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/>
          <w:bCs w:val="0"/>
          <w:kern w:val="0"/>
          <w:sz w:val="21"/>
          <w:szCs w:val="21"/>
        </w:rPr>
      </w:pPr>
      <w:r>
        <w:rPr>
          <w:rFonts w:hint="eastAsia" w:eastAsia="仿宋_GB2312" w:cs="Times New Roman"/>
          <w:bCs/>
          <w:sz w:val="32"/>
          <w:u w:val="single"/>
          <w:lang w:val="en-US" w:eastAsia="zh-CN"/>
        </w:rPr>
        <w:t>药理学复习资料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/>
          <w:bCs w:val="0"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kern w:val="0"/>
          <w:sz w:val="21"/>
          <w:szCs w:val="21"/>
          <w:lang w:val="en-US" w:eastAsia="zh-CN"/>
        </w:rPr>
        <w:t>一、</w:t>
      </w:r>
      <w:r>
        <w:rPr>
          <w:rFonts w:hint="eastAsia" w:ascii="宋体" w:hAnsi="宋体" w:eastAsia="宋体" w:cs="宋体"/>
          <w:b/>
          <w:kern w:val="0"/>
          <w:sz w:val="21"/>
          <w:szCs w:val="21"/>
        </w:rPr>
        <w:t>单项选择题</w:t>
      </w:r>
      <w:r>
        <w:rPr>
          <w:rFonts w:hint="eastAsia" w:ascii="宋体" w:hAnsi="宋体" w:eastAsia="宋体" w:cs="宋体"/>
          <w:b/>
          <w:bCs w:val="0"/>
          <w:kern w:val="0"/>
          <w:sz w:val="21"/>
          <w:szCs w:val="21"/>
          <w:lang w:val="en-US" w:eastAsia="zh-CN"/>
        </w:rPr>
        <w:t xml:space="preserve"> 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1.研究心脏射血过程的活动规律，是属于下列哪一水平的研究？（　　　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/>
        <w:textAlignment w:val="auto"/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A.细胞分子水平</w:t>
      </w:r>
      <w:r>
        <w:rPr>
          <w:rFonts w:hint="eastAsia" w:ascii="宋体" w:hAnsi="宋体" w:eastAsia="宋体" w:cs="宋体"/>
          <w:bCs/>
          <w:sz w:val="21"/>
          <w:szCs w:val="21"/>
        </w:rPr>
        <w:tab/>
      </w:r>
      <w:r>
        <w:rPr>
          <w:rFonts w:hint="eastAsia" w:ascii="宋体" w:hAnsi="宋体" w:eastAsia="宋体" w:cs="宋体"/>
          <w:bCs/>
          <w:sz w:val="21"/>
          <w:szCs w:val="21"/>
        </w:rPr>
        <w:tab/>
      </w:r>
      <w:r>
        <w:rPr>
          <w:rFonts w:hint="eastAsia" w:ascii="宋体" w:hAnsi="宋体" w:eastAsia="宋体" w:cs="宋体"/>
          <w:bCs/>
          <w:sz w:val="21"/>
          <w:szCs w:val="21"/>
        </w:rPr>
        <w:t>B.组织水平</w:t>
      </w: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 xml:space="preserve">  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/>
        <w:textAlignment w:val="auto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C.器官、系统水平</w:t>
      </w:r>
      <w:r>
        <w:rPr>
          <w:rFonts w:hint="eastAsia" w:ascii="宋体" w:hAnsi="宋体" w:eastAsia="宋体" w:cs="宋体"/>
          <w:bCs/>
          <w:sz w:val="21"/>
          <w:szCs w:val="21"/>
        </w:rPr>
        <w:tab/>
      </w:r>
      <w:r>
        <w:rPr>
          <w:rFonts w:hint="eastAsia" w:ascii="宋体" w:hAnsi="宋体" w:eastAsia="宋体" w:cs="宋体"/>
          <w:bCs/>
          <w:sz w:val="21"/>
          <w:szCs w:val="21"/>
        </w:rPr>
        <w:tab/>
      </w:r>
      <w:r>
        <w:rPr>
          <w:rFonts w:hint="eastAsia" w:ascii="宋体" w:hAnsi="宋体" w:eastAsia="宋体" w:cs="宋体"/>
          <w:bCs/>
          <w:sz w:val="21"/>
          <w:szCs w:val="21"/>
        </w:rPr>
        <w:t>D.整体水平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2.人体内O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、CO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、NO等脂溶性物质出入细胞是通过下列哪种方式进行的？（　　　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/>
        <w:textAlignment w:val="auto"/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A.胞吐、胞吞作用</w:t>
      </w:r>
      <w:r>
        <w:rPr>
          <w:rFonts w:hint="eastAsia" w:ascii="宋体" w:hAnsi="宋体" w:eastAsia="宋体" w:cs="宋体"/>
          <w:bCs/>
          <w:sz w:val="21"/>
          <w:szCs w:val="21"/>
        </w:rPr>
        <w:tab/>
      </w:r>
      <w:r>
        <w:rPr>
          <w:rFonts w:hint="eastAsia" w:ascii="宋体" w:hAnsi="宋体" w:eastAsia="宋体" w:cs="宋体"/>
          <w:bCs/>
          <w:sz w:val="21"/>
          <w:szCs w:val="21"/>
        </w:rPr>
        <w:tab/>
      </w:r>
      <w:r>
        <w:rPr>
          <w:rFonts w:hint="eastAsia" w:ascii="宋体" w:hAnsi="宋体" w:eastAsia="宋体" w:cs="宋体"/>
          <w:bCs/>
          <w:sz w:val="21"/>
          <w:szCs w:val="21"/>
        </w:rPr>
        <w:t>B.主动转运</w:t>
      </w: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/>
        <w:textAlignment w:val="auto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C.易化扩散</w:t>
      </w:r>
      <w:r>
        <w:rPr>
          <w:rFonts w:hint="eastAsia" w:ascii="宋体" w:hAnsi="宋体" w:eastAsia="宋体" w:cs="宋体"/>
          <w:bCs/>
          <w:sz w:val="21"/>
          <w:szCs w:val="21"/>
        </w:rPr>
        <w:tab/>
      </w:r>
      <w:r>
        <w:rPr>
          <w:rFonts w:hint="eastAsia" w:ascii="宋体" w:hAnsi="宋体" w:eastAsia="宋体" w:cs="宋体"/>
          <w:bCs/>
          <w:sz w:val="21"/>
          <w:szCs w:val="21"/>
        </w:rPr>
        <w:tab/>
      </w:r>
      <w:r>
        <w:rPr>
          <w:rFonts w:hint="eastAsia" w:ascii="宋体" w:hAnsi="宋体" w:eastAsia="宋体" w:cs="宋体"/>
          <w:bCs/>
          <w:sz w:val="21"/>
          <w:szCs w:val="21"/>
        </w:rPr>
        <w:t xml:space="preserve">   </w:t>
      </w: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bCs/>
          <w:sz w:val="21"/>
          <w:szCs w:val="21"/>
        </w:rPr>
        <w:t>D.单纯扩散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3.正常人血浆的pH值范围为（　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A.6.35~6.45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B.6.65~6.75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C.7.35~7.45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D.7.65~7.75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4.下列关于促红细胞生成素的</w:t>
      </w:r>
      <w:r>
        <w:rPr>
          <w:rFonts w:hint="eastAsia" w:ascii="宋体" w:hAnsi="宋体" w:eastAsia="宋体" w:cs="宋体"/>
          <w:sz w:val="21"/>
          <w:szCs w:val="21"/>
          <w:em w:val="dot"/>
        </w:rPr>
        <w:t>错误</w:t>
      </w:r>
      <w:r>
        <w:rPr>
          <w:rFonts w:hint="eastAsia" w:ascii="宋体" w:hAnsi="宋体" w:eastAsia="宋体" w:cs="宋体"/>
          <w:sz w:val="21"/>
          <w:szCs w:val="21"/>
        </w:rPr>
        <w:t>描述是（　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A.是一种糖蛋白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B.主要促进晚期红系祖细胞增殖和分化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C.产生于多数器官的组织细胞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D.机体缺氧时合成与分泌增加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5.下述有关ABO血型系统的</w:t>
      </w:r>
      <w:r>
        <w:rPr>
          <w:rFonts w:hint="eastAsia" w:ascii="宋体" w:hAnsi="宋体" w:eastAsia="宋体" w:cs="宋体"/>
          <w:sz w:val="21"/>
          <w:szCs w:val="21"/>
          <w:em w:val="dot"/>
        </w:rPr>
        <w:t>错误</w:t>
      </w:r>
      <w:r>
        <w:rPr>
          <w:rFonts w:hint="eastAsia" w:ascii="宋体" w:hAnsi="宋体" w:eastAsia="宋体" w:cs="宋体"/>
          <w:sz w:val="21"/>
          <w:szCs w:val="21"/>
        </w:rPr>
        <w:t>叙述是（　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A.AB型血的血清中含有抗A和抗B凝集素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B.O型血的红细胞上不含A凝集原和B凝集原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C.A型血的血清中只含抗B凝集素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D.B型血的红细胞上只含B凝集原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6.心脏内兴奋传导速度最慢的组织是（　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A.心房内优势传导通路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B.房室交界区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C.房室束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D.浦肯野纤维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7.调控毛细血管前括约肌活动的主要因素是（　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A.交感缩血管神经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B.交感舒血管神经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C.副交感神经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D.局部代谢产物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8.心交感神经对心脏起兴奋性调节作用的受体是（　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A.M胆碱能受体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B.N胆碱能受体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C.α肾上腺素能受体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D.β肾上腺素能受体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9.肺通气的原动力是（　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A.肺内压和胸膜腔内压之差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B.肺的扩大和缩小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C.胸廓的扩大和缩小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D.呼吸肌的收缩和舒张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10.胸膜腔内负压形成的主要原因是（　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A.肺回缩力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B.肺泡表面张力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</w:rPr>
        <w:t>C.气道阻力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D.吸气肌收缩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11.可引起氧离曲线由正常位置右移的是（　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A.CO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分压增大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B.pH升高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</w:rPr>
        <w:t>C.温度降低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D.吸入气CO含量增加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12.血液中H</w:t>
      </w:r>
      <w:r>
        <w:rPr>
          <w:rFonts w:hint="eastAsia" w:ascii="宋体" w:hAnsi="宋体" w:eastAsia="宋体" w:cs="宋体"/>
          <w:sz w:val="21"/>
          <w:szCs w:val="21"/>
          <w:vertAlign w:val="superscript"/>
        </w:rPr>
        <w:t>+</w:t>
      </w:r>
      <w:r>
        <w:rPr>
          <w:rFonts w:hint="eastAsia" w:ascii="宋体" w:hAnsi="宋体" w:eastAsia="宋体" w:cs="宋体"/>
          <w:sz w:val="21"/>
          <w:szCs w:val="21"/>
        </w:rPr>
        <w:t>浓度增加使呼吸运动增强，主要通过刺激下列哪一部位而实现？（　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A.延髓呼吸中枢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B.中枢化学感受器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C.颈动脉窦和主动脉弓感受器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D.颈动脉体和主动脉体感受器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13.下列关于胆汁的叙述，正确的是（　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A.非消化期无胆汁分泌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</w:rPr>
        <w:t>B.胆汁中没有消化酶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C.胆汁中与消化有关的主要成分是胆固醇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D.胆汁与维生素的吸收无关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14.消化力最强的消化液是（　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A.胃液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B.胰液        C.胆汁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D.小肠液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15.胃肠平滑肌动作电位产生的主要离子基础是（　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A.Na</w:t>
      </w:r>
      <w:r>
        <w:rPr>
          <w:rFonts w:hint="eastAsia" w:ascii="宋体" w:hAnsi="宋体" w:eastAsia="宋体" w:cs="宋体"/>
          <w:sz w:val="21"/>
          <w:szCs w:val="21"/>
          <w:vertAlign w:val="superscript"/>
        </w:rPr>
        <w:t>+</w:t>
      </w:r>
      <w:r>
        <w:rPr>
          <w:rFonts w:hint="eastAsia" w:ascii="宋体" w:hAnsi="宋体" w:eastAsia="宋体" w:cs="宋体"/>
          <w:sz w:val="21"/>
          <w:szCs w:val="21"/>
        </w:rPr>
        <w:t>内流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B.Ca</w:t>
      </w:r>
      <w:r>
        <w:rPr>
          <w:rFonts w:hint="eastAsia" w:ascii="宋体" w:hAnsi="宋体" w:eastAsia="宋体" w:cs="宋体"/>
          <w:sz w:val="21"/>
          <w:szCs w:val="21"/>
          <w:vertAlign w:val="superscript"/>
        </w:rPr>
        <w:t>2+</w:t>
      </w:r>
      <w:r>
        <w:rPr>
          <w:rFonts w:hint="eastAsia" w:ascii="宋体" w:hAnsi="宋体" w:eastAsia="宋体" w:cs="宋体"/>
          <w:sz w:val="21"/>
          <w:szCs w:val="21"/>
        </w:rPr>
        <w:t>内流       C.K</w:t>
      </w:r>
      <w:r>
        <w:rPr>
          <w:rFonts w:hint="eastAsia" w:ascii="宋体" w:hAnsi="宋体" w:eastAsia="宋体" w:cs="宋体"/>
          <w:sz w:val="21"/>
          <w:szCs w:val="21"/>
          <w:vertAlign w:val="superscript"/>
        </w:rPr>
        <w:t>+</w:t>
      </w:r>
      <w:r>
        <w:rPr>
          <w:rFonts w:hint="eastAsia" w:ascii="宋体" w:hAnsi="宋体" w:eastAsia="宋体" w:cs="宋体"/>
          <w:sz w:val="21"/>
          <w:szCs w:val="21"/>
        </w:rPr>
        <w:t>外流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D.Cl</w:t>
      </w:r>
      <w:r>
        <w:rPr>
          <w:rFonts w:hint="eastAsia" w:ascii="宋体" w:hAnsi="宋体" w:eastAsia="宋体" w:cs="宋体"/>
          <w:sz w:val="21"/>
          <w:szCs w:val="21"/>
          <w:vertAlign w:val="superscript"/>
        </w:rPr>
        <w:t>-</w:t>
      </w:r>
      <w:r>
        <w:rPr>
          <w:rFonts w:hint="eastAsia" w:ascii="宋体" w:hAnsi="宋体" w:eastAsia="宋体" w:cs="宋体"/>
          <w:sz w:val="21"/>
          <w:szCs w:val="21"/>
        </w:rPr>
        <w:t>外流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16．下列各处的温度中，最接近体核温度的是（  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A．直肠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>B．口腔         C．腋窝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>D．手掌心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l7．正常成年男性的肾小球滤过率为（  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A．25ml／min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>B．125ml／min     C．250ml／min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>D．1250ml／min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l8．肾脏远曲小管和集合管泌NH</w:t>
      </w:r>
      <w:r>
        <w:rPr>
          <w:rFonts w:hint="eastAsia" w:ascii="宋体" w:hAnsi="宋体" w:eastAsia="宋体" w:cs="宋体"/>
          <w:color w:val="000000"/>
          <w:sz w:val="21"/>
          <w:szCs w:val="21"/>
          <w:vertAlign w:val="subscript"/>
        </w:rPr>
        <w:t>3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的意义在于（  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A．维持上皮细胞的代谢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>B．排泄有害物质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C．浓缩与稀释尿液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>D．维持机体酸碱平衡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19．下列哪种物质在肾近球小管的转运与Na</w:t>
      </w:r>
      <w:r>
        <w:rPr>
          <w:rFonts w:hint="eastAsia" w:ascii="宋体" w:hAnsi="宋体" w:eastAsia="宋体" w:cs="宋体"/>
          <w:color w:val="000000"/>
          <w:sz w:val="21"/>
          <w:szCs w:val="21"/>
          <w:vertAlign w:val="superscript"/>
        </w:rPr>
        <w:t>+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的重吸收</w:t>
      </w:r>
      <w:r>
        <w:rPr>
          <w:rFonts w:hint="eastAsia" w:ascii="宋体" w:hAnsi="宋体" w:eastAsia="宋体" w:cs="宋体"/>
          <w:color w:val="000000"/>
          <w:sz w:val="21"/>
          <w:szCs w:val="21"/>
          <w:em w:val="dot"/>
        </w:rPr>
        <w:t>无关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?（  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A．葡萄糖的重吸收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>B．H</w:t>
      </w:r>
      <w:r>
        <w:rPr>
          <w:rFonts w:hint="eastAsia" w:ascii="宋体" w:hAnsi="宋体" w:eastAsia="宋体" w:cs="宋体"/>
          <w:color w:val="000000"/>
          <w:sz w:val="21"/>
          <w:szCs w:val="21"/>
          <w:vertAlign w:val="superscript"/>
        </w:rPr>
        <w:t>+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的分泌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C．K</w:t>
      </w:r>
      <w:r>
        <w:rPr>
          <w:rFonts w:hint="eastAsia" w:ascii="宋体" w:hAnsi="宋体" w:eastAsia="宋体" w:cs="宋体"/>
          <w:color w:val="000000"/>
          <w:sz w:val="21"/>
          <w:szCs w:val="21"/>
          <w:vertAlign w:val="superscript"/>
        </w:rPr>
        <w:t>+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的重吸收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>D．水的重吸收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20．调节血管升压素合成和释放量最重要的因素是（  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A．血浆晶体渗透压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>B．循环血量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/>
          <w:bCs w:val="0"/>
          <w:kern w:val="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C．动脉血压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>D．情绪活动</w:t>
      </w:r>
    </w:p>
    <w:p>
      <w:pPr>
        <w:pStyle w:val="3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hint="eastAsia" w:hAnsi="宋体" w:eastAsia="宋体" w:cs="宋体"/>
          <w:b/>
          <w:kern w:val="0"/>
          <w:sz w:val="21"/>
          <w:szCs w:val="21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hint="eastAsia" w:ascii="宋体" w:hAnsi="宋体" w:eastAsia="宋体" w:cs="宋体"/>
          <w:b/>
          <w:bCs w:val="0"/>
          <w:kern w:val="0"/>
          <w:sz w:val="21"/>
          <w:szCs w:val="21"/>
          <w:lang w:eastAsia="zh-CN"/>
        </w:rPr>
      </w:pPr>
      <w:r>
        <w:rPr>
          <w:rFonts w:hint="eastAsia" w:hAnsi="宋体" w:eastAsia="宋体" w:cs="宋体"/>
          <w:b/>
          <w:kern w:val="0"/>
          <w:sz w:val="21"/>
          <w:szCs w:val="21"/>
          <w:lang w:val="en-US" w:eastAsia="zh-CN"/>
        </w:rPr>
        <w:t>二、</w:t>
      </w:r>
      <w:r>
        <w:rPr>
          <w:rFonts w:hint="eastAsia" w:ascii="宋体" w:hAnsi="宋体" w:eastAsia="宋体" w:cs="宋体"/>
          <w:b/>
          <w:kern w:val="0"/>
          <w:sz w:val="21"/>
          <w:szCs w:val="21"/>
          <w:lang w:val="en-US" w:eastAsia="zh-CN"/>
        </w:rPr>
        <w:t>填空</w:t>
      </w:r>
      <w:r>
        <w:rPr>
          <w:rFonts w:hint="eastAsia" w:ascii="宋体" w:hAnsi="宋体" w:eastAsia="宋体" w:cs="宋体"/>
          <w:b/>
          <w:kern w:val="0"/>
          <w:sz w:val="21"/>
          <w:szCs w:val="21"/>
        </w:rPr>
        <w:t>题</w:t>
      </w:r>
      <w:r>
        <w:rPr>
          <w:rFonts w:hint="eastAsia" w:hAnsi="宋体" w:eastAsia="宋体" w:cs="宋体"/>
          <w:b/>
          <w:bCs w:val="0"/>
          <w:kern w:val="0"/>
          <w:sz w:val="21"/>
          <w:szCs w:val="21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1.在各类调节中，_____________调节是人体内最主要的调节方式。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2.骨骼肌兴奋收缩耦联的结构基础是_____________。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3.临床治疗中最为常用的等渗溶液是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0.9%NaCl</w:t>
      </w:r>
      <w:r>
        <w:rPr>
          <w:rFonts w:hint="eastAsia" w:ascii="宋体" w:hAnsi="宋体" w:eastAsia="宋体" w:cs="宋体"/>
          <w:sz w:val="21"/>
          <w:szCs w:val="21"/>
        </w:rPr>
        <w:t>和_____________溶液。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4.窦房结P细胞的0期除极主要因_____________离子内流所引起，所以除极的速度较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5.心电图_____________间期代表兴奋由心房传到心室所需的时间。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6.肺弹性阻力来自_____________和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肺弹性纤维的弹性回缩力</w:t>
      </w:r>
      <w:r>
        <w:rPr>
          <w:rFonts w:hint="eastAsia" w:ascii="宋体" w:hAnsi="宋体" w:eastAsia="宋体" w:cs="宋体"/>
          <w:sz w:val="21"/>
          <w:szCs w:val="21"/>
        </w:rPr>
        <w:t>两方面。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10" w:hanging="210" w:hangingChars="1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7.食物对胃的扩张和化学性刺激可</w:t>
      </w: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促进</w:t>
      </w:r>
      <w:r>
        <w:rPr>
          <w:rFonts w:hint="eastAsia" w:ascii="宋体" w:hAnsi="宋体" w:eastAsia="宋体" w:cs="宋体"/>
          <w:sz w:val="21"/>
          <w:szCs w:val="21"/>
        </w:rPr>
        <w:t>胃的排空，食物对十二指肠的扩张和化学性刺激可_____________胃的排空。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8．胰液中含有_______________可抵抗少量活化的胰蛋白酶对胰腺本身的消化作用。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9．主动吸收胆盐和维生素B</w:t>
      </w:r>
      <w:r>
        <w:rPr>
          <w:rFonts w:hint="eastAsia" w:ascii="宋体" w:hAnsi="宋体" w:eastAsia="宋体" w:cs="宋体"/>
          <w:color w:val="000000"/>
          <w:sz w:val="21"/>
          <w:szCs w:val="21"/>
          <w:vertAlign w:val="subscript"/>
        </w:rPr>
        <w:t>l2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的部位是_______________肠。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/>
          <w:bCs w:val="0"/>
          <w:kern w:val="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0．当环境温度在_________℃范围内变动时，能量代谢水平较低，也较稳定。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/>
          <w:kern w:val="0"/>
          <w:sz w:val="21"/>
          <w:szCs w:val="21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kern w:val="0"/>
          <w:sz w:val="21"/>
          <w:szCs w:val="21"/>
          <w:lang w:val="en-US" w:eastAsia="zh-CN"/>
        </w:rPr>
        <w:t>三</w:t>
      </w:r>
      <w:r>
        <w:rPr>
          <w:rFonts w:hint="eastAsia" w:ascii="宋体" w:hAnsi="宋体" w:eastAsia="宋体" w:cs="宋体"/>
          <w:b/>
          <w:kern w:val="0"/>
          <w:sz w:val="21"/>
          <w:szCs w:val="21"/>
        </w:rPr>
        <w:t>、名词解释</w:t>
      </w:r>
      <w:r>
        <w:rPr>
          <w:rFonts w:hint="eastAsia" w:hAnsi="宋体" w:eastAsia="宋体" w:cs="宋体"/>
          <w:b/>
          <w:bCs w:val="0"/>
          <w:kern w:val="0"/>
          <w:sz w:val="21"/>
          <w:szCs w:val="21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sz w:val="21"/>
          <w:szCs w:val="21"/>
        </w:rPr>
        <w:t>血液凝固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sz w:val="21"/>
          <w:szCs w:val="21"/>
        </w:rPr>
        <w:t>肺通气的无效腔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3.</w:t>
      </w:r>
      <w:r>
        <w:rPr>
          <w:rFonts w:hint="eastAsia" w:ascii="宋体" w:hAnsi="宋体" w:eastAsia="宋体" w:cs="宋体"/>
          <w:sz w:val="21"/>
          <w:szCs w:val="21"/>
        </w:rPr>
        <w:t>小肠的分节运动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4.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视敏度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5.</w:t>
      </w:r>
      <w:r>
        <w:rPr>
          <w:rFonts w:hint="eastAsia" w:ascii="宋体" w:hAnsi="宋体" w:eastAsia="宋体" w:cs="宋体"/>
          <w:sz w:val="21"/>
          <w:szCs w:val="21"/>
        </w:rPr>
        <w:t>水利尿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/>
          <w:kern w:val="0"/>
          <w:sz w:val="21"/>
          <w:szCs w:val="21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kern w:val="0"/>
          <w:sz w:val="21"/>
          <w:szCs w:val="21"/>
          <w:lang w:val="en-US" w:eastAsia="zh-CN"/>
        </w:rPr>
        <w:t>四</w:t>
      </w:r>
      <w:r>
        <w:rPr>
          <w:rFonts w:hint="eastAsia" w:ascii="宋体" w:hAnsi="宋体" w:eastAsia="宋体" w:cs="宋体"/>
          <w:b/>
          <w:kern w:val="0"/>
          <w:sz w:val="21"/>
          <w:szCs w:val="21"/>
        </w:rPr>
        <w:t>、简答题</w:t>
      </w:r>
      <w:r>
        <w:rPr>
          <w:rFonts w:hint="eastAsia" w:hAnsi="宋体" w:eastAsia="宋体" w:cs="宋体"/>
          <w:b/>
          <w:bCs w:val="0"/>
          <w:kern w:val="0"/>
          <w:sz w:val="21"/>
          <w:szCs w:val="21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</w:rPr>
        <w:t>.何谓静息电位？静息电位是如何形成的？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.当动脉血压突然升高时，机体将如何调节心血管活动并保持动脉血压的相对稳定？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3.</w:t>
      </w:r>
      <w:r>
        <w:rPr>
          <w:rFonts w:hint="eastAsia" w:ascii="宋体" w:hAnsi="宋体" w:eastAsia="宋体" w:cs="宋体"/>
          <w:sz w:val="21"/>
          <w:szCs w:val="21"/>
        </w:rPr>
        <w:t>大量出汗和大失血对尿量各有何影响？其机制如何？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</w:t>
      </w:r>
      <w:r>
        <w:rPr>
          <w:rFonts w:hint="eastAsia" w:ascii="宋体" w:hAnsi="宋体" w:eastAsia="宋体" w:cs="宋体"/>
          <w:sz w:val="21"/>
          <w:szCs w:val="21"/>
        </w:rPr>
        <w:t>.试述兴奋通过突触的传递过程。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br w:type="page"/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生理学复习资料</w:t>
      </w:r>
      <w:r>
        <w:rPr>
          <w:rFonts w:hint="eastAsia" w:hAnsi="宋体" w:eastAsia="宋体" w:cs="宋体"/>
          <w:b/>
          <w:bCs/>
          <w:sz w:val="28"/>
          <w:szCs w:val="28"/>
          <w:lang w:val="en-US" w:eastAsia="zh-CN"/>
        </w:rPr>
        <w:t>参考答案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/>
          <w:kern w:val="0"/>
          <w:sz w:val="21"/>
          <w:szCs w:val="21"/>
          <w:lang w:val="en-US" w:eastAsia="zh-CN"/>
        </w:rPr>
      </w:pP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kern w:val="0"/>
          <w:sz w:val="21"/>
          <w:szCs w:val="21"/>
          <w:lang w:val="en-US" w:eastAsia="zh-CN"/>
        </w:rPr>
        <w:t>一、</w:t>
      </w:r>
      <w:r>
        <w:rPr>
          <w:rFonts w:hint="eastAsia" w:ascii="宋体" w:hAnsi="宋体" w:eastAsia="宋体" w:cs="宋体"/>
          <w:b/>
          <w:kern w:val="0"/>
          <w:sz w:val="21"/>
          <w:szCs w:val="21"/>
        </w:rPr>
        <w:t>单项选择题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1.C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ab/>
        <w:t/>
      </w:r>
      <w:r>
        <w:rPr>
          <w:rFonts w:hint="eastAsia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2.D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ab/>
        <w:t/>
      </w:r>
      <w:r>
        <w:rPr>
          <w:rFonts w:hint="eastAsia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3.C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ab/>
        <w:t/>
      </w:r>
      <w:r>
        <w:rPr>
          <w:rFonts w:hint="eastAsia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4.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ab/>
        <w:t/>
      </w:r>
      <w:r>
        <w:rPr>
          <w:rFonts w:hint="eastAsia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5.A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ab/>
        <w:t/>
      </w:r>
      <w:r>
        <w:rPr>
          <w:rFonts w:hint="eastAsia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6.B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ab/>
        <w:t/>
      </w:r>
      <w:r>
        <w:rPr>
          <w:rFonts w:hint="eastAsia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7.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 xml:space="preserve"> </w:t>
      </w:r>
      <w:bookmarkStart w:id="0" w:name="_GoBack"/>
      <w:bookmarkEnd w:id="0"/>
      <w:r>
        <w:rPr>
          <w:rFonts w:hint="eastAsia" w:hAnsi="宋体" w:eastAsia="宋体" w:cs="宋体"/>
          <w:sz w:val="21"/>
          <w:szCs w:val="21"/>
          <w:lang w:val="en-US" w:eastAsia="zh-CN"/>
        </w:rPr>
        <w:tab/>
        <w:t/>
      </w:r>
      <w:r>
        <w:rPr>
          <w:rFonts w:hint="eastAsia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8.D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ab/>
        <w:t/>
      </w:r>
      <w:r>
        <w:rPr>
          <w:rFonts w:hint="eastAsia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9.D 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ab/>
        <w:t>10.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11.A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12.D 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13.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14.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15.B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16.B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17.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18.A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19.C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20.C</w:t>
      </w:r>
    </w:p>
    <w:p>
      <w:pPr>
        <w:numPr>
          <w:ilvl w:val="0"/>
          <w:numId w:val="0"/>
        </w:numPr>
        <w:spacing w:line="240" w:lineRule="auto"/>
        <w:ind w:leftChars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二、填空题</w:t>
      </w:r>
    </w:p>
    <w:p>
      <w:pPr>
        <w:numPr>
          <w:ilvl w:val="0"/>
          <w:numId w:val="0"/>
        </w:numPr>
        <w:spacing w:line="240" w:lineRule="auto"/>
        <w:ind w:leftChars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1. 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2.三联管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3.5%葡萄糖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4.钙，慢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5. 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6.表面张力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7.促进  抑制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8.胰蛋白酶抑制因子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9.回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10.20-30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kern w:val="0"/>
          <w:sz w:val="21"/>
          <w:szCs w:val="21"/>
          <w:lang w:val="en-US" w:eastAsia="zh-CN"/>
        </w:rPr>
        <w:t>三</w:t>
      </w:r>
      <w:r>
        <w:rPr>
          <w:rFonts w:hint="eastAsia" w:ascii="宋体" w:hAnsi="宋体" w:eastAsia="宋体" w:cs="宋体"/>
          <w:b/>
          <w:kern w:val="0"/>
          <w:sz w:val="21"/>
          <w:szCs w:val="21"/>
        </w:rPr>
        <w:t>、名词解释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1.血液由流动的溶胶状态转变为不流动的凝胶状态的过程。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2. 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3.以小肠环行肌为主的节律性收缩和舒张交替进行的运动。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4.又称视力，是指在亮光下眼对物体细微结构的最大分辨能力。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5.大量饮清水后引起尿量增多的现象。其原因是由于血浆晶体渗透压降低，血管升压素分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泌减少，肾小管对水重吸收减少。</w:t>
      </w:r>
    </w:p>
    <w:p>
      <w:pPr>
        <w:spacing w:line="240" w:lineRule="auto"/>
        <w:rPr>
          <w:rFonts w:hint="eastAsia" w:ascii="宋体" w:hAnsi="宋体" w:eastAsia="宋体" w:cs="宋体"/>
          <w:b/>
          <w:kern w:val="0"/>
          <w:sz w:val="21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kern w:val="0"/>
          <w:sz w:val="21"/>
          <w:szCs w:val="21"/>
          <w:lang w:val="en-US" w:eastAsia="zh-CN"/>
        </w:rPr>
        <w:t>四</w:t>
      </w:r>
      <w:r>
        <w:rPr>
          <w:rFonts w:hint="eastAsia" w:ascii="宋体" w:hAnsi="宋体" w:eastAsia="宋体" w:cs="宋体"/>
          <w:b/>
          <w:kern w:val="0"/>
          <w:sz w:val="21"/>
          <w:szCs w:val="21"/>
        </w:rPr>
        <w:t>、简答题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.安静时存在于细胞膜内外两侧的电位差，称为静息电位。胞内K'高于胞外。安静时膜对K*通透性大(或K通道开放)，K*顺浓度差向胞外扩散,膜内带负电的大分子不能随K"外流，造成外正内负的电位差阻止K进一步外流。浓度差电位差达到平衡，膜内外电位差稳定于某-数值,这个电位称为K*的平衡电位。静息电位主要由K"外流造成.也有少量的Na*内流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2.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大量出汗尿最减少，大量出汗使血浆晶体渗透压升高，渗透压感受器兴奋，抗利尿激素分泌增加。作用于远曲小管和集合管对水的重吸收增加使尿量减少。大失血尿量减少,循环血量减少，肾小球有效滤过压下降,肾血浆流量减少,滤过率减少，循环血量减少，容量感受器抑制，抗利尿激素分泌增加，对水的重吸"收增加使尿量减少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4.兴奋突触传递基本过程:突触前突起末梢兴奋(动作电位)-突触前膜去极化. Ca*内流 - ”突触小泡前移，与前膜融合-胞裂外排，释放递质→递质与后膜受体结合，提高后膜对某些离子的通透性一引起后膜电位改变，产生突触后电位,突触后电位总和后若去极化达阈电位水平，即可爆发动化电位→兴奋传至整个神经元。</w:t>
      </w:r>
    </w:p>
    <w:p>
      <w:pPr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7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7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1AF7546"/>
    <w:rsid w:val="0235098F"/>
    <w:rsid w:val="032C7277"/>
    <w:rsid w:val="038D3C75"/>
    <w:rsid w:val="03CF7003"/>
    <w:rsid w:val="03D90A78"/>
    <w:rsid w:val="045231A1"/>
    <w:rsid w:val="04566898"/>
    <w:rsid w:val="045E7151"/>
    <w:rsid w:val="04BD711A"/>
    <w:rsid w:val="04D034ED"/>
    <w:rsid w:val="055619A0"/>
    <w:rsid w:val="0567153F"/>
    <w:rsid w:val="05B42046"/>
    <w:rsid w:val="060C2F75"/>
    <w:rsid w:val="06804C49"/>
    <w:rsid w:val="07736C4C"/>
    <w:rsid w:val="07CD6F30"/>
    <w:rsid w:val="09137CBF"/>
    <w:rsid w:val="099217EA"/>
    <w:rsid w:val="0A0D7C28"/>
    <w:rsid w:val="0A3009B5"/>
    <w:rsid w:val="0A380BD9"/>
    <w:rsid w:val="0A5752D5"/>
    <w:rsid w:val="0A6E5100"/>
    <w:rsid w:val="0ABB5C87"/>
    <w:rsid w:val="0AEC2C21"/>
    <w:rsid w:val="0B6946D3"/>
    <w:rsid w:val="0CE53EA6"/>
    <w:rsid w:val="0D60163E"/>
    <w:rsid w:val="0DB7027D"/>
    <w:rsid w:val="0DE90BAE"/>
    <w:rsid w:val="0E44619C"/>
    <w:rsid w:val="0E4B79C0"/>
    <w:rsid w:val="0EE4539A"/>
    <w:rsid w:val="0FDD19DC"/>
    <w:rsid w:val="101265C3"/>
    <w:rsid w:val="10286D1B"/>
    <w:rsid w:val="105E02F3"/>
    <w:rsid w:val="11615AF8"/>
    <w:rsid w:val="11C31D2F"/>
    <w:rsid w:val="11E22E82"/>
    <w:rsid w:val="12761161"/>
    <w:rsid w:val="129027B3"/>
    <w:rsid w:val="12F549AA"/>
    <w:rsid w:val="135933C0"/>
    <w:rsid w:val="1375008C"/>
    <w:rsid w:val="13A36946"/>
    <w:rsid w:val="13FA389B"/>
    <w:rsid w:val="14423430"/>
    <w:rsid w:val="14890AA0"/>
    <w:rsid w:val="14C1096B"/>
    <w:rsid w:val="14DA72F1"/>
    <w:rsid w:val="14E70E3D"/>
    <w:rsid w:val="155449B1"/>
    <w:rsid w:val="15553615"/>
    <w:rsid w:val="15AE604F"/>
    <w:rsid w:val="160E23CF"/>
    <w:rsid w:val="164475B6"/>
    <w:rsid w:val="16537F81"/>
    <w:rsid w:val="168130A1"/>
    <w:rsid w:val="168C2A63"/>
    <w:rsid w:val="16B10EDF"/>
    <w:rsid w:val="16D41B90"/>
    <w:rsid w:val="16D704F5"/>
    <w:rsid w:val="16E26964"/>
    <w:rsid w:val="17F92AF4"/>
    <w:rsid w:val="18216ACF"/>
    <w:rsid w:val="183227A4"/>
    <w:rsid w:val="18464622"/>
    <w:rsid w:val="18786D82"/>
    <w:rsid w:val="18E112A2"/>
    <w:rsid w:val="195B0DCE"/>
    <w:rsid w:val="199C1DE4"/>
    <w:rsid w:val="19CB25D7"/>
    <w:rsid w:val="19EE6AB8"/>
    <w:rsid w:val="1A595377"/>
    <w:rsid w:val="1A682A27"/>
    <w:rsid w:val="1B954408"/>
    <w:rsid w:val="1B9B4E20"/>
    <w:rsid w:val="1BD828E0"/>
    <w:rsid w:val="1BDE5224"/>
    <w:rsid w:val="1BEE2F17"/>
    <w:rsid w:val="1C440FEA"/>
    <w:rsid w:val="1C4709A0"/>
    <w:rsid w:val="1C4D1009"/>
    <w:rsid w:val="1D467365"/>
    <w:rsid w:val="1DC753FC"/>
    <w:rsid w:val="1DF04437"/>
    <w:rsid w:val="1E1647EB"/>
    <w:rsid w:val="1E6E61B4"/>
    <w:rsid w:val="1E977720"/>
    <w:rsid w:val="1EA128F4"/>
    <w:rsid w:val="1EE16E1D"/>
    <w:rsid w:val="1F2C2B10"/>
    <w:rsid w:val="1F361A21"/>
    <w:rsid w:val="1F516742"/>
    <w:rsid w:val="1F6B33E3"/>
    <w:rsid w:val="20574066"/>
    <w:rsid w:val="20D008D1"/>
    <w:rsid w:val="21290EA2"/>
    <w:rsid w:val="212A12E2"/>
    <w:rsid w:val="213A5CF6"/>
    <w:rsid w:val="216E6F88"/>
    <w:rsid w:val="218C60CE"/>
    <w:rsid w:val="21A8107F"/>
    <w:rsid w:val="224D57EA"/>
    <w:rsid w:val="228B7A9D"/>
    <w:rsid w:val="228D6CAF"/>
    <w:rsid w:val="22A132A2"/>
    <w:rsid w:val="22DE3463"/>
    <w:rsid w:val="233935EB"/>
    <w:rsid w:val="2381642D"/>
    <w:rsid w:val="24E41DDB"/>
    <w:rsid w:val="25483FFF"/>
    <w:rsid w:val="256323E6"/>
    <w:rsid w:val="25911E21"/>
    <w:rsid w:val="25C44178"/>
    <w:rsid w:val="25D91FD7"/>
    <w:rsid w:val="26176ABD"/>
    <w:rsid w:val="262C3ECA"/>
    <w:rsid w:val="264D499C"/>
    <w:rsid w:val="276A685A"/>
    <w:rsid w:val="280765F5"/>
    <w:rsid w:val="289C6F1E"/>
    <w:rsid w:val="291270CE"/>
    <w:rsid w:val="29B67410"/>
    <w:rsid w:val="2A0652C5"/>
    <w:rsid w:val="2A215034"/>
    <w:rsid w:val="2A4532F6"/>
    <w:rsid w:val="2A9A05CF"/>
    <w:rsid w:val="2AAC5739"/>
    <w:rsid w:val="2BCA3D4C"/>
    <w:rsid w:val="2BE53DD9"/>
    <w:rsid w:val="2C025BD7"/>
    <w:rsid w:val="2C2B09A2"/>
    <w:rsid w:val="2C750969"/>
    <w:rsid w:val="2C857D46"/>
    <w:rsid w:val="2CDA40C7"/>
    <w:rsid w:val="2CFF23AC"/>
    <w:rsid w:val="2D243FF9"/>
    <w:rsid w:val="2D2D2787"/>
    <w:rsid w:val="2DE25A88"/>
    <w:rsid w:val="2DE31F91"/>
    <w:rsid w:val="2E2F1DB3"/>
    <w:rsid w:val="2ED9385E"/>
    <w:rsid w:val="2F227141"/>
    <w:rsid w:val="2F360C3E"/>
    <w:rsid w:val="2F7F2B3D"/>
    <w:rsid w:val="30111145"/>
    <w:rsid w:val="303A2B64"/>
    <w:rsid w:val="3045219D"/>
    <w:rsid w:val="307A5551"/>
    <w:rsid w:val="30A26D5A"/>
    <w:rsid w:val="30E520F0"/>
    <w:rsid w:val="31C7377E"/>
    <w:rsid w:val="31D91532"/>
    <w:rsid w:val="32815088"/>
    <w:rsid w:val="32BC5EC3"/>
    <w:rsid w:val="32BE4D29"/>
    <w:rsid w:val="32D676FD"/>
    <w:rsid w:val="32F63A36"/>
    <w:rsid w:val="32FE5052"/>
    <w:rsid w:val="335A2E48"/>
    <w:rsid w:val="33A11118"/>
    <w:rsid w:val="33B1199F"/>
    <w:rsid w:val="33ED43D9"/>
    <w:rsid w:val="340D733D"/>
    <w:rsid w:val="341A5636"/>
    <w:rsid w:val="34762AA5"/>
    <w:rsid w:val="34F04DAD"/>
    <w:rsid w:val="355714C8"/>
    <w:rsid w:val="35FF78A3"/>
    <w:rsid w:val="36E55D99"/>
    <w:rsid w:val="3726402A"/>
    <w:rsid w:val="37F00903"/>
    <w:rsid w:val="3883099A"/>
    <w:rsid w:val="393C030E"/>
    <w:rsid w:val="396F084A"/>
    <w:rsid w:val="3A9E3F39"/>
    <w:rsid w:val="3B7A6752"/>
    <w:rsid w:val="3BA05920"/>
    <w:rsid w:val="3C2061F8"/>
    <w:rsid w:val="3C753986"/>
    <w:rsid w:val="3CDA617F"/>
    <w:rsid w:val="3D6E5DC9"/>
    <w:rsid w:val="3D9115B8"/>
    <w:rsid w:val="3D980129"/>
    <w:rsid w:val="3E012BEE"/>
    <w:rsid w:val="3E183769"/>
    <w:rsid w:val="3E531FC2"/>
    <w:rsid w:val="3E57316E"/>
    <w:rsid w:val="3E921015"/>
    <w:rsid w:val="3E9F6D67"/>
    <w:rsid w:val="3EA83707"/>
    <w:rsid w:val="3EDA7B4A"/>
    <w:rsid w:val="3F4E67E9"/>
    <w:rsid w:val="3FB1491A"/>
    <w:rsid w:val="3FF35B84"/>
    <w:rsid w:val="406E2A6C"/>
    <w:rsid w:val="40D459D5"/>
    <w:rsid w:val="41716048"/>
    <w:rsid w:val="418635A0"/>
    <w:rsid w:val="41D25AC9"/>
    <w:rsid w:val="41F1681E"/>
    <w:rsid w:val="4202547E"/>
    <w:rsid w:val="42530FC7"/>
    <w:rsid w:val="43B43258"/>
    <w:rsid w:val="43B5033D"/>
    <w:rsid w:val="43E16D46"/>
    <w:rsid w:val="442546D9"/>
    <w:rsid w:val="44513802"/>
    <w:rsid w:val="44533276"/>
    <w:rsid w:val="45542425"/>
    <w:rsid w:val="45574172"/>
    <w:rsid w:val="456F42F5"/>
    <w:rsid w:val="45713165"/>
    <w:rsid w:val="45741D23"/>
    <w:rsid w:val="45933F3E"/>
    <w:rsid w:val="459A4E8B"/>
    <w:rsid w:val="46890040"/>
    <w:rsid w:val="46F90D5E"/>
    <w:rsid w:val="47182FBE"/>
    <w:rsid w:val="47A13547"/>
    <w:rsid w:val="47A86154"/>
    <w:rsid w:val="47F95A57"/>
    <w:rsid w:val="48464404"/>
    <w:rsid w:val="48524DCA"/>
    <w:rsid w:val="485B1451"/>
    <w:rsid w:val="48AB716C"/>
    <w:rsid w:val="48CA6084"/>
    <w:rsid w:val="48D857EC"/>
    <w:rsid w:val="48E216EE"/>
    <w:rsid w:val="48E709C4"/>
    <w:rsid w:val="495C58E5"/>
    <w:rsid w:val="4A084E26"/>
    <w:rsid w:val="4A842FEF"/>
    <w:rsid w:val="4AF84A86"/>
    <w:rsid w:val="4BA84FD1"/>
    <w:rsid w:val="4BC549F7"/>
    <w:rsid w:val="4BDC6F27"/>
    <w:rsid w:val="4C2B38C2"/>
    <w:rsid w:val="4C62795D"/>
    <w:rsid w:val="4C90110E"/>
    <w:rsid w:val="4CD149F8"/>
    <w:rsid w:val="4E8838F6"/>
    <w:rsid w:val="50196350"/>
    <w:rsid w:val="50271214"/>
    <w:rsid w:val="5086695A"/>
    <w:rsid w:val="51321D1B"/>
    <w:rsid w:val="516C13EC"/>
    <w:rsid w:val="51932C19"/>
    <w:rsid w:val="51A92371"/>
    <w:rsid w:val="51EE1B4A"/>
    <w:rsid w:val="52483D98"/>
    <w:rsid w:val="52B82334"/>
    <w:rsid w:val="52DB3CED"/>
    <w:rsid w:val="5370061E"/>
    <w:rsid w:val="540C7941"/>
    <w:rsid w:val="5417326B"/>
    <w:rsid w:val="5431450A"/>
    <w:rsid w:val="546B660E"/>
    <w:rsid w:val="54A62FBD"/>
    <w:rsid w:val="54B779F3"/>
    <w:rsid w:val="54D5007D"/>
    <w:rsid w:val="54EB5E51"/>
    <w:rsid w:val="55356050"/>
    <w:rsid w:val="55D02119"/>
    <w:rsid w:val="55E010EB"/>
    <w:rsid w:val="55F77E72"/>
    <w:rsid w:val="562B334B"/>
    <w:rsid w:val="5636666A"/>
    <w:rsid w:val="56875DE2"/>
    <w:rsid w:val="573D13EC"/>
    <w:rsid w:val="573D4385"/>
    <w:rsid w:val="58BB6A59"/>
    <w:rsid w:val="58C03B25"/>
    <w:rsid w:val="58CA1783"/>
    <w:rsid w:val="59462748"/>
    <w:rsid w:val="595B3ACF"/>
    <w:rsid w:val="59C94342"/>
    <w:rsid w:val="59DB251D"/>
    <w:rsid w:val="5A1A2492"/>
    <w:rsid w:val="5A9D4942"/>
    <w:rsid w:val="5A9F138A"/>
    <w:rsid w:val="5B725699"/>
    <w:rsid w:val="5B7678EF"/>
    <w:rsid w:val="5BA52EF0"/>
    <w:rsid w:val="5BBB4A35"/>
    <w:rsid w:val="5C7F6B43"/>
    <w:rsid w:val="5CB82F45"/>
    <w:rsid w:val="5CE4275F"/>
    <w:rsid w:val="5D511C59"/>
    <w:rsid w:val="5D7303E6"/>
    <w:rsid w:val="5D910FB7"/>
    <w:rsid w:val="5E323929"/>
    <w:rsid w:val="5ED6114C"/>
    <w:rsid w:val="5F0F5507"/>
    <w:rsid w:val="5F604CDD"/>
    <w:rsid w:val="5F6A58DF"/>
    <w:rsid w:val="5F782C5F"/>
    <w:rsid w:val="5F8C5A4A"/>
    <w:rsid w:val="60D90E3F"/>
    <w:rsid w:val="614C5FAD"/>
    <w:rsid w:val="61675A05"/>
    <w:rsid w:val="627B1777"/>
    <w:rsid w:val="6374583B"/>
    <w:rsid w:val="63AB6057"/>
    <w:rsid w:val="63EE401A"/>
    <w:rsid w:val="64CE03EA"/>
    <w:rsid w:val="650F34B8"/>
    <w:rsid w:val="65654A26"/>
    <w:rsid w:val="659A3CC4"/>
    <w:rsid w:val="664A1B46"/>
    <w:rsid w:val="6656320D"/>
    <w:rsid w:val="670C512B"/>
    <w:rsid w:val="670F25C1"/>
    <w:rsid w:val="67140F50"/>
    <w:rsid w:val="676B2CB8"/>
    <w:rsid w:val="677D43F4"/>
    <w:rsid w:val="67D20ED5"/>
    <w:rsid w:val="67E608A5"/>
    <w:rsid w:val="6844166B"/>
    <w:rsid w:val="68BB210F"/>
    <w:rsid w:val="691C2321"/>
    <w:rsid w:val="6A001C05"/>
    <w:rsid w:val="6A030D2B"/>
    <w:rsid w:val="6A0A1BB7"/>
    <w:rsid w:val="6A1B6E2F"/>
    <w:rsid w:val="6A445C5B"/>
    <w:rsid w:val="6A74675B"/>
    <w:rsid w:val="6A897446"/>
    <w:rsid w:val="6AA27385"/>
    <w:rsid w:val="6AD31DDD"/>
    <w:rsid w:val="6AE71B19"/>
    <w:rsid w:val="6B7F054C"/>
    <w:rsid w:val="6BB20334"/>
    <w:rsid w:val="6CC633E2"/>
    <w:rsid w:val="6CFF2452"/>
    <w:rsid w:val="6D1C00E2"/>
    <w:rsid w:val="6DC13783"/>
    <w:rsid w:val="6DDE0526"/>
    <w:rsid w:val="6E1053D4"/>
    <w:rsid w:val="6E7A5125"/>
    <w:rsid w:val="6E850C28"/>
    <w:rsid w:val="6F3A30AC"/>
    <w:rsid w:val="6F6D0849"/>
    <w:rsid w:val="6F7258B2"/>
    <w:rsid w:val="6FE801F9"/>
    <w:rsid w:val="700614C5"/>
    <w:rsid w:val="703E1717"/>
    <w:rsid w:val="70D9203B"/>
    <w:rsid w:val="71A94359"/>
    <w:rsid w:val="71BE4467"/>
    <w:rsid w:val="71F12D6C"/>
    <w:rsid w:val="720D6A0A"/>
    <w:rsid w:val="724D6ABB"/>
    <w:rsid w:val="72975150"/>
    <w:rsid w:val="72A1010D"/>
    <w:rsid w:val="72D9607D"/>
    <w:rsid w:val="72F10C27"/>
    <w:rsid w:val="736E24F1"/>
    <w:rsid w:val="736E3EF9"/>
    <w:rsid w:val="73C1762C"/>
    <w:rsid w:val="744516C7"/>
    <w:rsid w:val="74867848"/>
    <w:rsid w:val="74A556E6"/>
    <w:rsid w:val="750F2C5B"/>
    <w:rsid w:val="75C83D1C"/>
    <w:rsid w:val="75D408C8"/>
    <w:rsid w:val="761C5BBB"/>
    <w:rsid w:val="76EB27BB"/>
    <w:rsid w:val="76ED347B"/>
    <w:rsid w:val="7734273D"/>
    <w:rsid w:val="77404E11"/>
    <w:rsid w:val="776670E2"/>
    <w:rsid w:val="7793611A"/>
    <w:rsid w:val="77AA059A"/>
    <w:rsid w:val="77B66CA2"/>
    <w:rsid w:val="77C425FC"/>
    <w:rsid w:val="78597F13"/>
    <w:rsid w:val="786C7ACC"/>
    <w:rsid w:val="78827026"/>
    <w:rsid w:val="78C74701"/>
    <w:rsid w:val="795245AE"/>
    <w:rsid w:val="7998446F"/>
    <w:rsid w:val="799967F2"/>
    <w:rsid w:val="79DC6E46"/>
    <w:rsid w:val="79E7237A"/>
    <w:rsid w:val="79EB0BC5"/>
    <w:rsid w:val="79FB5740"/>
    <w:rsid w:val="7A191B95"/>
    <w:rsid w:val="7A69004E"/>
    <w:rsid w:val="7AD106A9"/>
    <w:rsid w:val="7B661B84"/>
    <w:rsid w:val="7C0659A1"/>
    <w:rsid w:val="7C3C2CF8"/>
    <w:rsid w:val="7D58481B"/>
    <w:rsid w:val="7D7252B7"/>
    <w:rsid w:val="7D8C07F3"/>
    <w:rsid w:val="7EBC06D0"/>
    <w:rsid w:val="7F104E6B"/>
    <w:rsid w:val="7F323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</w:style>
  <w:style w:type="paragraph" w:styleId="3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台州育华学校李才聪</cp:lastModifiedBy>
  <dcterms:modified xsi:type="dcterms:W3CDTF">2021-11-08T07:13:55Z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KSORubyTemplateID" linkTarget="0">
    <vt:lpwstr>6</vt:lpwstr>
  </property>
  <property fmtid="{D5CDD505-2E9C-101B-9397-08002B2CF9AE}" pid="4" name="ICV">
    <vt:lpwstr>9E299B89A7D040BCAE004DEAE2C081AB</vt:lpwstr>
  </property>
</Properties>
</file>