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67" w:rsidRPr="00963E79" w:rsidRDefault="00DD69E2">
      <w:pPr>
        <w:jc w:val="center"/>
        <w:rPr>
          <w:b/>
          <w:sz w:val="24"/>
          <w:szCs w:val="32"/>
        </w:rPr>
      </w:pPr>
      <w:r w:rsidRPr="00963E79">
        <w:rPr>
          <w:rFonts w:hint="eastAsia"/>
          <w:b/>
          <w:sz w:val="24"/>
          <w:szCs w:val="32"/>
        </w:rPr>
        <w:t>《习近平新时代中国特色社会主义思想概论》</w:t>
      </w:r>
      <w:r w:rsidR="00F07FA6" w:rsidRPr="00963E79">
        <w:rPr>
          <w:rFonts w:hint="eastAsia"/>
          <w:b/>
          <w:sz w:val="24"/>
          <w:szCs w:val="32"/>
        </w:rPr>
        <w:t>实训</w:t>
      </w:r>
      <w:r w:rsidRPr="00963E79">
        <w:rPr>
          <w:rFonts w:hint="eastAsia"/>
          <w:b/>
          <w:sz w:val="24"/>
          <w:szCs w:val="32"/>
        </w:rPr>
        <w:t>作业</w:t>
      </w:r>
    </w:p>
    <w:p w:rsidR="00963E79" w:rsidRDefault="00963E79" w:rsidP="00963E79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教学点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班级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学号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姓名</w:t>
      </w:r>
    </w:p>
    <w:p w:rsidR="00551F67" w:rsidRDefault="00551F67">
      <w:pPr>
        <w:jc w:val="left"/>
        <w:rPr>
          <w:sz w:val="24"/>
          <w:szCs w:val="32"/>
        </w:rPr>
      </w:pPr>
    </w:p>
    <w:p w:rsidR="00551F67" w:rsidRDefault="00551F67">
      <w:pPr>
        <w:jc w:val="left"/>
        <w:rPr>
          <w:sz w:val="24"/>
          <w:szCs w:val="32"/>
        </w:rPr>
      </w:pPr>
    </w:p>
    <w:p w:rsidR="00551F67" w:rsidRDefault="00DD69E2">
      <w:p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搜集“</w:t>
      </w:r>
      <w:r>
        <w:rPr>
          <w:rFonts w:ascii="仿宋" w:eastAsia="仿宋" w:hAnsi="仿宋"/>
          <w:sz w:val="28"/>
        </w:rPr>
        <w:t>中国式现代化浙江实践的创新探索</w:t>
      </w:r>
      <w:r>
        <w:rPr>
          <w:rFonts w:ascii="仿宋" w:eastAsia="仿宋" w:hAnsi="仿宋" w:hint="eastAsia"/>
          <w:sz w:val="28"/>
        </w:rPr>
        <w:t>”案例</w:t>
      </w:r>
    </w:p>
    <w:p w:rsidR="00551F67" w:rsidRDefault="00551F67">
      <w:pPr>
        <w:snapToGrid w:val="0"/>
        <w:rPr>
          <w:rFonts w:ascii="仿宋" w:eastAsia="仿宋" w:hAnsi="仿宋"/>
          <w:sz w:val="28"/>
        </w:rPr>
      </w:pPr>
    </w:p>
    <w:p w:rsidR="00551F67" w:rsidRDefault="00DD69E2">
      <w:p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·分主题参考方向：</w:t>
      </w:r>
    </w:p>
    <w:p w:rsidR="00551F67" w:rsidRDefault="00DD69E2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1.高质量发展实践：数字经济</w:t>
      </w:r>
      <w:r>
        <w:rPr>
          <w:rFonts w:ascii="仿宋" w:eastAsia="仿宋" w:hAnsi="仿宋" w:hint="eastAsia"/>
          <w:sz w:val="28"/>
        </w:rPr>
        <w:t>与科技创新</w:t>
      </w:r>
      <w:r>
        <w:rPr>
          <w:rFonts w:ascii="仿宋" w:eastAsia="仿宋" w:hAnsi="仿宋"/>
          <w:sz w:val="28"/>
        </w:rPr>
        <w:t>、民营经济转型升级、共同富裕示范区建设等。</w:t>
      </w:r>
    </w:p>
    <w:p w:rsidR="00551F67" w:rsidRDefault="00DD69E2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2.生态文明建设：绿色低碳发展、生态产品价值实现机制、美丽浙江建设路径</w:t>
      </w:r>
      <w:r>
        <w:rPr>
          <w:rFonts w:ascii="仿宋" w:eastAsia="仿宋" w:hAnsi="仿宋" w:hint="eastAsia"/>
          <w:sz w:val="28"/>
        </w:rPr>
        <w:t>、“千万工程”与乡村振兴等</w:t>
      </w:r>
      <w:r>
        <w:rPr>
          <w:rFonts w:ascii="仿宋" w:eastAsia="仿宋" w:hAnsi="仿宋"/>
          <w:sz w:val="28"/>
        </w:rPr>
        <w:t>。</w:t>
      </w:r>
    </w:p>
    <w:p w:rsidR="00551F67" w:rsidRDefault="00DD69E2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3.社会治理创新：基层治理现代化、数字化改革赋能社会治理、城乡融合发展</w:t>
      </w:r>
      <w:r>
        <w:rPr>
          <w:rFonts w:ascii="仿宋" w:eastAsia="仿宋" w:hAnsi="仿宋" w:hint="eastAsia"/>
          <w:sz w:val="28"/>
        </w:rPr>
        <w:t>等</w:t>
      </w:r>
      <w:r>
        <w:rPr>
          <w:rFonts w:ascii="仿宋" w:eastAsia="仿宋" w:hAnsi="仿宋"/>
          <w:sz w:val="28"/>
        </w:rPr>
        <w:t>。</w:t>
      </w:r>
    </w:p>
    <w:p w:rsidR="00551F67" w:rsidRDefault="00DD69E2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4.文化传承发展：宋韵文化传承、</w:t>
      </w:r>
      <w:proofErr w:type="gramStart"/>
      <w:r>
        <w:rPr>
          <w:rFonts w:ascii="仿宋" w:eastAsia="仿宋" w:hAnsi="仿宋"/>
          <w:sz w:val="28"/>
        </w:rPr>
        <w:t>文旅融合</w:t>
      </w:r>
      <w:proofErr w:type="gramEnd"/>
      <w:r>
        <w:rPr>
          <w:rFonts w:ascii="仿宋" w:eastAsia="仿宋" w:hAnsi="仿宋"/>
          <w:sz w:val="28"/>
        </w:rPr>
        <w:t>助推乡村振兴、新时代文明实践</w:t>
      </w:r>
      <w:r>
        <w:rPr>
          <w:rFonts w:ascii="仿宋" w:eastAsia="仿宋" w:hAnsi="仿宋" w:hint="eastAsia"/>
          <w:sz w:val="28"/>
        </w:rPr>
        <w:t>等</w:t>
      </w:r>
      <w:r>
        <w:rPr>
          <w:rFonts w:ascii="仿宋" w:eastAsia="仿宋" w:hAnsi="仿宋"/>
          <w:sz w:val="28"/>
        </w:rPr>
        <w:t>。</w:t>
      </w:r>
    </w:p>
    <w:p w:rsidR="00551F67" w:rsidRDefault="00DD69E2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5.科技创新驱动：“互联网+”产业融合、高水平创新型省份建设、产学研协同创新</w:t>
      </w:r>
      <w:r>
        <w:rPr>
          <w:rFonts w:ascii="仿宋" w:eastAsia="仿宋" w:hAnsi="仿宋" w:hint="eastAsia"/>
          <w:sz w:val="28"/>
        </w:rPr>
        <w:t>等</w:t>
      </w:r>
      <w:r>
        <w:rPr>
          <w:rFonts w:ascii="仿宋" w:eastAsia="仿宋" w:hAnsi="仿宋"/>
          <w:sz w:val="28"/>
        </w:rPr>
        <w:t>。</w:t>
      </w:r>
    </w:p>
    <w:p w:rsidR="00551F67" w:rsidRDefault="00DD69E2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6.政治生态优化：清廉浙江建设举措与成效、人大代表联络站的创新运行机制、基层协商民主的多元形式与实效评估等。</w:t>
      </w:r>
    </w:p>
    <w:p w:rsidR="00551F67" w:rsidRDefault="00DD69E2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7.党建引领发展：基层党组织在推动产业发展中的先锋模范作用、党建引领乡村振兴的典型模式、“两新”组织党建与企业成长协同路径等。</w:t>
      </w:r>
    </w:p>
    <w:p w:rsidR="00551F67" w:rsidRDefault="00551F67">
      <w:pPr>
        <w:jc w:val="left"/>
        <w:rPr>
          <w:sz w:val="24"/>
          <w:szCs w:val="32"/>
        </w:rPr>
      </w:pPr>
    </w:p>
    <w:p w:rsidR="00551F67" w:rsidRDefault="00DD69E2">
      <w:p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·要求：每位同学负责搜集整理一个案例，讲清楚这个案例的具体内容、创新探索与经验启示。字数在1500-4000字左右。</w:t>
      </w:r>
      <w:bookmarkStart w:id="0" w:name="_GoBack"/>
      <w:bookmarkEnd w:id="0"/>
    </w:p>
    <w:p w:rsidR="00B76DC5" w:rsidRDefault="00B76DC5">
      <w:pPr>
        <w:snapToGrid w:val="0"/>
        <w:rPr>
          <w:rFonts w:ascii="仿宋" w:eastAsia="仿宋" w:hAnsi="仿宋"/>
          <w:sz w:val="28"/>
        </w:rPr>
      </w:pPr>
    </w:p>
    <w:sectPr w:rsidR="00B76DC5" w:rsidSect="00551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78A" w:rsidRDefault="00C9778A" w:rsidP="00F07FA6">
      <w:r>
        <w:separator/>
      </w:r>
    </w:p>
  </w:endnote>
  <w:endnote w:type="continuationSeparator" w:id="0">
    <w:p w:rsidR="00C9778A" w:rsidRDefault="00C9778A" w:rsidP="00F07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78A" w:rsidRDefault="00C9778A" w:rsidP="00F07FA6">
      <w:r>
        <w:separator/>
      </w:r>
    </w:p>
  </w:footnote>
  <w:footnote w:type="continuationSeparator" w:id="0">
    <w:p w:rsidR="00C9778A" w:rsidRDefault="00C9778A" w:rsidP="00F07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zMTNhMGM3MWViZTBkNmJmZGYzNGNhNTAxN2M5MmMifQ=="/>
  </w:docVars>
  <w:rsids>
    <w:rsidRoot w:val="EEBAF924"/>
    <w:rsid w:val="EEBAF924"/>
    <w:rsid w:val="00551F67"/>
    <w:rsid w:val="00963E79"/>
    <w:rsid w:val="00B2679A"/>
    <w:rsid w:val="00B76DC5"/>
    <w:rsid w:val="00B8597C"/>
    <w:rsid w:val="00C9778A"/>
    <w:rsid w:val="00CA3E0E"/>
    <w:rsid w:val="00DD69E2"/>
    <w:rsid w:val="00F07FA6"/>
    <w:rsid w:val="35AEF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F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7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7FA6"/>
    <w:rPr>
      <w:kern w:val="2"/>
      <w:sz w:val="18"/>
      <w:szCs w:val="18"/>
    </w:rPr>
  </w:style>
  <w:style w:type="paragraph" w:styleId="a4">
    <w:name w:val="footer"/>
    <w:basedOn w:val="a"/>
    <w:link w:val="Char0"/>
    <w:rsid w:val="00F07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7F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邵捉急</dc:creator>
  <cp:lastModifiedBy>hgfvc</cp:lastModifiedBy>
  <cp:revision>7</cp:revision>
  <dcterms:created xsi:type="dcterms:W3CDTF">2025-03-26T08:45:00Z</dcterms:created>
  <dcterms:modified xsi:type="dcterms:W3CDTF">2026-03-09T00:42:00Z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692B8DEE43E586DA444EE3671F46E7D5_41</vt:lpwstr>
  </property>
</Properties>
</file>