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E7BBF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宁波大学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继续</w:t>
      </w:r>
      <w:r>
        <w:rPr>
          <w:rFonts w:hint="eastAsia" w:ascii="宋体" w:hAnsi="宋体" w:eastAsia="宋体" w:cs="宋体"/>
          <w:b/>
          <w:sz w:val="36"/>
          <w:szCs w:val="36"/>
        </w:rPr>
        <w:t>教育学院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大作业考试试题（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B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）</w:t>
      </w:r>
    </w:p>
    <w:p w14:paraId="5AC64402">
      <w:pPr>
        <w:spacing w:line="440" w:lineRule="exact"/>
        <w:jc w:val="center"/>
        <w:rPr>
          <w:b/>
          <w:sz w:val="30"/>
        </w:rPr>
      </w:pPr>
    </w:p>
    <w:p w14:paraId="6C3C9605">
      <w:pPr>
        <w:spacing w:line="440" w:lineRule="exact"/>
        <w:jc w:val="center"/>
        <w:rPr>
          <w:rFonts w:hint="eastAsia" w:ascii="宋体"/>
          <w:b/>
          <w:sz w:val="28"/>
        </w:rPr>
      </w:pPr>
      <w:r>
        <w:rPr>
          <w:rFonts w:hint="eastAsia" w:ascii="宋体"/>
          <w:b/>
          <w:sz w:val="28"/>
        </w:rPr>
        <w:t xml:space="preserve">（ </w:t>
      </w:r>
      <w:r>
        <w:rPr>
          <w:rFonts w:hint="eastAsia" w:ascii="宋体"/>
          <w:b/>
          <w:sz w:val="28"/>
          <w:lang w:val="en-US" w:eastAsia="zh-CN"/>
        </w:rPr>
        <w:t xml:space="preserve"> 2025</w:t>
      </w:r>
      <w:r>
        <w:rPr>
          <w:rFonts w:hint="eastAsia" w:ascii="宋体"/>
          <w:b/>
          <w:sz w:val="28"/>
        </w:rPr>
        <w:t xml:space="preserve">  学年第 </w:t>
      </w:r>
      <w:r>
        <w:rPr>
          <w:rFonts w:hint="eastAsia" w:ascii="宋体"/>
          <w:b/>
          <w:sz w:val="28"/>
          <w:lang w:val="en-US" w:eastAsia="zh-CN"/>
        </w:rPr>
        <w:t>2</w:t>
      </w:r>
      <w:r>
        <w:rPr>
          <w:rFonts w:hint="eastAsia" w:ascii="宋体"/>
          <w:b/>
          <w:sz w:val="28"/>
        </w:rPr>
        <w:t xml:space="preserve"> 学期</w:t>
      </w:r>
      <w:r>
        <w:rPr>
          <w:rFonts w:hint="eastAsia" w:ascii="宋体"/>
          <w:b/>
          <w:sz w:val="28"/>
          <w:lang w:val="en-US" w:eastAsia="zh-CN"/>
        </w:rPr>
        <w:t xml:space="preserve"> </w:t>
      </w:r>
      <w:r>
        <w:rPr>
          <w:rFonts w:hint="eastAsia" w:ascii="宋体"/>
          <w:b/>
          <w:sz w:val="28"/>
        </w:rPr>
        <w:t>）</w:t>
      </w:r>
    </w:p>
    <w:p w14:paraId="1EC2CC59">
      <w:pPr>
        <w:spacing w:line="440" w:lineRule="exact"/>
        <w:jc w:val="center"/>
        <w:rPr>
          <w:rFonts w:hint="eastAsia" w:ascii="宋体"/>
          <w:b/>
          <w:sz w:val="28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4365"/>
        <w:gridCol w:w="1365"/>
        <w:gridCol w:w="1768"/>
      </w:tblGrid>
      <w:tr w14:paraId="1EA9E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364CA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4365" w:type="dxa"/>
            <w:noWrap w:val="0"/>
            <w:vAlign w:val="center"/>
          </w:tcPr>
          <w:p w14:paraId="6003F3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唐诗宋词</w:t>
            </w:r>
          </w:p>
        </w:tc>
        <w:tc>
          <w:tcPr>
            <w:tcW w:w="1365" w:type="dxa"/>
            <w:noWrap w:val="0"/>
            <w:vAlign w:val="center"/>
          </w:tcPr>
          <w:p w14:paraId="1D47B3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课程编号</w:t>
            </w:r>
          </w:p>
        </w:tc>
        <w:tc>
          <w:tcPr>
            <w:tcW w:w="1768" w:type="dxa"/>
            <w:noWrap w:val="0"/>
            <w:vAlign w:val="center"/>
          </w:tcPr>
          <w:p w14:paraId="73AB09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43210099</w:t>
            </w:r>
          </w:p>
        </w:tc>
      </w:tr>
      <w:tr w14:paraId="29020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58DDD8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考试班级</w:t>
            </w:r>
          </w:p>
        </w:tc>
        <w:tc>
          <w:tcPr>
            <w:tcW w:w="4365" w:type="dxa"/>
            <w:noWrap w:val="0"/>
            <w:vAlign w:val="center"/>
          </w:tcPr>
          <w:p w14:paraId="679473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25级汉语言文学专业</w:t>
            </w:r>
            <w:bookmarkStart w:id="0" w:name="_GoBack"/>
            <w:bookmarkEnd w:id="0"/>
          </w:p>
        </w:tc>
        <w:tc>
          <w:tcPr>
            <w:tcW w:w="1365" w:type="dxa"/>
            <w:noWrap w:val="0"/>
            <w:vAlign w:val="center"/>
          </w:tcPr>
          <w:p w14:paraId="55329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教师姓名</w:t>
            </w:r>
          </w:p>
        </w:tc>
        <w:tc>
          <w:tcPr>
            <w:tcW w:w="1768" w:type="dxa"/>
            <w:noWrap w:val="0"/>
            <w:vAlign w:val="center"/>
          </w:tcPr>
          <w:p w14:paraId="2D7AB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薛显超</w:t>
            </w:r>
          </w:p>
        </w:tc>
      </w:tr>
      <w:tr w14:paraId="02C0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1331" w:type="dxa"/>
            <w:noWrap w:val="0"/>
            <w:vAlign w:val="center"/>
          </w:tcPr>
          <w:p w14:paraId="2530F7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作</w:t>
            </w:r>
          </w:p>
          <w:p w14:paraId="705D3C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业</w:t>
            </w:r>
          </w:p>
          <w:p w14:paraId="1B8931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内</w:t>
            </w:r>
          </w:p>
          <w:p w14:paraId="0B711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容</w:t>
            </w:r>
          </w:p>
          <w:p w14:paraId="1A88E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及</w:t>
            </w:r>
          </w:p>
          <w:p w14:paraId="34A3B7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要</w:t>
            </w:r>
          </w:p>
          <w:p w14:paraId="36832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求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65E106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0F6AE1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题目：</w:t>
            </w:r>
          </w:p>
          <w:p w14:paraId="5AA076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1.简述杜甫诗歌“沉郁顿挫”的风格特点及其形成原因。</w:t>
            </w:r>
          </w:p>
          <w:p w14:paraId="0B7BB0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  <w:t>结合具体词作，分析苏轼词作如何体现“以诗为词”的特点及其意义。</w:t>
            </w:r>
          </w:p>
          <w:p w14:paraId="2522373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3.试结合作品分析送别诗诃中的“杨柳”这一意象</w:t>
            </w:r>
          </w:p>
          <w:p w14:paraId="79305FE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5B8169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要求：论点鲜明、材料丰富、逻辑严密、语言流畅，符合规范。</w:t>
            </w:r>
          </w:p>
          <w:p w14:paraId="78454FD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</w:p>
          <w:p w14:paraId="5CC78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  <w:tr w14:paraId="16047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331" w:type="dxa"/>
            <w:noWrap w:val="0"/>
            <w:vAlign w:val="center"/>
          </w:tcPr>
          <w:p w14:paraId="118BC7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1.评</w:t>
            </w:r>
          </w:p>
          <w:p w14:paraId="4367AD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分</w:t>
            </w:r>
          </w:p>
          <w:p w14:paraId="40EF5E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标</w:t>
            </w:r>
          </w:p>
          <w:p w14:paraId="6B667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准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74817F12">
            <w:pPr>
              <w:spacing w:line="360" w:lineRule="auto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t>评分标准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/>
              </w:rPr>
              <w:t>一、优(</w:t>
            </w:r>
            <w:r>
              <w:rPr>
                <w:rFonts w:hint="eastAsia"/>
                <w:lang w:val="en-US" w:eastAsia="zh-CN"/>
              </w:rPr>
              <w:t>85</w:t>
            </w:r>
            <w:r>
              <w:rPr>
                <w:rFonts w:hint="eastAsia"/>
              </w:rPr>
              <w:t>分以上)：</w:t>
            </w:r>
          </w:p>
          <w:p w14:paraId="2AA7300A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论点鲜明，史实准确且丰富，逻辑严密，语言流畅。</w:t>
            </w:r>
          </w:p>
          <w:p w14:paraId="0387E75F"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良(</w:t>
            </w:r>
            <w:r>
              <w:rPr>
                <w:rFonts w:hint="eastAsia"/>
                <w:lang w:val="en-US" w:eastAsia="zh-CN"/>
              </w:rPr>
              <w:t>75</w:t>
            </w:r>
            <w:r>
              <w:rPr>
                <w:rFonts w:hint="eastAsia"/>
              </w:rPr>
              <w:t>-8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分)</w:t>
            </w:r>
          </w:p>
          <w:p w14:paraId="4E95A209">
            <w:pPr>
              <w:numPr>
                <w:ilvl w:val="0"/>
                <w:numId w:val="0"/>
              </w:num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论点明确，史实基本正确但不够全面，逻辑较清晰，表达通顺。 </w:t>
            </w:r>
          </w:p>
          <w:p w14:paraId="02FF42EB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三、中(</w:t>
            </w:r>
            <w:r>
              <w:rPr>
                <w:rFonts w:hint="eastAsia"/>
                <w:lang w:val="en-US" w:eastAsia="zh-CN"/>
              </w:rPr>
              <w:t>60</w:t>
            </w:r>
            <w:r>
              <w:rPr>
                <w:rFonts w:hint="eastAsia"/>
              </w:rPr>
              <w:t>-7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)：</w:t>
            </w:r>
          </w:p>
          <w:p w14:paraId="66E970CF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论点模糊，史实有误或单一，逻辑松散，表达不够规范。 </w:t>
            </w:r>
          </w:p>
          <w:p w14:paraId="52AF7F2F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四、</w:t>
            </w:r>
            <w:r>
              <w:rPr>
                <w:rFonts w:hint="eastAsia"/>
              </w:rPr>
              <w:t>不及格(59分以下)：</w:t>
            </w:r>
          </w:p>
          <w:p w14:paraId="64ABBDB2"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/>
              </w:rPr>
            </w:pPr>
            <w:r>
              <w:rPr>
                <w:rFonts w:hint="eastAsia"/>
              </w:rPr>
              <w:t>未完成作答，或完全偏离题意，史实错误较多，语言混乱。</w:t>
            </w:r>
          </w:p>
          <w:p w14:paraId="1C3FE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47188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690F5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</w:tbl>
    <w:p w14:paraId="08613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3570" w:firstLineChars="1700"/>
        <w:textAlignment w:val="auto"/>
        <w:rPr>
          <w:rFonts w:hint="default" w:ascii="宋体"/>
          <w:u w:val="single"/>
          <w:lang w:val="en-US"/>
        </w:rPr>
      </w:pPr>
      <w:r>
        <w:rPr>
          <w:rFonts w:hint="eastAsia" w:ascii="宋体"/>
          <w:lang w:val="en-US" w:eastAsia="zh-CN"/>
        </w:rPr>
        <w:t>任课教师：</w:t>
      </w:r>
      <w:r>
        <w:rPr>
          <w:rFonts w:hint="eastAsia" w:ascii="宋体"/>
          <w:u w:val="none"/>
          <w:lang w:val="en-US" w:eastAsia="zh-CN"/>
        </w:rPr>
        <w:t xml:space="preserve">   薛显超        日期： 2025.11.18</w:t>
      </w:r>
    </w:p>
    <w:sectPr>
      <w:pgSz w:w="11850" w:h="16783"/>
      <w:pgMar w:top="1440" w:right="1797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0D69F3"/>
    <w:multiLevelType w:val="singleLevel"/>
    <w:tmpl w:val="9B0D69F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892"/>
    <w:rsid w:val="0022426E"/>
    <w:rsid w:val="00CC18F6"/>
    <w:rsid w:val="00DB6892"/>
    <w:rsid w:val="04000D2F"/>
    <w:rsid w:val="057441A6"/>
    <w:rsid w:val="0AA277E2"/>
    <w:rsid w:val="154F377E"/>
    <w:rsid w:val="18147845"/>
    <w:rsid w:val="1E190139"/>
    <w:rsid w:val="1E4779FC"/>
    <w:rsid w:val="1F63358C"/>
    <w:rsid w:val="215828F8"/>
    <w:rsid w:val="240C778D"/>
    <w:rsid w:val="245266AA"/>
    <w:rsid w:val="251B679D"/>
    <w:rsid w:val="2C7730EA"/>
    <w:rsid w:val="36F01751"/>
    <w:rsid w:val="37E726AB"/>
    <w:rsid w:val="391E618F"/>
    <w:rsid w:val="396C08E5"/>
    <w:rsid w:val="39EC3AF7"/>
    <w:rsid w:val="3EDD4E1B"/>
    <w:rsid w:val="47232E21"/>
    <w:rsid w:val="4768030F"/>
    <w:rsid w:val="4C3631DD"/>
    <w:rsid w:val="4D49427A"/>
    <w:rsid w:val="510C6D30"/>
    <w:rsid w:val="53DB58B6"/>
    <w:rsid w:val="5A334E4A"/>
    <w:rsid w:val="6007077D"/>
    <w:rsid w:val="687E3451"/>
    <w:rsid w:val="69F97BD3"/>
    <w:rsid w:val="6E252093"/>
    <w:rsid w:val="719D1B15"/>
    <w:rsid w:val="73672683"/>
    <w:rsid w:val="786C7AE8"/>
    <w:rsid w:val="7B1B3C85"/>
    <w:rsid w:val="7F1E7A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330</Words>
  <Characters>369</Characters>
  <Lines>5</Lines>
  <Paragraphs>1</Paragraphs>
  <TotalTime>0</TotalTime>
  <ScaleCrop>false</ScaleCrop>
  <LinksUpToDate>false</LinksUpToDate>
  <CharactersWithSpaces>388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2006-10-08T06:13:00Z</dcterms:created>
  <dc:creator>Xia</dc:creator>
  <cp:lastModifiedBy>无为</cp:lastModifiedBy>
  <cp:lastPrinted>2008-01-08T11:14:00Z</cp:lastPrinted>
  <dcterms:modified xsi:type="dcterms:W3CDTF">2025-12-10T07:15:53Z</dcterms:modified>
  <dc:title>密 考目编号                               试卷类型               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374512BBC4514D288C2A16B83A0103F4_13</vt:lpwstr>
  </property>
  <property fmtid="{D5CDD505-2E9C-101B-9397-08002B2CF9AE}" pid="4" name="KSOTemplateDocerSaveRecord">
    <vt:lpwstr>eyJoZGlkIjoiMzQwMmJmNGMwODgzODNhZGZhYTA4OWUzYmVmNTljNTMiLCJ1c2VySWQiOiI2MTQzOTYzMzQifQ==</vt:lpwstr>
  </property>
</Properties>
</file>