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62" w:rsidRDefault="00C653F3">
      <w:pPr>
        <w:widowControl/>
        <w:spacing w:beforeAutospacing="1" w:afterAutospacing="1"/>
        <w:ind w:firstLineChars="600" w:firstLine="1687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《客户关系管理》课程实训作业</w:t>
      </w:r>
    </w:p>
    <w:p w:rsidR="00B076C7" w:rsidRDefault="00B076C7" w:rsidP="00B076C7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教学点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班级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学号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姓名</w:t>
      </w:r>
    </w:p>
    <w:p w:rsidR="00D73362" w:rsidRDefault="00C653F3">
      <w:pPr>
        <w:spacing w:line="360" w:lineRule="auto"/>
        <w:rPr>
          <w:sz w:val="24"/>
        </w:rPr>
      </w:pPr>
      <w:r>
        <w:rPr>
          <w:rFonts w:hint="eastAsia"/>
          <w:sz w:val="24"/>
        </w:rPr>
        <w:t>一、</w:t>
      </w:r>
      <w:r>
        <w:rPr>
          <w:sz w:val="24"/>
        </w:rPr>
        <w:t>实训目的：</w:t>
      </w:r>
    </w:p>
    <w:p w:rsidR="00D73362" w:rsidRDefault="00C653F3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深入理解</w:t>
      </w:r>
      <w:r>
        <w:rPr>
          <w:rFonts w:ascii="Times New Roman" w:hAnsi="Times New Roman" w:cs="Times New Roman"/>
          <w:sz w:val="24"/>
        </w:rPr>
        <w:t>CRM</w:t>
      </w:r>
      <w:r>
        <w:rPr>
          <w:sz w:val="24"/>
        </w:rPr>
        <w:t>的核心概念（客户生命周期、客户细分、客户价值、满意度与忠诚度）。</w:t>
      </w:r>
    </w:p>
    <w:p w:rsidR="00D73362" w:rsidRDefault="00C653F3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掌握</w:t>
      </w:r>
      <w:r>
        <w:rPr>
          <w:rFonts w:ascii="Times New Roman" w:hAnsi="Times New Roman" w:cs="Times New Roman"/>
          <w:sz w:val="24"/>
        </w:rPr>
        <w:t>CRM</w:t>
      </w:r>
      <w:r>
        <w:rPr>
          <w:sz w:val="24"/>
        </w:rPr>
        <w:t>系统的核心模块（市场、销售、服务）及操作流程。</w:t>
      </w:r>
    </w:p>
    <w:p w:rsidR="00D73362" w:rsidRDefault="00C653F3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学会运用数据分析工具进行客户价值识别与行为分析。</w:t>
      </w:r>
    </w:p>
    <w:p w:rsidR="00D73362" w:rsidRDefault="00C653F3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sz w:val="24"/>
        </w:rPr>
        <w:t>制定基于数据的客户维系与提升策略。</w:t>
      </w:r>
    </w:p>
    <w:p w:rsidR="00D73362" w:rsidRDefault="00C653F3">
      <w:pPr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二、案例对象建议</w:t>
      </w:r>
    </w:p>
    <w:p w:rsidR="00D73362" w:rsidRDefault="00C653F3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沙县小吃、兰州拉面、麦当劳、肯德基、咖啡馆、快捷酒店、家居店、服装店、汽车销售、房地产销售等</w:t>
      </w:r>
    </w:p>
    <w:p w:rsidR="00D73362" w:rsidRDefault="00C653F3">
      <w:pPr>
        <w:pStyle w:val="4"/>
        <w:widowControl/>
        <w:shd w:val="clear" w:color="auto" w:fill="FFFFFF"/>
        <w:spacing w:beforeAutospacing="0" w:afterAutospacing="0" w:line="360" w:lineRule="auto"/>
        <w:rPr>
          <w:rFonts w:cs="宋体" w:hint="default"/>
          <w:color w:val="0F1115"/>
        </w:rPr>
      </w:pPr>
      <w:r>
        <w:rPr>
          <w:rStyle w:val="a4"/>
          <w:rFonts w:cs="宋体"/>
          <w:b/>
          <w:color w:val="0F1115"/>
          <w:shd w:val="clear" w:color="auto" w:fill="FFFFFF"/>
        </w:rPr>
        <w:t>三、实训内容</w:t>
      </w:r>
    </w:p>
    <w:p w:rsidR="00D73362" w:rsidRDefault="00C653F3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（一）客户细分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任务：</w:t>
      </w:r>
      <w:r>
        <w:rPr>
          <w:sz w:val="24"/>
        </w:rPr>
        <w:t> </w:t>
      </w:r>
      <w:r>
        <w:rPr>
          <w:sz w:val="24"/>
        </w:rPr>
        <w:t>对给定的</w:t>
      </w:r>
      <w:r>
        <w:rPr>
          <w:rFonts w:hint="eastAsia"/>
          <w:sz w:val="24"/>
        </w:rPr>
        <w:t>案例对象</w:t>
      </w:r>
      <w:r>
        <w:rPr>
          <w:sz w:val="24"/>
        </w:rPr>
        <w:t>一年销售数据（</w:t>
      </w:r>
      <w:r>
        <w:rPr>
          <w:sz w:val="24"/>
        </w:rPr>
        <w:t>Excel</w:t>
      </w:r>
      <w:r>
        <w:rPr>
          <w:sz w:val="24"/>
        </w:rPr>
        <w:t>表，包含客户</w:t>
      </w:r>
      <w:r>
        <w:rPr>
          <w:sz w:val="24"/>
        </w:rPr>
        <w:t>ID</w:t>
      </w:r>
      <w:r>
        <w:rPr>
          <w:sz w:val="24"/>
        </w:rPr>
        <w:t>、交易日期、交易金额等）进行分析。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操作：在</w:t>
      </w:r>
      <w:r>
        <w:rPr>
          <w:sz w:val="24"/>
        </w:rPr>
        <w:t>Excel</w:t>
      </w:r>
      <w:r>
        <w:rPr>
          <w:sz w:val="24"/>
        </w:rPr>
        <w:t>中，计算每个客户的</w:t>
      </w:r>
      <w:r>
        <w:rPr>
          <w:sz w:val="24"/>
        </w:rPr>
        <w:t> R</w:t>
      </w:r>
      <w:r>
        <w:rPr>
          <w:sz w:val="24"/>
        </w:rPr>
        <w:t>（最近一次消费）、</w:t>
      </w:r>
      <w:r>
        <w:rPr>
          <w:sz w:val="24"/>
        </w:rPr>
        <w:t>F</w:t>
      </w:r>
      <w:r>
        <w:rPr>
          <w:sz w:val="24"/>
        </w:rPr>
        <w:t>（消费频率）、</w:t>
      </w:r>
      <w:r>
        <w:rPr>
          <w:sz w:val="24"/>
        </w:rPr>
        <w:t>M</w:t>
      </w:r>
      <w:r>
        <w:rPr>
          <w:sz w:val="24"/>
        </w:rPr>
        <w:t>（消费金额）。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为</w:t>
      </w:r>
      <w:r>
        <w:rPr>
          <w:sz w:val="24"/>
        </w:rPr>
        <w:t>R</w:t>
      </w:r>
      <w:r>
        <w:rPr>
          <w:sz w:val="24"/>
        </w:rPr>
        <w:t>、</w:t>
      </w:r>
      <w:r>
        <w:rPr>
          <w:sz w:val="24"/>
        </w:rPr>
        <w:t>F</w:t>
      </w:r>
      <w:r>
        <w:rPr>
          <w:sz w:val="24"/>
        </w:rPr>
        <w:t>、</w:t>
      </w:r>
      <w:r>
        <w:rPr>
          <w:sz w:val="24"/>
        </w:rPr>
        <w:t>M</w:t>
      </w:r>
      <w:r>
        <w:rPr>
          <w:sz w:val="24"/>
        </w:rPr>
        <w:t>分别打分（如</w:t>
      </w:r>
      <w:r>
        <w:rPr>
          <w:sz w:val="24"/>
        </w:rPr>
        <w:t>1-5</w:t>
      </w:r>
      <w:r>
        <w:rPr>
          <w:sz w:val="24"/>
        </w:rPr>
        <w:t>分）。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根据总分或组合进行客户细分，例如：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重要价值客户（高</w:t>
      </w:r>
      <w:r>
        <w:rPr>
          <w:sz w:val="24"/>
        </w:rPr>
        <w:t>R</w:t>
      </w:r>
      <w:r>
        <w:rPr>
          <w:sz w:val="24"/>
        </w:rPr>
        <w:t>高</w:t>
      </w:r>
      <w:r>
        <w:rPr>
          <w:sz w:val="24"/>
        </w:rPr>
        <w:t>F</w:t>
      </w:r>
      <w:r>
        <w:rPr>
          <w:sz w:val="24"/>
        </w:rPr>
        <w:t>高</w:t>
      </w:r>
      <w:r>
        <w:rPr>
          <w:sz w:val="24"/>
        </w:rPr>
        <w:t>M</w:t>
      </w:r>
      <w:r>
        <w:rPr>
          <w:sz w:val="24"/>
        </w:rPr>
        <w:t>）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重要保持客户（低</w:t>
      </w:r>
      <w:r>
        <w:rPr>
          <w:sz w:val="24"/>
        </w:rPr>
        <w:t>R</w:t>
      </w:r>
      <w:r>
        <w:rPr>
          <w:sz w:val="24"/>
        </w:rPr>
        <w:t>高</w:t>
      </w:r>
      <w:r>
        <w:rPr>
          <w:sz w:val="24"/>
        </w:rPr>
        <w:t>F</w:t>
      </w:r>
      <w:r>
        <w:rPr>
          <w:sz w:val="24"/>
        </w:rPr>
        <w:t>高</w:t>
      </w:r>
      <w:r>
        <w:rPr>
          <w:sz w:val="24"/>
        </w:rPr>
        <w:t>M</w:t>
      </w:r>
      <w:r>
        <w:rPr>
          <w:sz w:val="24"/>
        </w:rPr>
        <w:t>）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重要发展客户（高</w:t>
      </w:r>
      <w:r>
        <w:rPr>
          <w:sz w:val="24"/>
        </w:rPr>
        <w:t>R</w:t>
      </w:r>
      <w:r>
        <w:rPr>
          <w:sz w:val="24"/>
        </w:rPr>
        <w:t>低</w:t>
      </w:r>
      <w:r>
        <w:rPr>
          <w:sz w:val="24"/>
        </w:rPr>
        <w:t>F</w:t>
      </w:r>
      <w:r>
        <w:rPr>
          <w:sz w:val="24"/>
        </w:rPr>
        <w:t>高</w:t>
      </w:r>
      <w:r>
        <w:rPr>
          <w:sz w:val="24"/>
        </w:rPr>
        <w:t>M</w:t>
      </w:r>
      <w:r>
        <w:rPr>
          <w:sz w:val="24"/>
        </w:rPr>
        <w:t>）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重要挽留客户（低</w:t>
      </w:r>
      <w:r>
        <w:rPr>
          <w:sz w:val="24"/>
        </w:rPr>
        <w:t>R</w:t>
      </w:r>
      <w:r>
        <w:rPr>
          <w:sz w:val="24"/>
        </w:rPr>
        <w:t>低</w:t>
      </w:r>
      <w:r>
        <w:rPr>
          <w:sz w:val="24"/>
        </w:rPr>
        <w:t>F</w:t>
      </w:r>
      <w:r>
        <w:rPr>
          <w:sz w:val="24"/>
        </w:rPr>
        <w:t>高</w:t>
      </w:r>
      <w:r>
        <w:rPr>
          <w:sz w:val="24"/>
        </w:rPr>
        <w:t>M</w:t>
      </w:r>
      <w:r>
        <w:rPr>
          <w:sz w:val="24"/>
        </w:rPr>
        <w:t>）</w:t>
      </w:r>
    </w:p>
    <w:p w:rsidR="00D73362" w:rsidRDefault="00C653F3">
      <w:pPr>
        <w:spacing w:line="360" w:lineRule="auto"/>
        <w:rPr>
          <w:sz w:val="24"/>
        </w:rPr>
      </w:pPr>
      <w:r>
        <w:rPr>
          <w:b/>
          <w:bCs/>
          <w:sz w:val="24"/>
        </w:rPr>
        <w:t>交付成果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  <w:r>
        <w:rPr>
          <w:b/>
          <w:bCs/>
          <w:sz w:val="24"/>
        </w:rPr>
        <w:t> </w:t>
      </w:r>
      <w:r>
        <w:rPr>
          <w:b/>
          <w:bCs/>
          <w:sz w:val="24"/>
        </w:rPr>
        <w:t>一张清晰的客户细分矩阵图（可用</w:t>
      </w:r>
      <w:r>
        <w:rPr>
          <w:b/>
          <w:bCs/>
          <w:sz w:val="24"/>
        </w:rPr>
        <w:t>Excel</w:t>
      </w:r>
      <w:r>
        <w:rPr>
          <w:b/>
          <w:bCs/>
          <w:sz w:val="24"/>
        </w:rPr>
        <w:t>条件格式制作），并对每类客户的特征进行文字描述</w:t>
      </w:r>
      <w:r>
        <w:rPr>
          <w:sz w:val="24"/>
        </w:rPr>
        <w:t>。</w:t>
      </w:r>
    </w:p>
    <w:p w:rsidR="00D73362" w:rsidRDefault="00C653F3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（二）</w:t>
      </w:r>
      <w:r>
        <w:rPr>
          <w:b/>
          <w:bCs/>
          <w:sz w:val="24"/>
        </w:rPr>
        <w:t>CRM</w:t>
      </w:r>
      <w:r>
        <w:rPr>
          <w:b/>
          <w:bCs/>
          <w:sz w:val="24"/>
        </w:rPr>
        <w:t>流程模拟</w:t>
      </w:r>
      <w:r>
        <w:rPr>
          <w:b/>
          <w:bCs/>
          <w:sz w:val="24"/>
        </w:rPr>
        <w:t>-</w:t>
      </w:r>
      <w:r>
        <w:rPr>
          <w:b/>
          <w:bCs/>
          <w:sz w:val="24"/>
        </w:rPr>
        <w:t>从线索到回款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任务：</w:t>
      </w:r>
      <w:r>
        <w:rPr>
          <w:sz w:val="24"/>
        </w:rPr>
        <w:t> </w:t>
      </w:r>
      <w:r>
        <w:rPr>
          <w:sz w:val="24"/>
        </w:rPr>
        <w:t>模拟一个完整的客户业务闭环。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操作（可画流程图或使用</w:t>
      </w:r>
      <w:r>
        <w:rPr>
          <w:sz w:val="24"/>
        </w:rPr>
        <w:t>Excel/Trello</w:t>
      </w:r>
      <w:r>
        <w:rPr>
          <w:sz w:val="24"/>
        </w:rPr>
        <w:t>模拟）：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销售跟进：</w:t>
      </w:r>
      <w:r>
        <w:rPr>
          <w:sz w:val="24"/>
        </w:rPr>
        <w:t> </w:t>
      </w:r>
      <w:r>
        <w:rPr>
          <w:sz w:val="24"/>
        </w:rPr>
        <w:t>将线索分配给销售代表，模拟电话跟进、记录沟通内容、创建商机、</w:t>
      </w:r>
      <w:r>
        <w:rPr>
          <w:sz w:val="24"/>
        </w:rPr>
        <w:lastRenderedPageBreak/>
        <w:t>报价。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订单成交：</w:t>
      </w:r>
      <w:r>
        <w:rPr>
          <w:sz w:val="24"/>
        </w:rPr>
        <w:t> </w:t>
      </w:r>
      <w:r>
        <w:rPr>
          <w:sz w:val="24"/>
        </w:rPr>
        <w:t>模拟签订合同、创建订单、发货、开票流程。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售后服务：</w:t>
      </w:r>
      <w:r>
        <w:rPr>
          <w:sz w:val="24"/>
        </w:rPr>
        <w:t> </w:t>
      </w:r>
      <w:r>
        <w:rPr>
          <w:sz w:val="24"/>
        </w:rPr>
        <w:t>模拟客户收到货后关于</w:t>
      </w:r>
      <w:r>
        <w:rPr>
          <w:sz w:val="24"/>
        </w:rPr>
        <w:t>“</w:t>
      </w:r>
      <w:r>
        <w:rPr>
          <w:sz w:val="24"/>
        </w:rPr>
        <w:t>床安装螺丝缺失</w:t>
      </w:r>
      <w:r>
        <w:rPr>
          <w:sz w:val="24"/>
        </w:rPr>
        <w:t>”</w:t>
      </w:r>
      <w:r>
        <w:rPr>
          <w:sz w:val="24"/>
        </w:rPr>
        <w:t>的投诉，创建服务工单，跟踪处理直至客户满意关闭工单。</w:t>
      </w:r>
    </w:p>
    <w:p w:rsidR="00D73362" w:rsidRDefault="00C653F3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交付成果</w:t>
      </w:r>
      <w:r>
        <w:rPr>
          <w:rFonts w:hint="eastAsia"/>
          <w:b/>
          <w:bCs/>
          <w:sz w:val="24"/>
        </w:rPr>
        <w:t>2</w:t>
      </w:r>
      <w:r>
        <w:rPr>
          <w:b/>
          <w:bCs/>
          <w:sz w:val="24"/>
        </w:rPr>
        <w:t>：</w:t>
      </w:r>
      <w:r>
        <w:rPr>
          <w:b/>
          <w:bCs/>
          <w:sz w:val="24"/>
        </w:rPr>
        <w:t> </w:t>
      </w:r>
      <w:r>
        <w:rPr>
          <w:b/>
          <w:bCs/>
          <w:sz w:val="24"/>
        </w:rPr>
        <w:t>业务流程图</w:t>
      </w:r>
      <w:r>
        <w:rPr>
          <w:b/>
          <w:bCs/>
          <w:sz w:val="24"/>
        </w:rPr>
        <w:t>+</w:t>
      </w:r>
      <w:r>
        <w:rPr>
          <w:b/>
          <w:bCs/>
          <w:sz w:val="24"/>
        </w:rPr>
        <w:t>关键步骤的记录截图或表格（如线索记录表、服务工单）。</w:t>
      </w:r>
    </w:p>
    <w:p w:rsidR="00D73362" w:rsidRDefault="00C653F3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（三）</w:t>
      </w:r>
      <w:r>
        <w:rPr>
          <w:b/>
          <w:bCs/>
          <w:sz w:val="24"/>
        </w:rPr>
        <w:t>客户满意度调查与分析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任务：</w:t>
      </w:r>
      <w:r>
        <w:rPr>
          <w:sz w:val="24"/>
        </w:rPr>
        <w:t> </w:t>
      </w:r>
      <w:r>
        <w:rPr>
          <w:sz w:val="24"/>
        </w:rPr>
        <w:t>设计调查问卷并分析结果，提出改进建议。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操作：设计一份包含产品质量、售后服务、价格感知、品牌形象等维度的调查问卷（使用问卷星或腾讯问卷）。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收集虚拟数据（可小组互填或合理生成）。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分析数据：计算整体满意度（</w:t>
      </w:r>
      <w:r>
        <w:rPr>
          <w:sz w:val="24"/>
        </w:rPr>
        <w:t>CSAT</w:t>
      </w:r>
      <w:r>
        <w:rPr>
          <w:sz w:val="24"/>
        </w:rPr>
        <w:t>）和净推荐值（</w:t>
      </w:r>
      <w:r>
        <w:rPr>
          <w:sz w:val="24"/>
        </w:rPr>
        <w:t>NPS</w:t>
      </w:r>
      <w:r>
        <w:rPr>
          <w:sz w:val="24"/>
        </w:rPr>
        <w:t>：</w:t>
      </w:r>
      <w:r>
        <w:rPr>
          <w:sz w:val="24"/>
        </w:rPr>
        <w:t>“</w:t>
      </w:r>
      <w:r>
        <w:rPr>
          <w:sz w:val="24"/>
        </w:rPr>
        <w:t>你有多大可能向朋友推荐</w:t>
      </w:r>
      <w:r>
        <w:rPr>
          <w:rFonts w:hint="eastAsia"/>
          <w:sz w:val="24"/>
        </w:rPr>
        <w:t>案例产品</w:t>
      </w:r>
      <w:r>
        <w:rPr>
          <w:sz w:val="24"/>
        </w:rPr>
        <w:t>？</w:t>
      </w:r>
      <w:r>
        <w:rPr>
          <w:sz w:val="24"/>
        </w:rPr>
        <w:t>”</w:t>
      </w:r>
      <w:r>
        <w:rPr>
          <w:rFonts w:hint="eastAsia"/>
          <w:sz w:val="24"/>
        </w:rPr>
        <w:t>（</w:t>
      </w:r>
      <w:r>
        <w:rPr>
          <w:sz w:val="24"/>
        </w:rPr>
        <w:t>0-10</w:t>
      </w:r>
      <w:r>
        <w:rPr>
          <w:sz w:val="24"/>
        </w:rPr>
        <w:t>分）。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找出满意度最低的环节。</w:t>
      </w:r>
    </w:p>
    <w:p w:rsidR="00D73362" w:rsidRDefault="00C653F3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交付成果</w:t>
      </w:r>
      <w:r>
        <w:rPr>
          <w:rFonts w:hint="eastAsia"/>
          <w:b/>
          <w:bCs/>
          <w:sz w:val="24"/>
        </w:rPr>
        <w:t>3</w:t>
      </w:r>
      <w:r>
        <w:rPr>
          <w:b/>
          <w:bCs/>
          <w:sz w:val="24"/>
        </w:rPr>
        <w:t>：</w:t>
      </w:r>
      <w:r>
        <w:rPr>
          <w:b/>
          <w:bCs/>
          <w:sz w:val="24"/>
        </w:rPr>
        <w:t> </w:t>
      </w:r>
      <w:r>
        <w:rPr>
          <w:b/>
          <w:bCs/>
          <w:sz w:val="24"/>
        </w:rPr>
        <w:t>调查问卷截图、数据分析图表（如柱状图显示各维度得分）、</w:t>
      </w:r>
      <w:r>
        <w:rPr>
          <w:b/>
          <w:bCs/>
          <w:sz w:val="24"/>
        </w:rPr>
        <w:t>NPS</w:t>
      </w:r>
      <w:r>
        <w:rPr>
          <w:b/>
          <w:bCs/>
          <w:sz w:val="24"/>
        </w:rPr>
        <w:t>计算结果、简要改进建议。</w:t>
      </w:r>
    </w:p>
    <w:p w:rsidR="00D73362" w:rsidRDefault="00C653F3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（四）</w:t>
      </w:r>
      <w:r>
        <w:rPr>
          <w:b/>
          <w:bCs/>
          <w:sz w:val="24"/>
        </w:rPr>
        <w:t>制定客户维系与提升策略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任务：</w:t>
      </w:r>
      <w:r>
        <w:rPr>
          <w:sz w:val="24"/>
        </w:rPr>
        <w:t> </w:t>
      </w:r>
      <w:r>
        <w:rPr>
          <w:sz w:val="24"/>
        </w:rPr>
        <w:t>基于前</w:t>
      </w:r>
      <w:r>
        <w:rPr>
          <w:rFonts w:hint="eastAsia"/>
          <w:sz w:val="24"/>
        </w:rPr>
        <w:t>两</w:t>
      </w:r>
      <w:r>
        <w:rPr>
          <w:sz w:val="24"/>
        </w:rPr>
        <w:t>项实训的发现，制定针对性的</w:t>
      </w:r>
      <w:r>
        <w:rPr>
          <w:sz w:val="24"/>
        </w:rPr>
        <w:t>CRM</w:t>
      </w:r>
      <w:r>
        <w:rPr>
          <w:sz w:val="24"/>
        </w:rPr>
        <w:t>策略。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操作：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针对重要价值客户</w:t>
      </w:r>
      <w:r>
        <w:rPr>
          <w:rFonts w:hint="eastAsia"/>
          <w:sz w:val="24"/>
        </w:rPr>
        <w:t>的策略</w:t>
      </w:r>
      <w:r>
        <w:rPr>
          <w:sz w:val="24"/>
        </w:rPr>
        <w:t>：</w:t>
      </w:r>
      <w:r>
        <w:rPr>
          <w:sz w:val="24"/>
        </w:rPr>
        <w:t> 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针对重要保持客户</w:t>
      </w:r>
      <w:r>
        <w:rPr>
          <w:rFonts w:hint="eastAsia"/>
          <w:sz w:val="24"/>
        </w:rPr>
        <w:t>策略</w:t>
      </w:r>
      <w:r>
        <w:rPr>
          <w:sz w:val="24"/>
        </w:rPr>
        <w:t>：针对投诉客户</w:t>
      </w:r>
      <w:r>
        <w:rPr>
          <w:rFonts w:hint="eastAsia"/>
          <w:sz w:val="24"/>
        </w:rPr>
        <w:t>的策略</w:t>
      </w:r>
      <w:r>
        <w:rPr>
          <w:sz w:val="24"/>
        </w:rPr>
        <w:t>：</w:t>
      </w:r>
    </w:p>
    <w:p w:rsidR="00D73362" w:rsidRDefault="00C653F3">
      <w:pPr>
        <w:spacing w:line="360" w:lineRule="auto"/>
        <w:rPr>
          <w:sz w:val="24"/>
        </w:rPr>
      </w:pPr>
      <w:r>
        <w:rPr>
          <w:sz w:val="24"/>
        </w:rPr>
        <w:t>针对普通</w:t>
      </w:r>
      <w:r>
        <w:rPr>
          <w:rFonts w:hint="eastAsia"/>
          <w:sz w:val="24"/>
        </w:rPr>
        <w:t>客户的策略</w:t>
      </w:r>
      <w:r>
        <w:rPr>
          <w:sz w:val="24"/>
        </w:rPr>
        <w:t>：</w:t>
      </w:r>
      <w:r>
        <w:rPr>
          <w:sz w:val="24"/>
        </w:rPr>
        <w:t> </w:t>
      </w:r>
      <w:r>
        <w:rPr>
          <w:sz w:val="24"/>
        </w:rPr>
        <w:t>设计</w:t>
      </w:r>
    </w:p>
    <w:p w:rsidR="00D73362" w:rsidRDefault="00C653F3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交付成果</w:t>
      </w:r>
      <w:r>
        <w:rPr>
          <w:rFonts w:hint="eastAsia"/>
          <w:b/>
          <w:bCs/>
          <w:sz w:val="24"/>
        </w:rPr>
        <w:t>4</w:t>
      </w:r>
      <w:r>
        <w:rPr>
          <w:b/>
          <w:bCs/>
          <w:sz w:val="24"/>
        </w:rPr>
        <w:t>：</w:t>
      </w:r>
      <w:r>
        <w:rPr>
          <w:b/>
          <w:bCs/>
          <w:sz w:val="24"/>
        </w:rPr>
        <w:t> </w:t>
      </w:r>
      <w:r>
        <w:rPr>
          <w:b/>
          <w:bCs/>
          <w:sz w:val="24"/>
        </w:rPr>
        <w:t>一份结构清晰的策略方案表，包含</w:t>
      </w:r>
      <w:r>
        <w:rPr>
          <w:b/>
          <w:bCs/>
          <w:sz w:val="24"/>
        </w:rPr>
        <w:t> </w:t>
      </w:r>
      <w:r>
        <w:rPr>
          <w:b/>
          <w:bCs/>
          <w:sz w:val="24"/>
        </w:rPr>
        <w:t>目标客户群、策略名称、具体措施、预期目标、负责部门。</w:t>
      </w:r>
    </w:p>
    <w:p w:rsidR="00D73362" w:rsidRDefault="00D73362">
      <w:pPr>
        <w:spacing w:line="360" w:lineRule="auto"/>
        <w:rPr>
          <w:sz w:val="24"/>
        </w:rPr>
      </w:pPr>
      <w:bookmarkStart w:id="0" w:name="_GoBack"/>
      <w:bookmarkEnd w:id="0"/>
    </w:p>
    <w:p w:rsidR="0006313B" w:rsidRDefault="0006313B">
      <w:pPr>
        <w:spacing w:line="360" w:lineRule="auto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06313B">
        <w:rPr>
          <w:rFonts w:asciiTheme="majorEastAsia" w:eastAsiaTheme="majorEastAsia" w:hAnsiTheme="majorEastAsia" w:hint="eastAsia"/>
          <w:b/>
          <w:sz w:val="28"/>
          <w:szCs w:val="28"/>
        </w:rPr>
        <w:t>请从以上4个</w:t>
      </w:r>
      <w:r w:rsidRPr="0006313B">
        <w:rPr>
          <w:rFonts w:asciiTheme="majorEastAsia" w:eastAsiaTheme="majorEastAsia" w:hAnsiTheme="majorEastAsia"/>
          <w:b/>
          <w:bCs/>
          <w:sz w:val="28"/>
          <w:szCs w:val="28"/>
        </w:rPr>
        <w:t>交付成果</w:t>
      </w:r>
      <w:r w:rsidRPr="0006313B">
        <w:rPr>
          <w:rFonts w:asciiTheme="majorEastAsia" w:eastAsiaTheme="majorEastAsia" w:hAnsiTheme="majorEastAsia" w:hint="eastAsia"/>
          <w:b/>
          <w:bCs/>
          <w:sz w:val="28"/>
          <w:szCs w:val="28"/>
        </w:rPr>
        <w:t>中任选其中3个完成.</w:t>
      </w:r>
    </w:p>
    <w:p w:rsidR="00F37F79" w:rsidRPr="0006313B" w:rsidRDefault="00F37F79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</w:p>
    <w:sectPr w:rsidR="00F37F79" w:rsidRPr="0006313B" w:rsidSect="00D73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9DC" w:rsidRDefault="009919DC" w:rsidP="0006313B">
      <w:r>
        <w:separator/>
      </w:r>
    </w:p>
  </w:endnote>
  <w:endnote w:type="continuationSeparator" w:id="0">
    <w:p w:rsidR="009919DC" w:rsidRDefault="009919DC" w:rsidP="00063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9DC" w:rsidRDefault="009919DC" w:rsidP="0006313B">
      <w:r>
        <w:separator/>
      </w:r>
    </w:p>
  </w:footnote>
  <w:footnote w:type="continuationSeparator" w:id="0">
    <w:p w:rsidR="009919DC" w:rsidRDefault="009919DC" w:rsidP="000631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B1B7EF7"/>
    <w:rsid w:val="0006313B"/>
    <w:rsid w:val="00091CDE"/>
    <w:rsid w:val="00264418"/>
    <w:rsid w:val="00803FD5"/>
    <w:rsid w:val="009919DC"/>
    <w:rsid w:val="009E40C7"/>
    <w:rsid w:val="00B076C7"/>
    <w:rsid w:val="00C653F3"/>
    <w:rsid w:val="00D15819"/>
    <w:rsid w:val="00D57FA4"/>
    <w:rsid w:val="00D73362"/>
    <w:rsid w:val="00F37F79"/>
    <w:rsid w:val="4B1B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3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D73362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3362"/>
    <w:rPr>
      <w:sz w:val="24"/>
    </w:rPr>
  </w:style>
  <w:style w:type="character" w:styleId="a4">
    <w:name w:val="Strong"/>
    <w:basedOn w:val="a0"/>
    <w:qFormat/>
    <w:rsid w:val="00D73362"/>
    <w:rPr>
      <w:b/>
    </w:rPr>
  </w:style>
  <w:style w:type="paragraph" w:styleId="a5">
    <w:name w:val="header"/>
    <w:basedOn w:val="a"/>
    <w:link w:val="Char"/>
    <w:rsid w:val="00063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631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63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631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潘文安</dc:creator>
  <cp:lastModifiedBy>hgfvc</cp:lastModifiedBy>
  <cp:revision>8</cp:revision>
  <dcterms:created xsi:type="dcterms:W3CDTF">2025-12-04T09:57:00Z</dcterms:created>
  <dcterms:modified xsi:type="dcterms:W3CDTF">2026-03-09T00:37:00Z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BB4684DCD5FB4230BC3F57C163407D33_11</vt:lpwstr>
  </property>
  <property fmtid="{D5CDD505-2E9C-101B-9397-08002B2CF9AE}" pid="4" name="KSOTemplateDocerSaveRecord">
    <vt:lpwstr>eyJoZGlkIjoiNTVkYTBlNDRlMzM2YjZhODY0NTc1ZjFiMTUzOGIxMGEiLCJ1c2VySWQiOiI1MDQ3NzI0NjMifQ==</vt:lpwstr>
  </property>
</Properties>
</file>