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09" w:rsidRDefault="0078613D" w:rsidP="006F10FE">
      <w:pPr>
        <w:spacing w:before="480" w:after="480" w:line="288" w:lineRule="auto"/>
        <w:ind w:firstLine="1041"/>
        <w:rPr>
          <w:rFonts w:ascii="Arial" w:eastAsia="等线" w:hAnsi="Arial" w:cs="Arial" w:hint="eastAsia"/>
          <w:b/>
          <w:sz w:val="52"/>
        </w:rPr>
      </w:pPr>
      <w:r>
        <w:rPr>
          <w:rFonts w:ascii="Arial" w:eastAsia="等线" w:hAnsi="Arial" w:cs="Arial"/>
          <w:b/>
          <w:sz w:val="52"/>
        </w:rPr>
        <w:t>《小组工作</w:t>
      </w:r>
      <w:r w:rsidR="006F10FE">
        <w:rPr>
          <w:rFonts w:ascii="Arial" w:eastAsia="等线" w:hAnsi="Arial" w:cs="Arial" w:hint="eastAsia"/>
          <w:b/>
          <w:sz w:val="52"/>
        </w:rPr>
        <w:t>方法</w:t>
      </w:r>
      <w:r>
        <w:rPr>
          <w:rFonts w:ascii="Arial" w:eastAsia="等线" w:hAnsi="Arial" w:cs="Arial"/>
          <w:b/>
          <w:sz w:val="52"/>
        </w:rPr>
        <w:t>》课程作业</w:t>
      </w:r>
    </w:p>
    <w:p w:rsidR="00C96279" w:rsidRPr="00C96279" w:rsidRDefault="00C96279" w:rsidP="00C96279">
      <w:pPr>
        <w:ind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教学点</w:t>
      </w:r>
      <w:r>
        <w:rPr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 xml:space="preserve">                   </w:t>
      </w:r>
      <w:r>
        <w:rPr>
          <w:rFonts w:hint="eastAsia"/>
          <w:b/>
          <w:sz w:val="24"/>
          <w:szCs w:val="24"/>
        </w:rPr>
        <w:t>班级</w:t>
      </w:r>
      <w:r>
        <w:rPr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 xml:space="preserve">                  </w:t>
      </w:r>
      <w:r>
        <w:rPr>
          <w:rFonts w:hint="eastAsia"/>
          <w:b/>
          <w:sz w:val="24"/>
          <w:szCs w:val="24"/>
        </w:rPr>
        <w:t>学号</w:t>
      </w:r>
      <w:r>
        <w:rPr>
          <w:b/>
          <w:sz w:val="24"/>
          <w:szCs w:val="24"/>
        </w:rPr>
        <w:t xml:space="preserve">         </w:t>
      </w:r>
      <w:r>
        <w:rPr>
          <w:rFonts w:hint="eastAsia"/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姓名</w:t>
      </w:r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小组工作作为社会工作三大直接服务方法之一，其核心价值在于通过小组动力与专业介入，帮助组员解决问题、提升能力。社会工作服务的本质是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以人为本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，无论是个案服务还是小组服务，都需要以专业理论为支撑，关注服务对象的个性化需求与成长潜能。</w:t>
      </w:r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本次实训作业以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理论联结实践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为核心导向，要求同学们结合</w:t>
      </w:r>
      <w:r>
        <w:rPr>
          <w:rFonts w:ascii="Arial" w:eastAsia="等线" w:hAnsi="Arial" w:cs="Arial" w:hint="eastAsia"/>
          <w:sz w:val="22"/>
        </w:rPr>
        <w:t>教材</w:t>
      </w:r>
      <w:r>
        <w:rPr>
          <w:rFonts w:ascii="Arial" w:eastAsia="等线" w:hAnsi="Arial" w:cs="Arial"/>
          <w:sz w:val="22"/>
        </w:rPr>
        <w:t>中的心理社会治疗模式、认知行为治疗模式、人本治疗模式等经典理论，结合自身工作实际（如教育、医疗、社区服务、企业</w:t>
      </w:r>
      <w:r>
        <w:rPr>
          <w:rFonts w:ascii="Arial" w:eastAsia="等线" w:hAnsi="Arial" w:cs="Arial"/>
          <w:sz w:val="22"/>
        </w:rPr>
        <w:t>EAP</w:t>
      </w:r>
      <w:r>
        <w:rPr>
          <w:rFonts w:ascii="Arial" w:eastAsia="等线" w:hAnsi="Arial" w:cs="Arial"/>
          <w:sz w:val="22"/>
        </w:rPr>
        <w:t>等领域），设计并模拟实施一份针对性的小组工作方案。通过这一过程，深化对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个案与小组服务相通性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的理解，掌握小组从筹备、实施到评估的全流程方法，提升社会工作服务的实操能力。</w:t>
      </w:r>
    </w:p>
    <w:p w:rsidR="00521109" w:rsidRDefault="0078613D" w:rsidP="006F10FE">
      <w:pPr>
        <w:spacing w:before="320" w:after="120" w:line="288" w:lineRule="auto"/>
        <w:ind w:firstLine="640"/>
        <w:jc w:val="left"/>
        <w:outlineLvl w:val="1"/>
      </w:pPr>
      <w:bookmarkStart w:id="0" w:name="heading_5"/>
      <w:r>
        <w:rPr>
          <w:rFonts w:ascii="Arial" w:eastAsia="等线" w:hAnsi="Arial" w:cs="Arial" w:hint="eastAsia"/>
          <w:b/>
          <w:sz w:val="32"/>
        </w:rPr>
        <w:t>一</w:t>
      </w:r>
      <w:r>
        <w:rPr>
          <w:rFonts w:ascii="Arial" w:eastAsia="等线" w:hAnsi="Arial" w:cs="Arial"/>
          <w:b/>
          <w:sz w:val="32"/>
        </w:rPr>
        <w:t>、作业核心要求</w:t>
      </w:r>
      <w:bookmarkEnd w:id="0"/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1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场景真实性</w:t>
      </w:r>
      <w:r>
        <w:rPr>
          <w:rFonts w:ascii="Arial" w:eastAsia="等线" w:hAnsi="Arial" w:cs="Arial"/>
          <w:sz w:val="22"/>
        </w:rPr>
        <w:t>：小组主题必须结合自身工作实际（如学校教师可设计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青少年学习压力缓解小组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，医护人员可设计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慢性病患者心理支持小组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，社区工作者可设计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老年空巢老人社交小组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等），禁止虚构脱离实际的场景。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理论关联性</w:t>
      </w:r>
      <w:r>
        <w:rPr>
          <w:rFonts w:ascii="Arial" w:eastAsia="等线" w:hAnsi="Arial" w:cs="Arial"/>
          <w:sz w:val="22"/>
        </w:rPr>
        <w:t>：方案设计需明确融入</w:t>
      </w:r>
      <w:r>
        <w:rPr>
          <w:rFonts w:ascii="Arial" w:eastAsia="等线" w:hAnsi="Arial" w:cs="Arial" w:hint="eastAsia"/>
          <w:sz w:val="22"/>
        </w:rPr>
        <w:t>教材</w:t>
      </w:r>
      <w:r>
        <w:rPr>
          <w:rFonts w:ascii="Arial" w:eastAsia="等线" w:hAnsi="Arial" w:cs="Arial"/>
          <w:sz w:val="22"/>
        </w:rPr>
        <w:t>中的至少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种理论模式，需详细说明理论如何指导小组目标设定、活动设计及介入技巧选择（如运用认知行为治疗模式设计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职场焦虑缓解小组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，通过认知重构与行为训练帮助组员改善焦虑情绪）。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3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实操性</w:t>
      </w:r>
      <w:r>
        <w:rPr>
          <w:rFonts w:ascii="Arial" w:eastAsia="等线" w:hAnsi="Arial" w:cs="Arial"/>
          <w:sz w:val="22"/>
        </w:rPr>
        <w:t>：小组方案需具备可实施性，活动设计具体、流程清晰；模拟实践需展现真实的小组互动过程，体现小组工作者的专业角色与技巧。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4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原创性</w:t>
      </w:r>
      <w:r>
        <w:rPr>
          <w:rFonts w:ascii="Arial" w:eastAsia="等线" w:hAnsi="Arial" w:cs="Arial"/>
          <w:sz w:val="22"/>
        </w:rPr>
        <w:t>：本次作业严禁抄袭，方案设计、模拟脚本、总结报告均需为原创内容，若发现抄袭，作业成绩按零分处理。</w:t>
      </w:r>
    </w:p>
    <w:p w:rsidR="00521109" w:rsidRDefault="0078613D" w:rsidP="006F10FE">
      <w:pPr>
        <w:spacing w:before="320" w:after="120" w:line="288" w:lineRule="auto"/>
        <w:ind w:firstLine="640"/>
        <w:jc w:val="left"/>
        <w:outlineLvl w:val="1"/>
      </w:pPr>
      <w:bookmarkStart w:id="1" w:name="heading_6"/>
      <w:r>
        <w:rPr>
          <w:rFonts w:ascii="Arial" w:eastAsia="等线" w:hAnsi="Arial" w:cs="Arial" w:hint="eastAsia"/>
          <w:b/>
          <w:sz w:val="32"/>
        </w:rPr>
        <w:t>二</w:t>
      </w:r>
      <w:r>
        <w:rPr>
          <w:rFonts w:ascii="Arial" w:eastAsia="等线" w:hAnsi="Arial" w:cs="Arial"/>
          <w:b/>
          <w:sz w:val="32"/>
        </w:rPr>
        <w:t>、作业内容</w:t>
      </w:r>
      <w:bookmarkEnd w:id="1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lastRenderedPageBreak/>
        <w:t>结合自身工作实际，完成一份完整的小组工作方案，方案需包含以下核心模块，字数不少于</w:t>
      </w:r>
      <w:r>
        <w:rPr>
          <w:rFonts w:ascii="Arial" w:eastAsia="等线" w:hAnsi="Arial" w:cs="Arial"/>
          <w:sz w:val="22"/>
        </w:rPr>
        <w:t>3000</w:t>
      </w:r>
      <w:r>
        <w:rPr>
          <w:rFonts w:ascii="Arial" w:eastAsia="等线" w:hAnsi="Arial" w:cs="Arial"/>
          <w:sz w:val="22"/>
        </w:rPr>
        <w:t>字。</w:t>
      </w:r>
    </w:p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2" w:name="heading_8"/>
      <w:r>
        <w:rPr>
          <w:rFonts w:ascii="Arial" w:eastAsia="等线" w:hAnsi="Arial" w:cs="Arial"/>
          <w:b/>
          <w:sz w:val="28"/>
        </w:rPr>
        <w:t>模块</w:t>
      </w:r>
      <w:r>
        <w:rPr>
          <w:rFonts w:ascii="Arial" w:eastAsia="等线" w:hAnsi="Arial" w:cs="Arial"/>
          <w:b/>
          <w:sz w:val="28"/>
        </w:rPr>
        <w:t>1</w:t>
      </w:r>
      <w:r>
        <w:rPr>
          <w:rFonts w:ascii="Arial" w:eastAsia="等线" w:hAnsi="Arial" w:cs="Arial"/>
          <w:b/>
          <w:sz w:val="28"/>
        </w:rPr>
        <w:t>：小组基本信息</w:t>
      </w:r>
      <w:bookmarkEnd w:id="2"/>
    </w:p>
    <w:tbl>
      <w:tblPr>
        <w:tblW w:w="8912" w:type="dxa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000"/>
        <w:gridCol w:w="5912"/>
      </w:tblGrid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项目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具体内容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小组名称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简洁明了，体现小组主题与核心目标（如</w:t>
            </w:r>
            <w:r>
              <w:rPr>
                <w:rFonts w:ascii="Arial" w:eastAsia="等线" w:hAnsi="Arial" w:cs="Arial"/>
                <w:sz w:val="22"/>
              </w:rPr>
              <w:t>“‘</w:t>
            </w:r>
            <w:r>
              <w:rPr>
                <w:rFonts w:ascii="Arial" w:eastAsia="等线" w:hAnsi="Arial" w:cs="Arial"/>
                <w:sz w:val="22"/>
              </w:rPr>
              <w:t>心晴驿站</w:t>
            </w:r>
            <w:r>
              <w:rPr>
                <w:rFonts w:ascii="Arial" w:eastAsia="等线" w:hAnsi="Arial" w:cs="Arial"/>
                <w:sz w:val="22"/>
              </w:rPr>
              <w:t>’——</w:t>
            </w:r>
            <w:r>
              <w:rPr>
                <w:rFonts w:ascii="Arial" w:eastAsia="等线" w:hAnsi="Arial" w:cs="Arial"/>
                <w:sz w:val="22"/>
              </w:rPr>
              <w:t>职场新人焦虑缓解小组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服务对象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明确服务对象的身份、年龄、问题特征及筛选标准（如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某企业入职</w:t>
            </w:r>
            <w:r>
              <w:rPr>
                <w:rFonts w:ascii="Arial" w:eastAsia="等线" w:hAnsi="Arial" w:cs="Arial"/>
                <w:sz w:val="22"/>
              </w:rPr>
              <w:t>1-3</w:t>
            </w:r>
            <w:r>
              <w:rPr>
                <w:rFonts w:ascii="Arial" w:eastAsia="等线" w:hAnsi="Arial" w:cs="Arial"/>
                <w:sz w:val="22"/>
              </w:rPr>
              <w:t>年的青年员工，存在明显职场适应焦虑，自愿参与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小组性质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明确小组类型（如支持性小组、成长小组、治疗性小组等）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小组规模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5-8</w:t>
            </w:r>
            <w:r>
              <w:rPr>
                <w:rFonts w:ascii="Arial" w:eastAsia="等线" w:hAnsi="Arial" w:cs="Arial"/>
                <w:sz w:val="22"/>
              </w:rPr>
              <w:t>人（符合小组工作的最佳互动规模）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活动时间与次数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共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次活动，每次</w:t>
            </w:r>
            <w:r>
              <w:rPr>
                <w:rFonts w:ascii="Arial" w:eastAsia="等线" w:hAnsi="Arial" w:cs="Arial"/>
                <w:sz w:val="22"/>
              </w:rPr>
              <w:t>90</w:t>
            </w:r>
            <w:r>
              <w:rPr>
                <w:rFonts w:ascii="Arial" w:eastAsia="等线" w:hAnsi="Arial" w:cs="Arial"/>
                <w:sz w:val="22"/>
              </w:rPr>
              <w:t>分钟，明确具体时间安排（如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每周六下午</w:t>
            </w:r>
            <w:r>
              <w:rPr>
                <w:rFonts w:ascii="Arial" w:eastAsia="等线" w:hAnsi="Arial" w:cs="Arial"/>
                <w:sz w:val="22"/>
              </w:rPr>
              <w:t>2:00-3:30”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  <w:tr w:rsidR="00521109"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活动地点</w:t>
            </w:r>
          </w:p>
        </w:tc>
        <w:tc>
          <w:tcPr>
            <w:tcW w:w="5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结合实际场景确定，需说明场地优势（如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企业职工活动室，空间宽敞、安静，便于小组互动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</w:tr>
    </w:tbl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3" w:name="heading_9"/>
      <w:r>
        <w:rPr>
          <w:rFonts w:ascii="Arial" w:eastAsia="等线" w:hAnsi="Arial" w:cs="Arial"/>
          <w:b/>
          <w:sz w:val="28"/>
        </w:rPr>
        <w:t>模块</w:t>
      </w:r>
      <w:r>
        <w:rPr>
          <w:rFonts w:ascii="Arial" w:eastAsia="等线" w:hAnsi="Arial" w:cs="Arial"/>
          <w:b/>
          <w:sz w:val="28"/>
        </w:rPr>
        <w:t>2</w:t>
      </w:r>
      <w:r>
        <w:rPr>
          <w:rFonts w:ascii="Arial" w:eastAsia="等线" w:hAnsi="Arial" w:cs="Arial"/>
          <w:b/>
          <w:sz w:val="28"/>
        </w:rPr>
        <w:t>：需求评估与问题分析</w:t>
      </w:r>
      <w:bookmarkEnd w:id="3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基于自身工作经验，结合《个案工作》中的理论视角，对服务对象的需求与问题进行深入分析：</w:t>
      </w:r>
    </w:p>
    <w:p w:rsidR="00521109" w:rsidRDefault="0078613D">
      <w:pPr>
        <w:spacing w:before="120" w:after="120" w:line="288" w:lineRule="auto"/>
        <w:ind w:firstLine="420"/>
        <w:jc w:val="left"/>
      </w:pPr>
      <w:r>
        <w:rPr>
          <w:color w:val="3370FF"/>
        </w:rPr>
        <w:t>1.</w:t>
      </w:r>
      <w:r>
        <w:rPr>
          <w:rFonts w:ascii="Arial" w:eastAsia="等线" w:hAnsi="Arial" w:cs="Arial"/>
          <w:b/>
          <w:sz w:val="22"/>
        </w:rPr>
        <w:t>需求呈现</w:t>
      </w:r>
      <w:r>
        <w:rPr>
          <w:rFonts w:ascii="Arial" w:eastAsia="等线" w:hAnsi="Arial" w:cs="Arial"/>
          <w:sz w:val="22"/>
        </w:rPr>
        <w:t>：详细描述服务对象的共性需求（如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职场新人因角色转换困难，存在工作效率低、人际紧张、自我否定等问题，迫切需要情绪疏导与能力提升的支持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理论分析</w:t>
      </w:r>
      <w:r>
        <w:rPr>
          <w:rFonts w:ascii="Arial" w:eastAsia="等线" w:hAnsi="Arial" w:cs="Arial"/>
          <w:sz w:val="22"/>
        </w:rPr>
        <w:t>：运用《个案工作》中的理论（如心理社会治疗模式）分析问题成因，</w:t>
      </w:r>
      <w:r>
        <w:rPr>
          <w:rFonts w:ascii="Arial" w:eastAsia="等线" w:hAnsi="Arial" w:cs="Arial"/>
          <w:sz w:val="22"/>
        </w:rPr>
        <w:lastRenderedPageBreak/>
        <w:t>从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心理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社会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三个层面拆解（如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从心理层面看，职场新人的焦虑源于认知偏差，将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暂时的失误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等同于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能力不足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；从社会层面看，缺乏有效的人际支持网络与职场指导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3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小组介入的必要性</w:t>
      </w:r>
      <w:r>
        <w:rPr>
          <w:rFonts w:ascii="Arial" w:eastAsia="等线" w:hAnsi="Arial" w:cs="Arial"/>
          <w:sz w:val="22"/>
        </w:rPr>
        <w:t>：说明为何选择小组工作而非个案工作，如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服务对象的问题具有共性，小组中的同伴支持能帮助其减少孤独感，通过经验分享实现相互学习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。</w:t>
      </w:r>
    </w:p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4" w:name="heading_10"/>
      <w:r>
        <w:rPr>
          <w:rFonts w:ascii="Arial" w:eastAsia="等线" w:hAnsi="Arial" w:cs="Arial"/>
          <w:b/>
          <w:sz w:val="28"/>
        </w:rPr>
        <w:t>模块</w:t>
      </w:r>
      <w:r>
        <w:rPr>
          <w:rFonts w:ascii="Arial" w:eastAsia="等线" w:hAnsi="Arial" w:cs="Arial"/>
          <w:b/>
          <w:sz w:val="28"/>
        </w:rPr>
        <w:t>3</w:t>
      </w:r>
      <w:r>
        <w:rPr>
          <w:rFonts w:ascii="Arial" w:eastAsia="等线" w:hAnsi="Arial" w:cs="Arial"/>
          <w:b/>
          <w:sz w:val="28"/>
        </w:rPr>
        <w:t>：小组目标设定</w:t>
      </w:r>
      <w:bookmarkEnd w:id="4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目标设定需符合</w:t>
      </w:r>
      <w:r>
        <w:rPr>
          <w:rFonts w:ascii="Arial" w:eastAsia="等线" w:hAnsi="Arial" w:cs="Arial"/>
          <w:sz w:val="22"/>
        </w:rPr>
        <w:t>“SMART</w:t>
      </w:r>
      <w:r>
        <w:rPr>
          <w:rFonts w:ascii="Arial" w:eastAsia="等线" w:hAnsi="Arial" w:cs="Arial"/>
          <w:sz w:val="22"/>
        </w:rPr>
        <w:t>原则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（具体、可测量、可实现、相关性、时限性），分为总目标与分阶段目标：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1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总目标</w:t>
      </w:r>
      <w:r>
        <w:rPr>
          <w:rFonts w:ascii="Arial" w:eastAsia="等线" w:hAnsi="Arial" w:cs="Arial"/>
          <w:sz w:val="22"/>
        </w:rPr>
        <w:t>：明确小组最终要实现的核心成果（如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帮助职场新人缓解焦虑情绪，修正认知偏差，掌握职场适应技巧，建立良好的人际支持网络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分阶段目标</w:t>
      </w:r>
      <w:r>
        <w:rPr>
          <w:rFonts w:ascii="Arial" w:eastAsia="等线" w:hAnsi="Arial" w:cs="Arial"/>
          <w:sz w:val="22"/>
        </w:rPr>
        <w:t>：对应小组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次活动，明确每次活动的具体目标（如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第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次活动：建立小组信任关系，帮助组员澄清自身职场困惑；第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次活动：运用认知行为理论，引导组员识别自身的非理性信念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等）。</w:t>
      </w:r>
    </w:p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5" w:name="heading_11"/>
      <w:r>
        <w:rPr>
          <w:rFonts w:ascii="Arial" w:eastAsia="等线" w:hAnsi="Arial" w:cs="Arial"/>
          <w:b/>
          <w:sz w:val="28"/>
        </w:rPr>
        <w:t>模块</w:t>
      </w:r>
      <w:r>
        <w:rPr>
          <w:rFonts w:ascii="Arial" w:eastAsia="等线" w:hAnsi="Arial" w:cs="Arial"/>
          <w:b/>
          <w:sz w:val="28"/>
        </w:rPr>
        <w:t>4</w:t>
      </w:r>
      <w:r>
        <w:rPr>
          <w:rFonts w:ascii="Arial" w:eastAsia="等线" w:hAnsi="Arial" w:cs="Arial"/>
          <w:b/>
          <w:sz w:val="28"/>
        </w:rPr>
        <w:t>：理论支撑与介入策略</w:t>
      </w:r>
      <w:bookmarkEnd w:id="5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这是方案的核心部分，需重点阐述《个案工作》理论在小组中的应用：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1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理论选择与依据</w:t>
      </w:r>
      <w:r>
        <w:rPr>
          <w:rFonts w:ascii="Arial" w:eastAsia="等线" w:hAnsi="Arial" w:cs="Arial"/>
          <w:sz w:val="22"/>
        </w:rPr>
        <w:t>：明确选择的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种及以上理论（如认知行为治疗模式、人本治疗模式），说明选择理由（如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认知行为治疗模式适用于修正职场新人的非理性认知，人本治疗模式能为组员提供安全的表达空间，促进自我探索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理论应用细节</w:t>
      </w:r>
      <w:r>
        <w:rPr>
          <w:rFonts w:ascii="Arial" w:eastAsia="等线" w:hAnsi="Arial" w:cs="Arial"/>
          <w:sz w:val="22"/>
        </w:rPr>
        <w:t>：结合理论核心观点，设计具体的介入策略（如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运用认知行为治疗模式的</w:t>
      </w:r>
      <w:r>
        <w:rPr>
          <w:rFonts w:ascii="Arial" w:eastAsia="等线" w:hAnsi="Arial" w:cs="Arial"/>
          <w:sz w:val="22"/>
        </w:rPr>
        <w:t>‘ABC</w:t>
      </w:r>
      <w:r>
        <w:rPr>
          <w:rFonts w:ascii="Arial" w:eastAsia="等线" w:hAnsi="Arial" w:cs="Arial"/>
          <w:sz w:val="22"/>
        </w:rPr>
        <w:t>理论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，在小组中开展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焦虑事件分析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活动，引导组员识别引发焦虑的事件（</w:t>
      </w:r>
      <w:r>
        <w:rPr>
          <w:rFonts w:ascii="Arial" w:eastAsia="等线" w:hAnsi="Arial" w:cs="Arial"/>
          <w:sz w:val="22"/>
        </w:rPr>
        <w:t>A</w:t>
      </w:r>
      <w:r>
        <w:rPr>
          <w:rFonts w:ascii="Arial" w:eastAsia="等线" w:hAnsi="Arial" w:cs="Arial"/>
          <w:sz w:val="22"/>
        </w:rPr>
        <w:t>）、自身的信念（</w:t>
      </w:r>
      <w:r>
        <w:rPr>
          <w:rFonts w:ascii="Arial" w:eastAsia="等线" w:hAnsi="Arial" w:cs="Arial"/>
          <w:sz w:val="22"/>
        </w:rPr>
        <w:t>B</w:t>
      </w:r>
      <w:r>
        <w:rPr>
          <w:rFonts w:ascii="Arial" w:eastAsia="等线" w:hAnsi="Arial" w:cs="Arial"/>
          <w:sz w:val="22"/>
        </w:rPr>
        <w:t>）及情绪结果（</w:t>
      </w:r>
      <w:r>
        <w:rPr>
          <w:rFonts w:ascii="Arial" w:eastAsia="等线" w:hAnsi="Arial" w:cs="Arial"/>
          <w:sz w:val="22"/>
        </w:rPr>
        <w:t>C</w:t>
      </w:r>
      <w:r>
        <w:rPr>
          <w:rFonts w:ascii="Arial" w:eastAsia="等线" w:hAnsi="Arial" w:cs="Arial"/>
          <w:sz w:val="22"/>
        </w:rPr>
        <w:t>），进而重构认知（</w:t>
      </w:r>
      <w:r>
        <w:rPr>
          <w:rFonts w:ascii="Arial" w:eastAsia="等线" w:hAnsi="Arial" w:cs="Arial"/>
          <w:sz w:val="22"/>
        </w:rPr>
        <w:t>B’</w:t>
      </w:r>
      <w:r>
        <w:rPr>
          <w:rFonts w:ascii="Arial" w:eastAsia="等线" w:hAnsi="Arial" w:cs="Arial"/>
          <w:sz w:val="22"/>
        </w:rPr>
        <w:t>）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3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工作者角色定位</w:t>
      </w:r>
      <w:r>
        <w:rPr>
          <w:rFonts w:ascii="Arial" w:eastAsia="等线" w:hAnsi="Arial" w:cs="Arial"/>
          <w:sz w:val="22"/>
        </w:rPr>
        <w:t>：结合理论明确小组工作者的角色（如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在人本治疗模式指导下，工作者扮演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支持者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角色，多采用倾听、共情技巧；在认知行为治疗模式下，扮演</w:t>
      </w:r>
      <w:r>
        <w:rPr>
          <w:rFonts w:ascii="Arial" w:eastAsia="等线" w:hAnsi="Arial" w:cs="Arial"/>
          <w:sz w:val="22"/>
        </w:rPr>
        <w:t>‘</w:t>
      </w:r>
      <w:r>
        <w:rPr>
          <w:rFonts w:ascii="Arial" w:eastAsia="等线" w:hAnsi="Arial" w:cs="Arial"/>
          <w:sz w:val="22"/>
        </w:rPr>
        <w:t>引导者</w:t>
      </w:r>
      <w:r>
        <w:rPr>
          <w:rFonts w:ascii="Arial" w:eastAsia="等线" w:hAnsi="Arial" w:cs="Arial"/>
          <w:sz w:val="22"/>
        </w:rPr>
        <w:t>’</w:t>
      </w:r>
      <w:r>
        <w:rPr>
          <w:rFonts w:ascii="Arial" w:eastAsia="等线" w:hAnsi="Arial" w:cs="Arial"/>
          <w:sz w:val="22"/>
        </w:rPr>
        <w:t>角色，通过提问、反馈帮助组员澄清认知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）。</w:t>
      </w:r>
    </w:p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6" w:name="heading_12"/>
      <w:r>
        <w:rPr>
          <w:rFonts w:ascii="Arial" w:eastAsia="等线" w:hAnsi="Arial" w:cs="Arial"/>
          <w:b/>
          <w:sz w:val="28"/>
        </w:rPr>
        <w:lastRenderedPageBreak/>
        <w:t>模块</w:t>
      </w:r>
      <w:r>
        <w:rPr>
          <w:rFonts w:ascii="Arial" w:eastAsia="等线" w:hAnsi="Arial" w:cs="Arial"/>
          <w:b/>
          <w:sz w:val="28"/>
        </w:rPr>
        <w:t>5</w:t>
      </w:r>
      <w:r>
        <w:rPr>
          <w:rFonts w:ascii="Arial" w:eastAsia="等线" w:hAnsi="Arial" w:cs="Arial"/>
          <w:b/>
          <w:sz w:val="28"/>
        </w:rPr>
        <w:t>：小组活动流程设计</w:t>
      </w:r>
      <w:bookmarkEnd w:id="6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按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次活动设计完整流程，每次活动需包含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开始阶段（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分钟）、核心阶段（</w:t>
      </w:r>
      <w:r>
        <w:rPr>
          <w:rFonts w:ascii="Arial" w:eastAsia="等线" w:hAnsi="Arial" w:cs="Arial"/>
          <w:sz w:val="22"/>
        </w:rPr>
        <w:t>70</w:t>
      </w:r>
      <w:r>
        <w:rPr>
          <w:rFonts w:ascii="Arial" w:eastAsia="等线" w:hAnsi="Arial" w:cs="Arial"/>
          <w:sz w:val="22"/>
        </w:rPr>
        <w:t>分钟）、结束阶段（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分钟）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，具体如下表所示（以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职场新人焦虑缓解小组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为例）：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90"/>
        <w:gridCol w:w="1870"/>
        <w:gridCol w:w="1380"/>
        <w:gridCol w:w="1380"/>
        <w:gridCol w:w="1380"/>
        <w:gridCol w:w="1380"/>
      </w:tblGrid>
      <w:tr w:rsidR="00521109"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>
            <w:pPr>
              <w:spacing w:before="120" w:after="120" w:line="288" w:lineRule="auto"/>
              <w:ind w:firstLineChars="0" w:firstLine="0"/>
              <w:jc w:val="left"/>
            </w:pPr>
            <w:r>
              <w:rPr>
                <w:rFonts w:ascii="Arial" w:eastAsia="等线" w:hAnsi="Arial" w:cs="Arial"/>
                <w:sz w:val="22"/>
              </w:rPr>
              <w:t>活动次数</w:t>
            </w:r>
          </w:p>
        </w:tc>
        <w:tc>
          <w:tcPr>
            <w:tcW w:w="1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主题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>
            <w:pPr>
              <w:spacing w:before="120" w:after="120" w:line="288" w:lineRule="auto"/>
              <w:ind w:firstLineChars="0" w:firstLine="0"/>
              <w:jc w:val="left"/>
            </w:pPr>
            <w:r>
              <w:rPr>
                <w:rFonts w:ascii="Arial" w:eastAsia="等线" w:hAnsi="Arial" w:cs="Arial"/>
                <w:sz w:val="22"/>
              </w:rPr>
              <w:t>阶段目标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>
            <w:pPr>
              <w:spacing w:before="120" w:after="120" w:line="288" w:lineRule="auto"/>
              <w:ind w:firstLineChars="0" w:firstLine="0"/>
              <w:jc w:val="left"/>
            </w:pPr>
            <w:r>
              <w:rPr>
                <w:rFonts w:ascii="Arial" w:eastAsia="等线" w:hAnsi="Arial" w:cs="Arial"/>
                <w:sz w:val="22"/>
              </w:rPr>
              <w:t>活动流程（</w:t>
            </w:r>
            <w:r>
              <w:rPr>
                <w:rFonts w:ascii="Arial" w:eastAsia="等线" w:hAnsi="Arial" w:cs="Arial"/>
                <w:sz w:val="22"/>
              </w:rPr>
              <w:t>90</w:t>
            </w:r>
            <w:r>
              <w:rPr>
                <w:rFonts w:ascii="Arial" w:eastAsia="等线" w:hAnsi="Arial" w:cs="Arial"/>
                <w:sz w:val="22"/>
              </w:rPr>
              <w:t>分钟）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>
            <w:pPr>
              <w:spacing w:before="120" w:after="120" w:line="288" w:lineRule="auto"/>
              <w:ind w:firstLineChars="0" w:firstLine="0"/>
              <w:jc w:val="left"/>
            </w:pPr>
            <w:r>
              <w:rPr>
                <w:rFonts w:ascii="Arial" w:eastAsia="等线" w:hAnsi="Arial" w:cs="Arial"/>
                <w:sz w:val="22"/>
              </w:rPr>
              <w:t>理论应用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>
            <w:pPr>
              <w:spacing w:before="120" w:after="120" w:line="288" w:lineRule="auto"/>
              <w:ind w:firstLineChars="0" w:firstLine="0"/>
              <w:jc w:val="left"/>
            </w:pPr>
            <w:r>
              <w:rPr>
                <w:rFonts w:ascii="Arial" w:eastAsia="等线" w:hAnsi="Arial" w:cs="Arial"/>
                <w:sz w:val="22"/>
              </w:rPr>
              <w:t>所需物资</w:t>
            </w:r>
          </w:p>
        </w:tc>
      </w:tr>
      <w:tr w:rsidR="00521109"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初见与同行：建立小组联结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组员相互认识，消除陌生感；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共同制定小组规范；</w:t>
            </w:r>
            <w:r>
              <w:rPr>
                <w:rFonts w:ascii="Arial" w:eastAsia="等线" w:hAnsi="Arial" w:cs="Arial"/>
                <w:sz w:val="22"/>
              </w:rPr>
              <w:t xml:space="preserve">3. </w:t>
            </w:r>
            <w:r>
              <w:rPr>
                <w:rFonts w:ascii="Arial" w:eastAsia="等线" w:hAnsi="Arial" w:cs="Arial"/>
                <w:sz w:val="22"/>
              </w:rPr>
              <w:t>澄清小组目标与期待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开始阶段（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分钟）：工作者自我介绍，说明小组目的与流程；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核心阶段（</w:t>
            </w:r>
            <w:r>
              <w:rPr>
                <w:rFonts w:ascii="Arial" w:eastAsia="等线" w:hAnsi="Arial" w:cs="Arial"/>
                <w:sz w:val="22"/>
              </w:rPr>
              <w:t>70</w:t>
            </w:r>
            <w:r>
              <w:rPr>
                <w:rFonts w:ascii="Arial" w:eastAsia="等线" w:hAnsi="Arial" w:cs="Arial"/>
                <w:sz w:val="22"/>
              </w:rPr>
              <w:t>分钟）：</w:t>
            </w:r>
            <w:r>
              <w:rPr>
                <w:rFonts w:ascii="Arial" w:eastAsia="等线" w:hAnsi="Arial" w:cs="Arial"/>
                <w:sz w:val="22"/>
              </w:rPr>
              <w:t xml:space="preserve">① </w:t>
            </w:r>
            <w:r>
              <w:rPr>
                <w:rFonts w:ascii="Arial" w:eastAsia="等线" w:hAnsi="Arial" w:cs="Arial"/>
                <w:sz w:val="22"/>
              </w:rPr>
              <w:t>破冰游戏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职场名片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分钟）：组员用关键词设计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职场身份卡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，分享入职感受；</w:t>
            </w:r>
            <w:r>
              <w:rPr>
                <w:rFonts w:ascii="Arial" w:eastAsia="等线" w:hAnsi="Arial" w:cs="Arial"/>
                <w:sz w:val="22"/>
              </w:rPr>
              <w:t xml:space="preserve">② </w:t>
            </w:r>
            <w:r>
              <w:rPr>
                <w:rFonts w:ascii="Arial" w:eastAsia="等线" w:hAnsi="Arial" w:cs="Arial"/>
                <w:sz w:val="22"/>
              </w:rPr>
              <w:t>讨论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我的小组期待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</w:t>
            </w:r>
            <w:r>
              <w:rPr>
                <w:rFonts w:ascii="Arial" w:eastAsia="等线" w:hAnsi="Arial" w:cs="Arial"/>
                <w:sz w:val="22"/>
              </w:rPr>
              <w:lastRenderedPageBreak/>
              <w:t>钟）：工作者引导组员表达需求，共同梳理小组目标；</w:t>
            </w:r>
            <w:r>
              <w:rPr>
                <w:rFonts w:ascii="Arial" w:eastAsia="等线" w:hAnsi="Arial" w:cs="Arial"/>
                <w:sz w:val="22"/>
              </w:rPr>
              <w:t xml:space="preserve">③ </w:t>
            </w:r>
            <w:r>
              <w:rPr>
                <w:rFonts w:ascii="Arial" w:eastAsia="等线" w:hAnsi="Arial" w:cs="Arial"/>
                <w:sz w:val="22"/>
              </w:rPr>
              <w:t>制定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小组公约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分钟）：共同约定保密、尊重等规则并签字；</w:t>
            </w:r>
            <w:r>
              <w:rPr>
                <w:rFonts w:ascii="Arial" w:eastAsia="等线" w:hAnsi="Arial" w:cs="Arial"/>
                <w:sz w:val="22"/>
              </w:rPr>
              <w:t xml:space="preserve">3. </w:t>
            </w:r>
            <w:r>
              <w:rPr>
                <w:rFonts w:ascii="Arial" w:eastAsia="等线" w:hAnsi="Arial" w:cs="Arial"/>
                <w:sz w:val="22"/>
              </w:rPr>
              <w:t>结束阶段（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分钟）：工作者总结，预告下次活动内容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人本治疗模式：工作者以真诚、尊重的态度引导组员表达，建立安全的小组氛围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彩笔、卡纸、白板、马克笔</w:t>
            </w:r>
          </w:p>
        </w:tc>
      </w:tr>
      <w:tr w:rsidR="00521109"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</w:t>
            </w:r>
          </w:p>
        </w:tc>
        <w:tc>
          <w:tcPr>
            <w:tcW w:w="1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解码焦虑：识别认知陷阱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帮助组员梳理职场焦虑的具体表现；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引导组员识别引发焦虑的非理性认知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开始阶段（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分钟）：回顾上次内容，组员分享一周感受；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核心阶段（</w:t>
            </w:r>
            <w:r>
              <w:rPr>
                <w:rFonts w:ascii="Arial" w:eastAsia="等线" w:hAnsi="Arial" w:cs="Arial"/>
                <w:sz w:val="22"/>
              </w:rPr>
              <w:t>70</w:t>
            </w:r>
            <w:r>
              <w:rPr>
                <w:rFonts w:ascii="Arial" w:eastAsia="等线" w:hAnsi="Arial" w:cs="Arial"/>
                <w:sz w:val="22"/>
              </w:rPr>
              <w:t>分钟）：</w:t>
            </w:r>
            <w:r>
              <w:rPr>
                <w:rFonts w:ascii="Arial" w:eastAsia="等线" w:hAnsi="Arial" w:cs="Arial"/>
                <w:sz w:val="22"/>
              </w:rPr>
              <w:t xml:space="preserve">① </w:t>
            </w:r>
            <w:r>
              <w:rPr>
                <w:rFonts w:ascii="Arial" w:eastAsia="等线" w:hAnsi="Arial" w:cs="Arial"/>
                <w:sz w:val="22"/>
              </w:rPr>
              <w:t>小组讨论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我的焦虑时刻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lastRenderedPageBreak/>
              <w:t>分钟）：组员分享职场中最焦虑的场景，工作者记录关键点；</w:t>
            </w:r>
            <w:r>
              <w:rPr>
                <w:rFonts w:ascii="Arial" w:eastAsia="等线" w:hAnsi="Arial" w:cs="Arial"/>
                <w:sz w:val="22"/>
              </w:rPr>
              <w:t xml:space="preserve">② </w:t>
            </w:r>
            <w:r>
              <w:rPr>
                <w:rFonts w:ascii="Arial" w:eastAsia="等线" w:hAnsi="Arial" w:cs="Arial"/>
                <w:sz w:val="22"/>
              </w:rPr>
              <w:t>活动</w:t>
            </w:r>
            <w:r>
              <w:rPr>
                <w:rFonts w:ascii="Arial" w:eastAsia="等线" w:hAnsi="Arial" w:cs="Arial"/>
                <w:sz w:val="22"/>
              </w:rPr>
              <w:t>“ABC</w:t>
            </w:r>
            <w:r>
              <w:rPr>
                <w:rFonts w:ascii="Arial" w:eastAsia="等线" w:hAnsi="Arial" w:cs="Arial"/>
                <w:sz w:val="22"/>
              </w:rPr>
              <w:t>情绪分析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40</w:t>
            </w:r>
            <w:r>
              <w:rPr>
                <w:rFonts w:ascii="Arial" w:eastAsia="等线" w:hAnsi="Arial" w:cs="Arial"/>
                <w:sz w:val="22"/>
              </w:rPr>
              <w:t>分钟）：结合认知行为治疗模式的</w:t>
            </w:r>
            <w:r>
              <w:rPr>
                <w:rFonts w:ascii="Arial" w:eastAsia="等线" w:hAnsi="Arial" w:cs="Arial"/>
                <w:sz w:val="22"/>
              </w:rPr>
              <w:t>ABC</w:t>
            </w:r>
            <w:r>
              <w:rPr>
                <w:rFonts w:ascii="Arial" w:eastAsia="等线" w:hAnsi="Arial" w:cs="Arial"/>
                <w:sz w:val="22"/>
              </w:rPr>
              <w:t>理论，引导组员分析焦虑事件的</w:t>
            </w:r>
            <w:r>
              <w:rPr>
                <w:rFonts w:ascii="Arial" w:eastAsia="等线" w:hAnsi="Arial" w:cs="Arial"/>
                <w:sz w:val="22"/>
              </w:rPr>
              <w:t>A</w:t>
            </w:r>
            <w:r>
              <w:rPr>
                <w:rFonts w:ascii="Arial" w:eastAsia="等线" w:hAnsi="Arial" w:cs="Arial"/>
                <w:sz w:val="22"/>
              </w:rPr>
              <w:t>（事件）、</w:t>
            </w:r>
            <w:r>
              <w:rPr>
                <w:rFonts w:ascii="Arial" w:eastAsia="等线" w:hAnsi="Arial" w:cs="Arial"/>
                <w:sz w:val="22"/>
              </w:rPr>
              <w:t>B</w:t>
            </w:r>
            <w:r>
              <w:rPr>
                <w:rFonts w:ascii="Arial" w:eastAsia="等线" w:hAnsi="Arial" w:cs="Arial"/>
                <w:sz w:val="22"/>
              </w:rPr>
              <w:t>（信念）、</w:t>
            </w:r>
            <w:r>
              <w:rPr>
                <w:rFonts w:ascii="Arial" w:eastAsia="等线" w:hAnsi="Arial" w:cs="Arial"/>
                <w:sz w:val="22"/>
              </w:rPr>
              <w:t>C</w:t>
            </w:r>
            <w:r>
              <w:rPr>
                <w:rFonts w:ascii="Arial" w:eastAsia="等线" w:hAnsi="Arial" w:cs="Arial"/>
                <w:sz w:val="22"/>
              </w:rPr>
              <w:t>（情绪），找出非理性信念；</w:t>
            </w:r>
            <w:r>
              <w:rPr>
                <w:rFonts w:ascii="Arial" w:eastAsia="等线" w:hAnsi="Arial" w:cs="Arial"/>
                <w:sz w:val="22"/>
              </w:rPr>
              <w:t xml:space="preserve">3. </w:t>
            </w:r>
            <w:r>
              <w:rPr>
                <w:rFonts w:ascii="Arial" w:eastAsia="等线" w:hAnsi="Arial" w:cs="Arial"/>
                <w:sz w:val="22"/>
              </w:rPr>
              <w:t>结束阶段（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分钟）：工作者总结，布置小任务（记录一周的焦虑认知）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认知行为治疗模式：运用</w:t>
            </w:r>
            <w:r>
              <w:rPr>
                <w:rFonts w:ascii="Arial" w:eastAsia="等线" w:hAnsi="Arial" w:cs="Arial"/>
                <w:sz w:val="22"/>
              </w:rPr>
              <w:t>ABC</w:t>
            </w:r>
            <w:r>
              <w:rPr>
                <w:rFonts w:ascii="Arial" w:eastAsia="等线" w:hAnsi="Arial" w:cs="Arial"/>
                <w:sz w:val="22"/>
              </w:rPr>
              <w:t>理论帮助组员拆解情绪与认知的关系，识别认知偏差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情绪分析表、签字笔、白板</w:t>
            </w:r>
          </w:p>
        </w:tc>
      </w:tr>
      <w:tr w:rsidR="00521109"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3</w:t>
            </w:r>
          </w:p>
        </w:tc>
        <w:tc>
          <w:tcPr>
            <w:tcW w:w="1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重构认知：走出思维误区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帮助组员挑战非理性认知；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学习认知重构的基本方法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开始阶段（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分钟）：分享小任务完成情况，聚焦典型认知案例；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核心阶段（</w:t>
            </w:r>
            <w:r>
              <w:rPr>
                <w:rFonts w:ascii="Arial" w:eastAsia="等线" w:hAnsi="Arial" w:cs="Arial"/>
                <w:sz w:val="22"/>
              </w:rPr>
              <w:t>70</w:t>
            </w:r>
            <w:r>
              <w:rPr>
                <w:rFonts w:ascii="Arial" w:eastAsia="等线" w:hAnsi="Arial" w:cs="Arial"/>
                <w:sz w:val="22"/>
              </w:rPr>
              <w:t>分钟）：</w:t>
            </w:r>
            <w:r>
              <w:rPr>
                <w:rFonts w:ascii="Arial" w:eastAsia="等线" w:hAnsi="Arial" w:cs="Arial"/>
                <w:sz w:val="22"/>
              </w:rPr>
              <w:t xml:space="preserve">① </w:t>
            </w:r>
            <w:r>
              <w:rPr>
                <w:rFonts w:ascii="Arial" w:eastAsia="等线" w:hAnsi="Arial" w:cs="Arial"/>
                <w:sz w:val="22"/>
              </w:rPr>
              <w:t>活动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认知辩论赛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分钟）：针对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我必须做到完美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等非理性信念分组辩论，打破思维定式；</w:t>
            </w:r>
            <w:r>
              <w:rPr>
                <w:rFonts w:ascii="Arial" w:eastAsia="等线" w:hAnsi="Arial" w:cs="Arial"/>
                <w:sz w:val="22"/>
              </w:rPr>
              <w:t xml:space="preserve">② </w:t>
            </w:r>
            <w:r>
              <w:rPr>
                <w:rFonts w:ascii="Arial" w:eastAsia="等线" w:hAnsi="Arial" w:cs="Arial"/>
                <w:sz w:val="22"/>
              </w:rPr>
              <w:t>技巧教学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认知重构四步法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40</w:t>
            </w:r>
            <w:r>
              <w:rPr>
                <w:rFonts w:ascii="Arial" w:eastAsia="等线" w:hAnsi="Arial" w:cs="Arial"/>
                <w:sz w:val="22"/>
              </w:rPr>
              <w:t>分钟）：工作者讲解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识别</w:t>
            </w:r>
            <w:r>
              <w:rPr>
                <w:rFonts w:ascii="Arial" w:eastAsia="等线" w:hAnsi="Arial" w:cs="Arial"/>
                <w:sz w:val="22"/>
              </w:rPr>
              <w:t>-</w:t>
            </w:r>
            <w:r>
              <w:rPr>
                <w:rFonts w:ascii="Arial" w:eastAsia="等线" w:hAnsi="Arial" w:cs="Arial"/>
                <w:sz w:val="22"/>
              </w:rPr>
              <w:t>质疑</w:t>
            </w:r>
            <w:r>
              <w:rPr>
                <w:rFonts w:ascii="Arial" w:eastAsia="等线" w:hAnsi="Arial" w:cs="Arial"/>
                <w:sz w:val="22"/>
              </w:rPr>
              <w:t>-</w:t>
            </w:r>
            <w:r>
              <w:rPr>
                <w:rFonts w:ascii="Arial" w:eastAsia="等线" w:hAnsi="Arial" w:cs="Arial"/>
                <w:sz w:val="22"/>
              </w:rPr>
              <w:t>替换</w:t>
            </w:r>
            <w:r>
              <w:rPr>
                <w:rFonts w:ascii="Arial" w:eastAsia="等线" w:hAnsi="Arial" w:cs="Arial"/>
                <w:sz w:val="22"/>
              </w:rPr>
              <w:t>-</w:t>
            </w:r>
            <w:r>
              <w:rPr>
                <w:rFonts w:ascii="Arial" w:eastAsia="等线" w:hAnsi="Arial" w:cs="Arial"/>
                <w:sz w:val="22"/>
              </w:rPr>
              <w:t>强化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方法，组员现场练习修正自身认知；</w:t>
            </w:r>
            <w:r>
              <w:rPr>
                <w:rFonts w:ascii="Arial" w:eastAsia="等线" w:hAnsi="Arial" w:cs="Arial"/>
                <w:sz w:val="22"/>
              </w:rPr>
              <w:lastRenderedPageBreak/>
              <w:t xml:space="preserve">3. </w:t>
            </w:r>
            <w:r>
              <w:rPr>
                <w:rFonts w:ascii="Arial" w:eastAsia="等线" w:hAnsi="Arial" w:cs="Arial"/>
                <w:sz w:val="22"/>
              </w:rPr>
              <w:t>结束阶段（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分钟）：总结方法，布置实践任务（运用四步法处理一次职场焦虑）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认知行为治疗模式：通过辩论与技巧训练，帮助组员重构认知，建立理性信念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辩论赛题目卡、认知重构练习表</w:t>
            </w:r>
          </w:p>
        </w:tc>
      </w:tr>
      <w:tr w:rsidR="00521109">
        <w:tc>
          <w:tcPr>
            <w:tcW w:w="8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4</w:t>
            </w:r>
          </w:p>
        </w:tc>
        <w:tc>
          <w:tcPr>
            <w:tcW w:w="18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赋能与告别：职场同行再出发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巩固组员的认知与行为改变；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处理离别情绪，建立长效支持网络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1. </w:t>
            </w:r>
            <w:r>
              <w:rPr>
                <w:rFonts w:ascii="Arial" w:eastAsia="等线" w:hAnsi="Arial" w:cs="Arial"/>
                <w:sz w:val="22"/>
              </w:rPr>
              <w:t>开始阶段（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分钟）：分享实践任务成果，肯定组员的改变；</w:t>
            </w:r>
            <w:r>
              <w:rPr>
                <w:rFonts w:ascii="Arial" w:eastAsia="等线" w:hAnsi="Arial" w:cs="Arial"/>
                <w:sz w:val="22"/>
              </w:rPr>
              <w:t xml:space="preserve">2. </w:t>
            </w:r>
            <w:r>
              <w:rPr>
                <w:rFonts w:ascii="Arial" w:eastAsia="等线" w:hAnsi="Arial" w:cs="Arial"/>
                <w:sz w:val="22"/>
              </w:rPr>
              <w:t>核心阶段（</w:t>
            </w:r>
            <w:r>
              <w:rPr>
                <w:rFonts w:ascii="Arial" w:eastAsia="等线" w:hAnsi="Arial" w:cs="Arial"/>
                <w:sz w:val="22"/>
              </w:rPr>
              <w:t>70</w:t>
            </w:r>
            <w:r>
              <w:rPr>
                <w:rFonts w:ascii="Arial" w:eastAsia="等线" w:hAnsi="Arial" w:cs="Arial"/>
                <w:sz w:val="22"/>
              </w:rPr>
              <w:t>分钟）：</w:t>
            </w:r>
            <w:r>
              <w:rPr>
                <w:rFonts w:ascii="Arial" w:eastAsia="等线" w:hAnsi="Arial" w:cs="Arial"/>
                <w:sz w:val="22"/>
              </w:rPr>
              <w:t xml:space="preserve">① </w:t>
            </w:r>
            <w:r>
              <w:rPr>
                <w:rFonts w:ascii="Arial" w:eastAsia="等线" w:hAnsi="Arial" w:cs="Arial"/>
                <w:sz w:val="22"/>
              </w:rPr>
              <w:t>活动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我的成长树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分钟）：组员用树叶记录自身的改变与收获，张贴在小组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成长树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t>上；</w:t>
            </w:r>
            <w:r>
              <w:rPr>
                <w:rFonts w:ascii="Arial" w:eastAsia="等线" w:hAnsi="Arial" w:cs="Arial"/>
                <w:sz w:val="22"/>
              </w:rPr>
              <w:t xml:space="preserve">② </w:t>
            </w:r>
            <w:r>
              <w:rPr>
                <w:rFonts w:ascii="Arial" w:eastAsia="等线" w:hAnsi="Arial" w:cs="Arial"/>
                <w:sz w:val="22"/>
              </w:rPr>
              <w:t>讨论</w:t>
            </w:r>
            <w:r>
              <w:rPr>
                <w:rFonts w:ascii="Arial" w:eastAsia="等线" w:hAnsi="Arial" w:cs="Arial"/>
                <w:sz w:val="22"/>
              </w:rPr>
              <w:t>“</w:t>
            </w:r>
            <w:r>
              <w:rPr>
                <w:rFonts w:ascii="Arial" w:eastAsia="等线" w:hAnsi="Arial" w:cs="Arial"/>
                <w:sz w:val="22"/>
              </w:rPr>
              <w:t>职场支持计划</w:t>
            </w:r>
            <w:r>
              <w:rPr>
                <w:rFonts w:ascii="Arial" w:eastAsia="等线" w:hAnsi="Arial" w:cs="Arial"/>
                <w:sz w:val="22"/>
              </w:rPr>
              <w:t>”</w:t>
            </w:r>
            <w:r>
              <w:rPr>
                <w:rFonts w:ascii="Arial" w:eastAsia="等线" w:hAnsi="Arial" w:cs="Arial"/>
                <w:sz w:val="22"/>
              </w:rPr>
              <w:lastRenderedPageBreak/>
              <w:t>（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分钟）：共同约定小组结束后的互动方式（如建立微信群）；</w:t>
            </w:r>
            <w:r>
              <w:rPr>
                <w:rFonts w:ascii="Arial" w:eastAsia="等线" w:hAnsi="Arial" w:cs="Arial"/>
                <w:sz w:val="22"/>
              </w:rPr>
              <w:t xml:space="preserve">③ </w:t>
            </w:r>
            <w:r>
              <w:rPr>
                <w:rFonts w:ascii="Arial" w:eastAsia="等线" w:hAnsi="Arial" w:cs="Arial"/>
                <w:sz w:val="22"/>
              </w:rPr>
              <w:t>告别仪式（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分钟）：组员相互赠送鼓励卡片，表达祝福；</w:t>
            </w:r>
            <w:r>
              <w:rPr>
                <w:rFonts w:ascii="Arial" w:eastAsia="等线" w:hAnsi="Arial" w:cs="Arial"/>
                <w:sz w:val="22"/>
              </w:rPr>
              <w:t xml:space="preserve">3. </w:t>
            </w:r>
            <w:r>
              <w:rPr>
                <w:rFonts w:ascii="Arial" w:eastAsia="等线" w:hAnsi="Arial" w:cs="Arial"/>
                <w:sz w:val="22"/>
              </w:rPr>
              <w:t>结束阶段（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分钟）：工作者总结小组成果，处理离别情绪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人本治疗模式：通过肯定与支持强化组员的自我效能感，促进其持续成长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521109" w:rsidRDefault="0078613D" w:rsidP="006F10FE">
            <w:pPr>
              <w:spacing w:before="120" w:after="120" w:line="288" w:lineRule="auto"/>
              <w:ind w:firstLine="440"/>
              <w:jc w:val="left"/>
            </w:pPr>
            <w:r>
              <w:rPr>
                <w:rFonts w:ascii="Arial" w:eastAsia="等线" w:hAnsi="Arial" w:cs="Arial"/>
                <w:sz w:val="22"/>
              </w:rPr>
              <w:t>画纸、彩笔、祝福卡片</w:t>
            </w:r>
          </w:p>
        </w:tc>
      </w:tr>
    </w:tbl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7" w:name="heading_13"/>
      <w:r>
        <w:rPr>
          <w:rFonts w:ascii="Arial" w:eastAsia="等线" w:hAnsi="Arial" w:cs="Arial"/>
          <w:b/>
          <w:sz w:val="28"/>
        </w:rPr>
        <w:lastRenderedPageBreak/>
        <w:t>模块</w:t>
      </w:r>
      <w:r>
        <w:rPr>
          <w:rFonts w:ascii="Arial" w:eastAsia="等线" w:hAnsi="Arial" w:cs="Arial"/>
          <w:b/>
          <w:sz w:val="28"/>
        </w:rPr>
        <w:t>6</w:t>
      </w:r>
      <w:r>
        <w:rPr>
          <w:rFonts w:ascii="Arial" w:eastAsia="等线" w:hAnsi="Arial" w:cs="Arial"/>
          <w:b/>
          <w:sz w:val="28"/>
        </w:rPr>
        <w:t>：小组评估设计</w:t>
      </w:r>
      <w:bookmarkEnd w:id="7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设计科学的评估方法，全面评估小组目标的实现情况，包括：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1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过程评估</w:t>
      </w:r>
      <w:r>
        <w:rPr>
          <w:rFonts w:ascii="Arial" w:eastAsia="等线" w:hAnsi="Arial" w:cs="Arial"/>
          <w:sz w:val="22"/>
        </w:rPr>
        <w:t>：通过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小组工作者日志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组员活动反馈表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，记录每次活动的参与度、互动质量、问题解决情况；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结果评估</w:t>
      </w:r>
      <w:r>
        <w:rPr>
          <w:rFonts w:ascii="Arial" w:eastAsia="等线" w:hAnsi="Arial" w:cs="Arial"/>
          <w:sz w:val="22"/>
        </w:rPr>
        <w:t>：采用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前后测对比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（如焦虑量表得分对比）、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组员自我评估报告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观察员评估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（邀请同学担任观察员）等方式，评估组员在情绪、认知、行为上的改变；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3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总结评估</w:t>
      </w:r>
      <w:r>
        <w:rPr>
          <w:rFonts w:ascii="Arial" w:eastAsia="等线" w:hAnsi="Arial" w:cs="Arial"/>
          <w:sz w:val="22"/>
        </w:rPr>
        <w:t>：结合过程与结果评估，分析小组工作的成效与不足，提出改进建议。</w:t>
      </w:r>
    </w:p>
    <w:p w:rsidR="00521109" w:rsidRDefault="0078613D" w:rsidP="006F10FE">
      <w:pPr>
        <w:spacing w:before="260" w:after="120" w:line="288" w:lineRule="auto"/>
        <w:ind w:firstLine="560"/>
        <w:jc w:val="left"/>
        <w:outlineLvl w:val="3"/>
      </w:pPr>
      <w:bookmarkStart w:id="8" w:name="heading_14"/>
      <w:r>
        <w:rPr>
          <w:rFonts w:ascii="Arial" w:eastAsia="等线" w:hAnsi="Arial" w:cs="Arial"/>
          <w:b/>
          <w:sz w:val="28"/>
        </w:rPr>
        <w:lastRenderedPageBreak/>
        <w:t>模块</w:t>
      </w:r>
      <w:r>
        <w:rPr>
          <w:rFonts w:ascii="Arial" w:eastAsia="等线" w:hAnsi="Arial" w:cs="Arial"/>
          <w:b/>
          <w:sz w:val="28"/>
        </w:rPr>
        <w:t>7</w:t>
      </w:r>
      <w:r>
        <w:rPr>
          <w:rFonts w:ascii="Arial" w:eastAsia="等线" w:hAnsi="Arial" w:cs="Arial"/>
          <w:b/>
          <w:sz w:val="28"/>
        </w:rPr>
        <w:t>：伦理与风险考量</w:t>
      </w:r>
      <w:bookmarkEnd w:id="8"/>
    </w:p>
    <w:p w:rsidR="00521109" w:rsidRDefault="0078613D" w:rsidP="006F10FE">
      <w:pPr>
        <w:spacing w:before="120" w:after="120" w:line="288" w:lineRule="auto"/>
        <w:ind w:firstLine="440"/>
        <w:jc w:val="left"/>
      </w:pPr>
      <w:r>
        <w:rPr>
          <w:rFonts w:ascii="Arial" w:eastAsia="等线" w:hAnsi="Arial" w:cs="Arial"/>
          <w:sz w:val="22"/>
        </w:rPr>
        <w:t>结合社会工作伦理准则，说明小组服务中的伦理保障与风险应对措施：</w:t>
      </w:r>
    </w:p>
    <w:p w:rsidR="00521109" w:rsidRDefault="0078613D" w:rsidP="006F10FE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1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伦理保障</w:t>
      </w:r>
      <w:r>
        <w:rPr>
          <w:rFonts w:ascii="Arial" w:eastAsia="等线" w:hAnsi="Arial" w:cs="Arial"/>
          <w:sz w:val="22"/>
        </w:rPr>
        <w:t>：明确保密原则（如组员分享内容不得外泄）、自愿参与与退出原则（组员可随时退出小组）、尊重组员自决权（活动设计充分征求组员意见）；</w:t>
      </w:r>
    </w:p>
    <w:p w:rsidR="00521109" w:rsidRDefault="0078613D" w:rsidP="00521109">
      <w:pPr>
        <w:spacing w:before="120" w:after="120" w:line="288" w:lineRule="auto"/>
        <w:ind w:leftChars="200" w:left="420" w:firstLineChars="0" w:firstLine="0"/>
        <w:jc w:val="left"/>
      </w:pPr>
      <w:r>
        <w:rPr>
          <w:rFonts w:ascii="Arial" w:eastAsia="等线" w:hAnsi="Arial" w:cs="Arial" w:hint="eastAsia"/>
          <w:b/>
          <w:sz w:val="22"/>
        </w:rPr>
        <w:t>2</w:t>
      </w:r>
      <w:r>
        <w:rPr>
          <w:rFonts w:ascii="Arial" w:eastAsia="等线" w:hAnsi="Arial" w:cs="Arial" w:hint="eastAsia"/>
          <w:b/>
          <w:sz w:val="22"/>
        </w:rPr>
        <w:t>、</w:t>
      </w:r>
      <w:r>
        <w:rPr>
          <w:rFonts w:ascii="Arial" w:eastAsia="等线" w:hAnsi="Arial" w:cs="Arial"/>
          <w:b/>
          <w:sz w:val="22"/>
        </w:rPr>
        <w:t>风险应对</w:t>
      </w:r>
      <w:r>
        <w:rPr>
          <w:rFonts w:ascii="Arial" w:eastAsia="等线" w:hAnsi="Arial" w:cs="Arial"/>
          <w:sz w:val="22"/>
        </w:rPr>
        <w:t>：预判可能出现的风险（如组员冲突、情绪崩溃、隐私泄露等），制定应对策略（如提前学习情绪疏导技巧，建立小组冲突调解机制，签订保密协议）。</w:t>
      </w:r>
      <w:bookmarkStart w:id="9" w:name="_GoBack"/>
      <w:bookmarkEnd w:id="9"/>
    </w:p>
    <w:sectPr w:rsidR="00521109" w:rsidSect="00521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51C" w:rsidRDefault="00EF551C">
      <w:pPr>
        <w:spacing w:line="240" w:lineRule="auto"/>
        <w:ind w:firstLine="420"/>
      </w:pPr>
      <w:r>
        <w:separator/>
      </w:r>
    </w:p>
  </w:endnote>
  <w:endnote w:type="continuationSeparator" w:id="0">
    <w:p w:rsidR="00EF551C" w:rsidRDefault="00EF551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FE" w:rsidRDefault="006F10FE" w:rsidP="006F10F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09" w:rsidRDefault="00521109" w:rsidP="006F10FE">
    <w:pPr>
      <w:ind w:firstLine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FE" w:rsidRDefault="006F10FE" w:rsidP="006F10F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51C" w:rsidRDefault="00EF551C">
      <w:pPr>
        <w:ind w:firstLine="420"/>
      </w:pPr>
      <w:r>
        <w:separator/>
      </w:r>
    </w:p>
  </w:footnote>
  <w:footnote w:type="continuationSeparator" w:id="0">
    <w:p w:rsidR="00EF551C" w:rsidRDefault="00EF551C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FE" w:rsidRDefault="006F10FE" w:rsidP="006F10F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109" w:rsidRDefault="00521109" w:rsidP="006F10FE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FE" w:rsidRDefault="006F10FE" w:rsidP="006F10F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splitPgBreakAndParaMark/>
  </w:compat>
  <w:rsids>
    <w:rsidRoot w:val="00521109"/>
    <w:rsid w:val="001A6697"/>
    <w:rsid w:val="00521109"/>
    <w:rsid w:val="006F10FE"/>
    <w:rsid w:val="0078613D"/>
    <w:rsid w:val="00C96279"/>
    <w:rsid w:val="00EF551C"/>
    <w:rsid w:val="4BBE0606"/>
    <w:rsid w:val="7E44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109"/>
    <w:pPr>
      <w:widowControl w:val="0"/>
      <w:spacing w:line="360" w:lineRule="auto"/>
      <w:ind w:firstLineChars="200" w:firstLine="643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10FE"/>
    <w:rPr>
      <w:sz w:val="18"/>
      <w:szCs w:val="18"/>
    </w:rPr>
  </w:style>
  <w:style w:type="paragraph" w:styleId="a4">
    <w:name w:val="footer"/>
    <w:basedOn w:val="a"/>
    <w:link w:val="Char0"/>
    <w:rsid w:val="006F10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10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hgfvc</cp:lastModifiedBy>
  <cp:revision>5</cp:revision>
  <dcterms:created xsi:type="dcterms:W3CDTF">2025-12-15T02:34:00Z</dcterms:created>
  <dcterms:modified xsi:type="dcterms:W3CDTF">2026-03-09T05:18:00Z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eyJoZGlkIjoiMjA4OGQ5ODMzZmQ0OGE2NThlNzc3YWFmZmE0NGRiNTEiLCJ1c2VySWQiOiI0NjAzNzkyNjIifQ==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8C127ACD26964DBBBBC622EF72A99127_12</vt:lpwstr>
  </property>
</Properties>
</file>