
<file path=[Content_Types].xml><?xml version="1.0" encoding="utf-8"?>
<Types xmlns="http://schemas.openxmlformats.org/package/2006/content-types">
  <Default Extension="emf" ContentType="image/x-e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sz w:val="36"/>
          <w:szCs w:val="44"/>
          <w:lang w:val="en-US" w:eastAsia="zh-CN"/>
        </w:rPr>
      </w:pPr>
      <w:r>
        <w:rPr>
          <w:rFonts w:hint="eastAsia"/>
          <w:b/>
          <w:bCs/>
          <w:sz w:val="36"/>
          <w:szCs w:val="44"/>
          <w:lang w:val="en-US" w:eastAsia="zh-CN"/>
        </w:rPr>
        <w:t>工程结构复习资料</w:t>
      </w:r>
    </w:p>
    <w:p>
      <w:pPr>
        <w:spacing w:line="360" w:lineRule="auto"/>
        <w:rPr>
          <w:rFonts w:hint="eastAsia" w:ascii="宋体" w:hAnsi="宋体"/>
          <w:b/>
          <w:szCs w:val="21"/>
        </w:rPr>
      </w:pPr>
      <w:r>
        <w:rPr>
          <w:rFonts w:hint="eastAsia" w:ascii="宋体" w:hAnsi="宋体"/>
          <w:b/>
          <w:szCs w:val="21"/>
        </w:rPr>
        <w:t>一、单项选择题</w:t>
      </w:r>
    </w:p>
    <w:p>
      <w:pPr>
        <w:spacing w:line="360" w:lineRule="auto"/>
        <w:rPr>
          <w:rFonts w:hint="eastAsia" w:ascii="宋体" w:hAnsi="宋体"/>
        </w:rPr>
      </w:pPr>
      <w:r>
        <w:rPr>
          <w:rFonts w:hint="eastAsia" w:ascii="宋体" w:hAnsi="宋体"/>
        </w:rPr>
        <w:t>1．以下破坏形式属延性破坏的是（  ）。</w:t>
      </w:r>
    </w:p>
    <w:p>
      <w:pPr>
        <w:spacing w:line="360" w:lineRule="auto"/>
        <w:rPr>
          <w:rFonts w:hint="eastAsia" w:ascii="宋体" w:hAnsi="宋体"/>
        </w:rPr>
      </w:pPr>
      <w:r>
        <w:rPr>
          <w:rFonts w:hint="eastAsia" w:ascii="宋体" w:hAnsi="宋体"/>
        </w:rPr>
        <w:t>A．大偏压破坏     B．少筋梁破坏      C．剪压破坏      D．超筋破坏</w:t>
      </w:r>
    </w:p>
    <w:p>
      <w:pPr>
        <w:spacing w:line="360" w:lineRule="auto"/>
        <w:rPr>
          <w:rFonts w:hint="eastAsia" w:ascii="宋体" w:hAnsi="宋体"/>
        </w:rPr>
      </w:pPr>
      <w:r>
        <w:rPr>
          <w:rFonts w:hint="eastAsia" w:ascii="宋体" w:hAnsi="宋体"/>
        </w:rPr>
        <w:t>2．严格要求不出现裂缝的预应力混凝土轴心受拉及受弯构件，在荷载的短期效应组合下（  ）。</w:t>
      </w:r>
    </w:p>
    <w:p>
      <w:pPr>
        <w:spacing w:line="360" w:lineRule="auto"/>
        <w:rPr>
          <w:rFonts w:hint="eastAsia" w:ascii="宋体" w:hAnsi="宋体"/>
        </w:rPr>
      </w:pPr>
      <w:r>
        <w:rPr>
          <w:rFonts w:hint="eastAsia" w:ascii="宋体" w:hAnsi="宋体"/>
        </w:rPr>
        <w:t>A．允许存在拉应力        B．不允许存在拉应力</w:t>
      </w:r>
    </w:p>
    <w:p>
      <w:pPr>
        <w:spacing w:line="360" w:lineRule="auto"/>
        <w:rPr>
          <w:rFonts w:hint="eastAsia" w:ascii="宋体" w:hAnsi="宋体"/>
        </w:rPr>
      </w:pPr>
      <w:r>
        <w:rPr>
          <w:rFonts w:hint="eastAsia" w:ascii="宋体" w:hAnsi="宋体"/>
        </w:rPr>
        <w:t>C．不允许存在压应力                 D．必须有有限的拉应力</w:t>
      </w:r>
    </w:p>
    <w:p>
      <w:pPr>
        <w:spacing w:line="360" w:lineRule="auto"/>
        <w:rPr>
          <w:rFonts w:hint="eastAsia" w:ascii="宋体" w:hAnsi="宋体"/>
        </w:rPr>
      </w:pPr>
      <w:r>
        <w:rPr>
          <w:rFonts w:hint="eastAsia" w:ascii="宋体" w:hAnsi="宋体"/>
        </w:rPr>
        <w:t>3．受弯构件斜截面承载力计算公式是以（  ）为依据的</w:t>
      </w:r>
    </w:p>
    <w:p>
      <w:pPr>
        <w:spacing w:line="360" w:lineRule="auto"/>
        <w:rPr>
          <w:rFonts w:hint="eastAsia" w:ascii="宋体" w:hAnsi="宋体"/>
        </w:rPr>
      </w:pPr>
      <w:r>
        <w:rPr>
          <w:rFonts w:hint="eastAsia" w:ascii="宋体" w:hAnsi="宋体"/>
        </w:rPr>
        <w:t xml:space="preserve">  A．斜拉破坏      B．剪压破坏       C．斜压破坏       D．斜弯破坏</w:t>
      </w:r>
    </w:p>
    <w:p>
      <w:pPr>
        <w:spacing w:line="360" w:lineRule="auto"/>
        <w:rPr>
          <w:rFonts w:hint="eastAsia" w:ascii="宋体" w:hAnsi="宋体"/>
        </w:rPr>
      </w:pPr>
      <w:r>
        <w:rPr>
          <w:rFonts w:hint="eastAsia" w:ascii="宋体" w:hAnsi="宋体"/>
        </w:rPr>
        <w:t>4．轴心受压构件，配置纵筋的作用是（  ）。</w:t>
      </w:r>
    </w:p>
    <w:p>
      <w:pPr>
        <w:spacing w:line="360" w:lineRule="auto"/>
        <w:rPr>
          <w:rFonts w:hint="eastAsia" w:ascii="宋体" w:hAnsi="宋体"/>
        </w:rPr>
      </w:pPr>
      <w:r>
        <w:rPr>
          <w:rFonts w:hint="eastAsia" w:ascii="宋体" w:hAnsi="宋体"/>
        </w:rPr>
        <w:t>A．发挥套箍的作用，防止纵筋压屈      B．提高混凝土的抗拉能力</w:t>
      </w:r>
    </w:p>
    <w:p>
      <w:pPr>
        <w:spacing w:line="360" w:lineRule="auto"/>
        <w:rPr>
          <w:rFonts w:hint="eastAsia" w:ascii="宋体" w:hAnsi="宋体"/>
        </w:rPr>
      </w:pPr>
      <w:r>
        <w:rPr>
          <w:rFonts w:hint="eastAsia" w:ascii="宋体" w:hAnsi="宋体"/>
        </w:rPr>
        <w:t>C．防止发生失稳破坏                  D．帮助混凝土承受压力，减小构件截面尺寸</w:t>
      </w:r>
    </w:p>
    <w:p>
      <w:pPr>
        <w:spacing w:line="360" w:lineRule="auto"/>
        <w:rPr>
          <w:rFonts w:hint="eastAsia" w:ascii="宋体" w:hAnsi="宋体"/>
        </w:rPr>
      </w:pPr>
      <w:r>
        <w:rPr>
          <w:rFonts w:hint="eastAsia" w:ascii="宋体" w:hAnsi="宋体"/>
        </w:rPr>
        <w:t>5．梁的混凝土保护层厚度是指（  ）。</w:t>
      </w:r>
    </w:p>
    <w:p>
      <w:pPr>
        <w:spacing w:line="360" w:lineRule="auto"/>
        <w:rPr>
          <w:rFonts w:hint="eastAsia" w:ascii="宋体" w:hAnsi="宋体"/>
        </w:rPr>
      </w:pPr>
      <w:r>
        <w:rPr>
          <w:rFonts w:hint="eastAsia" w:ascii="宋体" w:hAnsi="宋体"/>
        </w:rPr>
        <w:t>A．箍筋外表面至梁表面的距离          B．主筋外表面到梁表面的距离</w:t>
      </w:r>
    </w:p>
    <w:p>
      <w:pPr>
        <w:spacing w:line="360" w:lineRule="auto"/>
        <w:rPr>
          <w:rFonts w:hint="eastAsia" w:ascii="宋体" w:hAnsi="宋体"/>
        </w:rPr>
      </w:pPr>
      <w:r>
        <w:rPr>
          <w:rFonts w:hint="eastAsia" w:ascii="宋体" w:hAnsi="宋体"/>
        </w:rPr>
        <w:t>C．主筋截面形心至梁表面的距离        D．主筋内表面至梁表面的距离</w:t>
      </w:r>
    </w:p>
    <w:p>
      <w:pPr>
        <w:spacing w:line="360" w:lineRule="auto"/>
        <w:rPr>
          <w:rFonts w:hint="eastAsia" w:ascii="宋体" w:hAnsi="宋体"/>
        </w:rPr>
      </w:pPr>
      <w:r>
        <w:rPr>
          <w:rFonts w:hint="eastAsia" w:ascii="宋体" w:hAnsi="宋体"/>
        </w:rPr>
        <w:t>6．普通钢筋，即钢筋混凝土结构中的钢筋和预应力混凝土结构中的非预应力钢筋，宜采用HRB400级和HRB335级钢筋，也可采用HPB235级钢筋和RRB400级钢筋，以（  ）钢筋作为主导钢筋。</w:t>
      </w:r>
    </w:p>
    <w:p>
      <w:pPr>
        <w:spacing w:line="360" w:lineRule="auto"/>
        <w:rPr>
          <w:rFonts w:hint="eastAsia" w:ascii="宋体" w:hAnsi="宋体"/>
        </w:rPr>
      </w:pPr>
      <w:r>
        <w:rPr>
          <w:rFonts w:hint="eastAsia" w:ascii="宋体" w:hAnsi="宋体"/>
        </w:rPr>
        <w:t>A．HPB235       B．HRB335        C．HRB400        D．HRB500</w:t>
      </w:r>
    </w:p>
    <w:p>
      <w:pPr>
        <w:spacing w:line="360" w:lineRule="auto"/>
        <w:rPr>
          <w:rFonts w:hint="eastAsia" w:ascii="宋体" w:hAnsi="宋体"/>
        </w:rPr>
      </w:pPr>
      <w:r>
        <w:rPr>
          <w:rFonts w:hint="eastAsia" w:ascii="宋体" w:hAnsi="宋体"/>
        </w:rPr>
        <w:t>7．由混凝土的应力应变曲线可见，随着混凝土强度的提高，（  ），因此延性越差。</w:t>
      </w:r>
    </w:p>
    <w:p>
      <w:pPr>
        <w:spacing w:line="360" w:lineRule="auto"/>
        <w:rPr>
          <w:rFonts w:hint="eastAsia" w:ascii="宋体" w:hAnsi="宋体"/>
        </w:rPr>
      </w:pPr>
      <w:r>
        <w:rPr>
          <w:rFonts w:hint="eastAsia" w:ascii="宋体" w:hAnsi="宋体"/>
        </w:rPr>
        <w:t>A．上升段和峰值应变的变化不显著，下降段的坡度越缓</w:t>
      </w:r>
    </w:p>
    <w:p>
      <w:pPr>
        <w:spacing w:line="360" w:lineRule="auto"/>
        <w:rPr>
          <w:rFonts w:hint="eastAsia" w:ascii="宋体" w:hAnsi="宋体"/>
        </w:rPr>
      </w:pPr>
      <w:r>
        <w:rPr>
          <w:rFonts w:hint="eastAsia" w:ascii="宋体" w:hAnsi="宋体"/>
        </w:rPr>
        <w:t>B．上升段和峰值应变的变化显著，下降段的坡度越缓</w:t>
      </w:r>
    </w:p>
    <w:p>
      <w:pPr>
        <w:spacing w:line="360" w:lineRule="auto"/>
        <w:rPr>
          <w:rFonts w:hint="eastAsia" w:ascii="宋体" w:hAnsi="宋体"/>
        </w:rPr>
      </w:pPr>
      <w:r>
        <w:rPr>
          <w:rFonts w:hint="eastAsia" w:ascii="宋体" w:hAnsi="宋体"/>
        </w:rPr>
        <w:t>C．上升段和峰值应变的变化显著，下降段的坡度越陡</w:t>
      </w:r>
    </w:p>
    <w:p>
      <w:pPr>
        <w:spacing w:line="360" w:lineRule="auto"/>
        <w:rPr>
          <w:rFonts w:hint="eastAsia" w:ascii="宋体" w:hAnsi="宋体"/>
        </w:rPr>
      </w:pPr>
      <w:r>
        <w:rPr>
          <w:rFonts w:hint="eastAsia" w:ascii="宋体" w:hAnsi="宋体"/>
        </w:rPr>
        <w:t>D．上升段和峰值应变的变化不显著，下降段的坡度越陡</w:t>
      </w:r>
    </w:p>
    <w:p>
      <w:pPr>
        <w:spacing w:line="360" w:lineRule="auto"/>
        <w:rPr>
          <w:rFonts w:hint="eastAsia" w:ascii="宋体" w:hAnsi="宋体"/>
        </w:rPr>
      </w:pPr>
      <w:r>
        <w:rPr>
          <w:rFonts w:hint="eastAsia" w:ascii="宋体" w:hAnsi="宋体"/>
        </w:rPr>
        <w:t>8．所谓（  ）是结构在规定的使用其他内，能够承受正常施工、正常使用时可能出现的各种荷载、变形等的作用。</w:t>
      </w:r>
    </w:p>
    <w:p>
      <w:pPr>
        <w:spacing w:line="360" w:lineRule="auto"/>
        <w:rPr>
          <w:rFonts w:hint="eastAsia" w:ascii="宋体" w:hAnsi="宋体"/>
        </w:rPr>
      </w:pPr>
      <w:r>
        <w:rPr>
          <w:rFonts w:hint="eastAsia" w:ascii="宋体" w:hAnsi="宋体"/>
        </w:rPr>
        <w:t>A．安全性        B．适用性        C．耐久性         D．可靠性</w:t>
      </w:r>
    </w:p>
    <w:p>
      <w:pPr>
        <w:spacing w:line="360" w:lineRule="auto"/>
        <w:rPr>
          <w:rFonts w:hint="eastAsia" w:ascii="宋体" w:hAnsi="宋体"/>
        </w:rPr>
      </w:pPr>
      <w:r>
        <w:rPr>
          <w:rFonts w:hint="eastAsia" w:ascii="宋体" w:hAnsi="宋体"/>
        </w:rPr>
        <w:t>9．正常使用极限状态设计主要是验算构件的变形和抗裂度或裂缝宽度。（  ）</w:t>
      </w:r>
    </w:p>
    <w:p>
      <w:pPr>
        <w:spacing w:line="360" w:lineRule="auto"/>
        <w:rPr>
          <w:rFonts w:hint="eastAsia" w:ascii="宋体" w:hAnsi="宋体"/>
        </w:rPr>
      </w:pPr>
      <w:r>
        <w:rPr>
          <w:rFonts w:hint="eastAsia" w:ascii="宋体" w:hAnsi="宋体"/>
        </w:rPr>
        <w:t>A．荷载采用其标准值，不需乘分项系数，不考虑结构重要性系数</w:t>
      </w:r>
    </w:p>
    <w:p>
      <w:pPr>
        <w:spacing w:line="360" w:lineRule="auto"/>
        <w:rPr>
          <w:rFonts w:hint="eastAsia" w:ascii="宋体" w:hAnsi="宋体"/>
        </w:rPr>
      </w:pPr>
      <w:r>
        <w:rPr>
          <w:rFonts w:hint="eastAsia" w:ascii="宋体" w:hAnsi="宋体"/>
        </w:rPr>
        <w:t>B．荷载采用其设计值，需乘分项系数，不考虑结构重要性系数</w:t>
      </w:r>
    </w:p>
    <w:p>
      <w:pPr>
        <w:spacing w:line="360" w:lineRule="auto"/>
        <w:rPr>
          <w:rFonts w:hint="eastAsia" w:ascii="宋体" w:hAnsi="宋体"/>
        </w:rPr>
      </w:pPr>
      <w:r>
        <w:rPr>
          <w:rFonts w:hint="eastAsia" w:ascii="宋体" w:hAnsi="宋体"/>
        </w:rPr>
        <w:t>C．荷载采用其标准值，不需乘分项系数，考虑结构重要性系数</w:t>
      </w:r>
    </w:p>
    <w:p>
      <w:pPr>
        <w:spacing w:line="360" w:lineRule="auto"/>
        <w:rPr>
          <w:rFonts w:hint="eastAsia" w:ascii="宋体" w:hAnsi="宋体"/>
        </w:rPr>
      </w:pPr>
      <w:r>
        <w:rPr>
          <w:rFonts w:hint="eastAsia" w:ascii="宋体" w:hAnsi="宋体"/>
        </w:rPr>
        <w:t>D．荷载采用其设计值，需乘分项系数，考虑结构重要性系数</w:t>
      </w:r>
    </w:p>
    <w:p>
      <w:pPr>
        <w:spacing w:line="360" w:lineRule="auto"/>
        <w:rPr>
          <w:rFonts w:hint="eastAsia" w:ascii="宋体" w:hAnsi="宋体"/>
        </w:rPr>
      </w:pPr>
      <w:r>
        <w:rPr>
          <w:rFonts w:hint="eastAsia" w:ascii="宋体" w:hAnsi="宋体"/>
        </w:rPr>
        <w:t>10．钢筋混凝土梁的截面尺寸和材料品种确定后，（  ）</w:t>
      </w:r>
    </w:p>
    <w:p>
      <w:pPr>
        <w:spacing w:line="360" w:lineRule="auto"/>
        <w:rPr>
          <w:rFonts w:hint="eastAsia" w:ascii="宋体" w:hAnsi="宋体"/>
        </w:rPr>
      </w:pPr>
      <w:r>
        <w:rPr>
          <w:rFonts w:hint="eastAsia" w:ascii="宋体" w:hAnsi="宋体"/>
        </w:rPr>
        <w:t>Ⅰ、梁裂缝现出前瞬间受拉钢筋应力与配筋率无关</w:t>
      </w:r>
    </w:p>
    <w:p>
      <w:pPr>
        <w:spacing w:line="360" w:lineRule="auto"/>
        <w:rPr>
          <w:rFonts w:hint="eastAsia" w:ascii="宋体" w:hAnsi="宋体"/>
        </w:rPr>
      </w:pPr>
      <w:r>
        <w:rPr>
          <w:rFonts w:hint="eastAsia" w:ascii="宋体" w:hAnsi="宋体"/>
        </w:rPr>
        <w:t>Ⅱ、梁开裂后的受拉钢筋应力与配筋率无关</w:t>
      </w:r>
    </w:p>
    <w:p>
      <w:pPr>
        <w:spacing w:line="360" w:lineRule="auto"/>
        <w:rPr>
          <w:rFonts w:hint="eastAsia" w:ascii="宋体" w:hAnsi="宋体"/>
        </w:rPr>
      </w:pPr>
      <w:r>
        <w:rPr>
          <w:rFonts w:hint="eastAsia" w:ascii="宋体" w:hAnsi="宋体"/>
        </w:rPr>
        <w:t>Ⅲ、配筋率越大，正截面抗弯强度也越大Ⅳ、当满足条件</w:t>
      </w:r>
      <w:r>
        <w:rPr>
          <w:rFonts w:ascii="宋体" w:hAnsi="宋体"/>
        </w:rPr>
        <w:drawing>
          <wp:inline distT="0" distB="0" distL="114300" distR="114300">
            <wp:extent cx="752475" cy="161925"/>
            <wp:effectExtent l="0" t="0" r="9525" b="952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4"/>
                    <a:stretch>
                      <a:fillRect/>
                    </a:stretch>
                  </pic:blipFill>
                  <pic:spPr>
                    <a:xfrm>
                      <a:off x="0" y="0"/>
                      <a:ext cx="752475" cy="161925"/>
                    </a:xfrm>
                    <a:prstGeom prst="rect">
                      <a:avLst/>
                    </a:prstGeom>
                    <a:noFill/>
                    <a:ln>
                      <a:noFill/>
                    </a:ln>
                  </pic:spPr>
                </pic:pic>
              </a:graphicData>
            </a:graphic>
          </wp:inline>
        </w:drawing>
      </w:r>
      <w:r>
        <w:rPr>
          <w:rFonts w:hint="eastAsia" w:ascii="宋体" w:hAnsi="宋体"/>
        </w:rPr>
        <w:t>时，配筋率越大，正截面抗弯强度也越大</w:t>
      </w:r>
    </w:p>
    <w:p>
      <w:pPr>
        <w:spacing w:line="360" w:lineRule="auto"/>
        <w:rPr>
          <w:rFonts w:hint="eastAsia" w:ascii="宋体" w:hAnsi="宋体"/>
        </w:rPr>
      </w:pPr>
      <w:r>
        <w:rPr>
          <w:rFonts w:hint="eastAsia" w:ascii="宋体" w:hAnsi="宋体"/>
        </w:rPr>
        <w:t>A．Ⅰ、Ⅱ        B．Ⅱ、Ⅲ        C．Ⅲ、Ⅳ        D．Ⅰ、Ⅳ</w:t>
      </w:r>
    </w:p>
    <w:p>
      <w:pPr>
        <w:spacing w:line="360" w:lineRule="auto"/>
        <w:rPr>
          <w:rFonts w:hint="eastAsia" w:ascii="宋体" w:hAnsi="宋体"/>
        </w:rPr>
      </w:pPr>
      <w:r>
        <w:rPr>
          <w:rFonts w:hint="eastAsia" w:ascii="宋体" w:hAnsi="宋体"/>
        </w:rPr>
        <w:t>11．受弯构件的截面尺寸及材料一定时，受压区相对高度ε与配筋率ρ的关系是（  ）。</w:t>
      </w:r>
    </w:p>
    <w:p>
      <w:pPr>
        <w:spacing w:line="360" w:lineRule="auto"/>
        <w:rPr>
          <w:rFonts w:hint="eastAsia" w:ascii="宋体" w:hAnsi="宋体"/>
        </w:rPr>
      </w:pPr>
      <w:r>
        <w:rPr>
          <w:rFonts w:hint="eastAsia" w:ascii="宋体" w:hAnsi="宋体"/>
        </w:rPr>
        <w:t>A．ε大、ρ小     B．ε大、ρ大     C．ε小、ρ大     D．ε小、ρ小</w:t>
      </w:r>
    </w:p>
    <w:p>
      <w:pPr>
        <w:spacing w:line="360" w:lineRule="auto"/>
        <w:rPr>
          <w:rFonts w:hint="eastAsia" w:ascii="宋体" w:hAnsi="宋体"/>
        </w:rPr>
      </w:pPr>
      <w:r>
        <w:rPr>
          <w:rFonts w:hint="eastAsia" w:ascii="宋体" w:hAnsi="宋体"/>
        </w:rPr>
        <w:t>12．在T 形梁的计算中（截面设计或校核），满足下列条件（  ）则为第二类T形梁。</w:t>
      </w:r>
    </w:p>
    <w:p>
      <w:pPr>
        <w:spacing w:line="360" w:lineRule="auto"/>
        <w:rPr>
          <w:rFonts w:hint="eastAsia" w:ascii="宋体" w:hAnsi="宋体"/>
        </w:rPr>
      </w:pPr>
      <w:r>
        <w:rPr>
          <w:rFonts w:hint="eastAsia" w:ascii="宋体" w:hAnsi="宋体"/>
        </w:rPr>
        <w:t>A．</w:t>
      </w:r>
      <w:r>
        <w:rPr>
          <w:rFonts w:ascii="宋体" w:hAnsi="宋体"/>
        </w:rPr>
        <w:drawing>
          <wp:inline distT="0" distB="0" distL="114300" distR="114300">
            <wp:extent cx="2390775" cy="209550"/>
            <wp:effectExtent l="0" t="0" r="9525"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5"/>
                    <a:stretch>
                      <a:fillRect/>
                    </a:stretch>
                  </pic:blipFill>
                  <pic:spPr>
                    <a:xfrm>
                      <a:off x="0" y="0"/>
                      <a:ext cx="2390775" cy="209550"/>
                    </a:xfrm>
                    <a:prstGeom prst="rect">
                      <a:avLst/>
                    </a:prstGeom>
                    <a:noFill/>
                    <a:ln>
                      <a:noFill/>
                    </a:ln>
                  </pic:spPr>
                </pic:pic>
              </a:graphicData>
            </a:graphic>
          </wp:inline>
        </w:drawing>
      </w:r>
      <w:r>
        <w:rPr>
          <w:rFonts w:hint="eastAsia" w:ascii="宋体" w:hAnsi="宋体"/>
        </w:rPr>
        <w:t xml:space="preserve"> B．</w:t>
      </w:r>
      <w:r>
        <w:rPr>
          <w:rFonts w:ascii="宋体" w:hAnsi="宋体"/>
        </w:rPr>
        <w:drawing>
          <wp:inline distT="0" distB="0" distL="114300" distR="114300">
            <wp:extent cx="1476375" cy="171450"/>
            <wp:effectExtent l="0" t="0" r="9525" b="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6"/>
                    <a:stretch>
                      <a:fillRect/>
                    </a:stretch>
                  </pic:blipFill>
                  <pic:spPr>
                    <a:xfrm>
                      <a:off x="0" y="0"/>
                      <a:ext cx="1476375" cy="171450"/>
                    </a:xfrm>
                    <a:prstGeom prst="rect">
                      <a:avLst/>
                    </a:prstGeom>
                    <a:noFill/>
                    <a:ln>
                      <a:noFill/>
                    </a:ln>
                  </pic:spPr>
                </pic:pic>
              </a:graphicData>
            </a:graphic>
          </wp:inline>
        </w:drawing>
      </w:r>
    </w:p>
    <w:p>
      <w:pPr>
        <w:spacing w:line="360" w:lineRule="auto"/>
        <w:rPr>
          <w:rFonts w:hint="eastAsia" w:ascii="宋体" w:hAnsi="宋体"/>
        </w:rPr>
      </w:pPr>
      <w:r>
        <w:rPr>
          <w:rFonts w:hint="eastAsia" w:ascii="宋体" w:hAnsi="宋体"/>
        </w:rPr>
        <w:t>C．</w:t>
      </w:r>
      <w:r>
        <w:rPr>
          <w:rFonts w:ascii="宋体" w:hAnsi="宋体"/>
        </w:rPr>
        <w:drawing>
          <wp:inline distT="0" distB="0" distL="114300" distR="114300">
            <wp:extent cx="2390775" cy="180975"/>
            <wp:effectExtent l="0" t="0" r="9525" b="9525"/>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7"/>
                    <a:stretch>
                      <a:fillRect/>
                    </a:stretch>
                  </pic:blipFill>
                  <pic:spPr>
                    <a:xfrm>
                      <a:off x="0" y="0"/>
                      <a:ext cx="2390775" cy="180975"/>
                    </a:xfrm>
                    <a:prstGeom prst="rect">
                      <a:avLst/>
                    </a:prstGeom>
                    <a:noFill/>
                    <a:ln>
                      <a:noFill/>
                    </a:ln>
                  </pic:spPr>
                </pic:pic>
              </a:graphicData>
            </a:graphic>
          </wp:inline>
        </w:drawing>
      </w:r>
      <w:r>
        <w:rPr>
          <w:rFonts w:hint="eastAsia" w:ascii="宋体" w:hAnsi="宋体"/>
        </w:rPr>
        <w:t xml:space="preserve"> D ．</w:t>
      </w:r>
      <w:r>
        <w:rPr>
          <w:rFonts w:ascii="宋体" w:hAnsi="宋体"/>
        </w:rPr>
        <w:drawing>
          <wp:inline distT="0" distB="0" distL="114300" distR="114300">
            <wp:extent cx="1514475" cy="161925"/>
            <wp:effectExtent l="0" t="0" r="9525" b="952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8"/>
                    <a:stretch>
                      <a:fillRect/>
                    </a:stretch>
                  </pic:blipFill>
                  <pic:spPr>
                    <a:xfrm>
                      <a:off x="0" y="0"/>
                      <a:ext cx="1514475" cy="161925"/>
                    </a:xfrm>
                    <a:prstGeom prst="rect">
                      <a:avLst/>
                    </a:prstGeom>
                    <a:noFill/>
                    <a:ln>
                      <a:noFill/>
                    </a:ln>
                  </pic:spPr>
                </pic:pic>
              </a:graphicData>
            </a:graphic>
          </wp:inline>
        </w:drawing>
      </w:r>
    </w:p>
    <w:p>
      <w:pPr>
        <w:spacing w:line="360" w:lineRule="auto"/>
        <w:rPr>
          <w:rFonts w:hint="eastAsia" w:ascii="宋体" w:hAnsi="宋体"/>
        </w:rPr>
      </w:pPr>
      <w:r>
        <w:rPr>
          <w:rFonts w:hint="eastAsia" w:ascii="宋体" w:hAnsi="宋体"/>
        </w:rPr>
        <w:t>13．对矩形、T形和工字形截面的一般受弯构件，截面高度大于300mm，当满足</w:t>
      </w:r>
      <w:r>
        <w:rPr>
          <w:rFonts w:ascii="宋体" w:hAnsi="宋体"/>
        </w:rPr>
        <w:drawing>
          <wp:inline distT="0" distB="0" distL="114300" distR="114300">
            <wp:extent cx="333375" cy="152400"/>
            <wp:effectExtent l="0" t="0" r="9525" b="0"/>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9"/>
                    <a:stretch>
                      <a:fillRect/>
                    </a:stretch>
                  </pic:blipFill>
                  <pic:spPr>
                    <a:xfrm>
                      <a:off x="0" y="0"/>
                      <a:ext cx="333375" cy="152400"/>
                    </a:xfrm>
                    <a:prstGeom prst="rect">
                      <a:avLst/>
                    </a:prstGeom>
                    <a:noFill/>
                    <a:ln>
                      <a:noFill/>
                    </a:ln>
                  </pic:spPr>
                </pic:pic>
              </a:graphicData>
            </a:graphic>
          </wp:inline>
        </w:drawing>
      </w:r>
      <w:r>
        <w:rPr>
          <w:rFonts w:ascii="宋体" w:hAnsi="宋体"/>
        </w:rPr>
        <w:drawing>
          <wp:inline distT="0" distB="0" distL="114300" distR="114300">
            <wp:extent cx="561975" cy="171450"/>
            <wp:effectExtent l="0" t="0" r="9525" b="0"/>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10"/>
                    <a:stretch>
                      <a:fillRect/>
                    </a:stretch>
                  </pic:blipFill>
                  <pic:spPr>
                    <a:xfrm>
                      <a:off x="0" y="0"/>
                      <a:ext cx="561975" cy="171450"/>
                    </a:xfrm>
                    <a:prstGeom prst="rect">
                      <a:avLst/>
                    </a:prstGeom>
                    <a:noFill/>
                    <a:ln>
                      <a:noFill/>
                    </a:ln>
                  </pic:spPr>
                </pic:pic>
              </a:graphicData>
            </a:graphic>
          </wp:inline>
        </w:drawing>
      </w:r>
      <w:r>
        <w:rPr>
          <w:rFonts w:hint="eastAsia" w:ascii="宋体" w:hAnsi="宋体"/>
        </w:rPr>
        <w:t>时，（  ）。</w:t>
      </w:r>
    </w:p>
    <w:p>
      <w:pPr>
        <w:spacing w:line="360" w:lineRule="auto"/>
        <w:rPr>
          <w:rFonts w:hint="eastAsia" w:ascii="宋体" w:hAnsi="宋体"/>
        </w:rPr>
      </w:pPr>
      <w:r>
        <w:rPr>
          <w:rFonts w:hint="eastAsia" w:ascii="宋体" w:hAnsi="宋体"/>
        </w:rPr>
        <w:t xml:space="preserve">A．可不配箍                            B．仅按构造配箍    </w:t>
      </w:r>
    </w:p>
    <w:p>
      <w:pPr>
        <w:spacing w:line="360" w:lineRule="auto"/>
        <w:rPr>
          <w:rFonts w:hint="eastAsia" w:ascii="宋体" w:hAnsi="宋体"/>
        </w:rPr>
      </w:pPr>
      <w:r>
        <w:rPr>
          <w:rFonts w:hint="eastAsia" w:ascii="宋体" w:hAnsi="宋体"/>
        </w:rPr>
        <w:t>C．按最小配箍率并满足构造要求配筋      D．按计算配箍</w:t>
      </w:r>
    </w:p>
    <w:p>
      <w:pPr>
        <w:spacing w:line="360" w:lineRule="auto"/>
        <w:rPr>
          <w:rFonts w:hint="eastAsia" w:ascii="宋体" w:hAnsi="宋体"/>
        </w:rPr>
      </w:pPr>
      <w:r>
        <w:rPr>
          <w:rFonts w:hint="eastAsia" w:ascii="宋体" w:hAnsi="宋体"/>
        </w:rPr>
        <w:t>14．条件相同的无腹筋梁，发生斜压、剪压、斜拉三种破坏形态时，梁的斜截面抗剪承载力的大致关系是（  ）。</w:t>
      </w:r>
    </w:p>
    <w:p>
      <w:pPr>
        <w:spacing w:line="360" w:lineRule="auto"/>
        <w:rPr>
          <w:rFonts w:hint="eastAsia" w:ascii="宋体" w:hAnsi="宋体"/>
        </w:rPr>
      </w:pPr>
      <w:r>
        <w:rPr>
          <w:rFonts w:hint="eastAsia" w:ascii="宋体" w:hAnsi="宋体"/>
        </w:rPr>
        <w:t>A．斜压破坏的承载力&gt;剪压破坏的承载力&gt;斜拉破坏的承载力</w:t>
      </w:r>
    </w:p>
    <w:p>
      <w:pPr>
        <w:spacing w:line="360" w:lineRule="auto"/>
        <w:rPr>
          <w:rFonts w:hint="eastAsia" w:ascii="宋体" w:hAnsi="宋体"/>
        </w:rPr>
      </w:pPr>
      <w:r>
        <w:rPr>
          <w:rFonts w:hint="eastAsia" w:ascii="宋体" w:hAnsi="宋体"/>
        </w:rPr>
        <w:t>B．剪压破坏的承载力&gt;斜压破坏的承载力&gt;斜拉破坏的承载力</w:t>
      </w:r>
    </w:p>
    <w:p>
      <w:pPr>
        <w:spacing w:line="360" w:lineRule="auto"/>
        <w:rPr>
          <w:rFonts w:hint="eastAsia" w:ascii="宋体" w:hAnsi="宋体"/>
        </w:rPr>
      </w:pPr>
      <w:r>
        <w:rPr>
          <w:rFonts w:hint="eastAsia" w:ascii="宋体" w:hAnsi="宋体"/>
        </w:rPr>
        <w:t>C．斜拉破坏的承载力&gt;斜压破坏的承载力&gt;剪压破坏的承载力</w:t>
      </w:r>
    </w:p>
    <w:p>
      <w:pPr>
        <w:spacing w:line="360" w:lineRule="auto"/>
        <w:rPr>
          <w:rFonts w:hint="eastAsia" w:ascii="宋体" w:hAnsi="宋体"/>
        </w:rPr>
      </w:pPr>
      <w:r>
        <w:rPr>
          <w:rFonts w:hint="eastAsia" w:ascii="宋体" w:hAnsi="宋体"/>
        </w:rPr>
        <w:t>D．剪压破坏的承载力&gt;斜拉破坏的承载力&gt;斜压破坏的承载力</w:t>
      </w:r>
    </w:p>
    <w:p>
      <w:pPr>
        <w:spacing w:line="360" w:lineRule="auto"/>
        <w:rPr>
          <w:rFonts w:hint="eastAsia" w:ascii="宋体" w:hAnsi="宋体"/>
        </w:rPr>
      </w:pPr>
      <w:r>
        <w:rPr>
          <w:rFonts w:hint="eastAsia" w:ascii="宋体" w:hAnsi="宋体"/>
        </w:rPr>
        <w:t>15．《混凝土结构设计规范》规定，配有螺旋式或焊接环式间接钢筋柱的承载能力不能高于配有普通箍筋柱承载能力的（  ）。</w:t>
      </w:r>
    </w:p>
    <w:p>
      <w:pPr>
        <w:spacing w:line="360" w:lineRule="auto"/>
        <w:rPr>
          <w:rFonts w:hint="eastAsia" w:ascii="宋体" w:hAnsi="宋体"/>
        </w:rPr>
      </w:pPr>
      <w:r>
        <w:rPr>
          <w:rFonts w:hint="eastAsia" w:ascii="宋体" w:hAnsi="宋体"/>
        </w:rPr>
        <w:t>A．30%        B．40%        C．50%        D．60%</w:t>
      </w:r>
    </w:p>
    <w:p>
      <w:pPr>
        <w:spacing w:line="360" w:lineRule="auto"/>
        <w:rPr>
          <w:rFonts w:hint="eastAsia" w:ascii="宋体" w:hAnsi="宋体"/>
        </w:rPr>
      </w:pPr>
      <w:r>
        <w:rPr>
          <w:rFonts w:hint="eastAsia" w:ascii="宋体" w:hAnsi="宋体"/>
        </w:rPr>
        <w:t>16．轴心受压构件的稳定系数主要与（  ）有关。</w:t>
      </w:r>
    </w:p>
    <w:p>
      <w:pPr>
        <w:spacing w:line="360" w:lineRule="auto"/>
        <w:rPr>
          <w:rFonts w:hint="eastAsia" w:ascii="宋体" w:hAnsi="宋体"/>
        </w:rPr>
      </w:pPr>
      <w:r>
        <w:rPr>
          <w:rFonts w:hint="eastAsia" w:ascii="宋体" w:hAnsi="宋体"/>
        </w:rPr>
        <w:t>A．混凝土强度      B．配筋率     C．长细比      D．荷载</w:t>
      </w:r>
    </w:p>
    <w:p>
      <w:pPr>
        <w:spacing w:line="360" w:lineRule="auto"/>
        <w:rPr>
          <w:rFonts w:hint="eastAsia" w:ascii="宋体" w:hAnsi="宋体"/>
        </w:rPr>
      </w:pPr>
      <w:r>
        <w:rPr>
          <w:rFonts w:hint="eastAsia" w:ascii="宋体" w:hAnsi="宋体"/>
        </w:rPr>
        <w:t>17．对先张法和后张法的预应力混凝土构件，如果采用相同的张拉控制应力，则（  ）。</w:t>
      </w:r>
    </w:p>
    <w:p>
      <w:pPr>
        <w:spacing w:line="360" w:lineRule="auto"/>
        <w:rPr>
          <w:rFonts w:hint="eastAsia" w:ascii="宋体" w:hAnsi="宋体"/>
        </w:rPr>
      </w:pPr>
      <w:r>
        <w:rPr>
          <w:rFonts w:hint="eastAsia" w:ascii="宋体" w:hAnsi="宋体"/>
        </w:rPr>
        <w:t>A．后张法所建立的钢筋有效预应力比先张法小</w:t>
      </w:r>
    </w:p>
    <w:p>
      <w:pPr>
        <w:spacing w:line="360" w:lineRule="auto"/>
        <w:rPr>
          <w:rFonts w:hint="eastAsia" w:ascii="宋体" w:hAnsi="宋体"/>
        </w:rPr>
      </w:pPr>
      <w:r>
        <w:rPr>
          <w:rFonts w:hint="eastAsia" w:ascii="宋体" w:hAnsi="宋体"/>
        </w:rPr>
        <w:t>B．后张法所建立的钢筋有效预应力比先张法相同</w:t>
      </w:r>
    </w:p>
    <w:p>
      <w:pPr>
        <w:spacing w:line="360" w:lineRule="auto"/>
        <w:rPr>
          <w:rFonts w:hint="eastAsia" w:ascii="宋体" w:hAnsi="宋体"/>
        </w:rPr>
      </w:pPr>
      <w:r>
        <w:rPr>
          <w:rFonts w:hint="eastAsia" w:ascii="宋体" w:hAnsi="宋体"/>
        </w:rPr>
        <w:t>C．先张法所建立的钢筋有效预应力比后张法小</w:t>
      </w:r>
    </w:p>
    <w:p>
      <w:pPr>
        <w:spacing w:line="360" w:lineRule="auto"/>
        <w:rPr>
          <w:rFonts w:hint="eastAsia" w:ascii="宋体" w:hAnsi="宋体"/>
        </w:rPr>
      </w:pPr>
      <w:r>
        <w:rPr>
          <w:rFonts w:hint="eastAsia" w:ascii="宋体" w:hAnsi="宋体"/>
        </w:rPr>
        <w:t>D、没有任何关系</w:t>
      </w:r>
    </w:p>
    <w:p>
      <w:pPr>
        <w:spacing w:line="360" w:lineRule="auto"/>
        <w:rPr>
          <w:rFonts w:hint="eastAsia" w:ascii="宋体" w:hAnsi="宋体"/>
        </w:rPr>
      </w:pPr>
      <w:r>
        <w:rPr>
          <w:rFonts w:hint="eastAsia" w:ascii="宋体" w:hAnsi="宋体"/>
        </w:rPr>
        <w:t>18．我国以（  ）该值作为混凝土强度的基本指标。</w:t>
      </w:r>
    </w:p>
    <w:p>
      <w:pPr>
        <w:spacing w:line="360" w:lineRule="auto"/>
        <w:rPr>
          <w:rFonts w:hint="eastAsia" w:ascii="宋体" w:hAnsi="宋体"/>
        </w:rPr>
      </w:pPr>
      <w:r>
        <w:rPr>
          <w:rFonts w:hint="eastAsia" w:ascii="宋体" w:hAnsi="宋体"/>
        </w:rPr>
        <w:t>A．圆柱体抗压强度     B．轴心抗压强度    C．棱柱体强度    D．立方体抗压强度</w:t>
      </w:r>
    </w:p>
    <w:p>
      <w:pPr>
        <w:spacing w:line="360" w:lineRule="auto"/>
        <w:rPr>
          <w:rFonts w:hint="eastAsia" w:ascii="宋体" w:hAnsi="宋体"/>
        </w:rPr>
      </w:pPr>
      <w:r>
        <w:rPr>
          <w:rFonts w:hint="eastAsia" w:ascii="宋体" w:hAnsi="宋体"/>
        </w:rPr>
        <w:t>19．梁的破坏形式为受拉钢筋先屈服，然后混凝土受压区破坏，则这种梁称为（  ）。</w:t>
      </w:r>
    </w:p>
    <w:p>
      <w:pPr>
        <w:spacing w:line="360" w:lineRule="auto"/>
        <w:rPr>
          <w:rFonts w:hint="eastAsia" w:ascii="宋体" w:hAnsi="宋体"/>
        </w:rPr>
      </w:pPr>
      <w:r>
        <w:rPr>
          <w:rFonts w:hint="eastAsia" w:ascii="宋体" w:hAnsi="宋体"/>
        </w:rPr>
        <w:t>A．少筋梁      B．适筋梁      C．平衡配筋梁      D．超筋梁</w:t>
      </w:r>
    </w:p>
    <w:p>
      <w:pPr>
        <w:spacing w:line="360" w:lineRule="auto"/>
        <w:rPr>
          <w:rFonts w:hint="eastAsia" w:ascii="宋体" w:hAnsi="宋体"/>
        </w:rPr>
      </w:pPr>
      <w:r>
        <w:rPr>
          <w:rFonts w:hint="eastAsia" w:ascii="宋体" w:hAnsi="宋体"/>
        </w:rPr>
        <w:t>20．轴心受拉构件破坏时，拉力全部由（  ）承担。</w:t>
      </w:r>
    </w:p>
    <w:p>
      <w:pPr>
        <w:spacing w:line="360" w:lineRule="auto"/>
        <w:rPr>
          <w:rFonts w:hint="eastAsia" w:ascii="宋体" w:hAnsi="宋体"/>
        </w:rPr>
      </w:pPr>
      <w:r>
        <w:rPr>
          <w:rFonts w:hint="eastAsia" w:ascii="宋体" w:hAnsi="宋体"/>
        </w:rPr>
        <w:t>A．钢筋和混凝土    B．钢筋和部分混凝土    C．钢筋    D．混凝土</w:t>
      </w:r>
    </w:p>
    <w:p>
      <w:pPr>
        <w:spacing w:line="360" w:lineRule="auto"/>
        <w:rPr>
          <w:rFonts w:hint="eastAsia" w:ascii="宋体" w:hAnsi="宋体"/>
          <w:b/>
          <w:szCs w:val="21"/>
        </w:rPr>
      </w:pPr>
      <w:r>
        <w:rPr>
          <w:rFonts w:hint="eastAsia" w:ascii="宋体" w:hAnsi="宋体"/>
          <w:b/>
          <w:szCs w:val="21"/>
        </w:rPr>
        <w:t>二、是非题</w:t>
      </w:r>
    </w:p>
    <w:p>
      <w:pPr>
        <w:spacing w:line="360" w:lineRule="auto"/>
        <w:rPr>
          <w:rFonts w:hint="eastAsia" w:ascii="宋体" w:hAnsi="宋体"/>
        </w:rPr>
      </w:pPr>
      <w:r>
        <w:rPr>
          <w:rFonts w:hint="eastAsia" w:ascii="宋体" w:hAnsi="宋体"/>
        </w:rPr>
        <w:t>1.钢筋的伸长率越小,表明钢筋的塑性和变形能力越好。(  )</w:t>
      </w:r>
    </w:p>
    <w:p>
      <w:pPr>
        <w:spacing w:line="360" w:lineRule="auto"/>
        <w:rPr>
          <w:rFonts w:hint="eastAsia" w:ascii="宋体" w:hAnsi="宋体"/>
        </w:rPr>
      </w:pPr>
      <w:r>
        <w:rPr>
          <w:rFonts w:hint="eastAsia" w:ascii="宋体" w:hAnsi="宋体"/>
        </w:rPr>
        <w:t>2.对无明显屈服点的钢筋,设计时其强度标准值取值依据是条件屈服强度。(   )</w:t>
      </w:r>
    </w:p>
    <w:p>
      <w:pPr>
        <w:spacing w:line="360" w:lineRule="auto"/>
        <w:rPr>
          <w:rFonts w:hint="eastAsia" w:ascii="宋体" w:hAnsi="宋体"/>
        </w:rPr>
      </w:pPr>
      <w:r>
        <w:rPr>
          <w:rFonts w:hint="eastAsia" w:ascii="宋体" w:hAnsi="宋体"/>
        </w:rPr>
        <w:t>3.剪跨比不是影响集中荷载作用下无腹筋梁受剪承载力的主要因素。(    )</w:t>
      </w:r>
    </w:p>
    <w:p>
      <w:pPr>
        <w:spacing w:line="360" w:lineRule="auto"/>
        <w:rPr>
          <w:rFonts w:hint="eastAsia" w:ascii="宋体" w:hAnsi="宋体"/>
        </w:rPr>
      </w:pPr>
      <w:r>
        <w:rPr>
          <w:rFonts w:hint="eastAsia" w:ascii="宋体" w:hAnsi="宋体"/>
        </w:rPr>
        <w:t>4.钢筋和混凝土的强度标准值是钢筋混凝土结构按极限状态设计时采用的材料强度基本代表值。(   )</w:t>
      </w:r>
    </w:p>
    <w:p>
      <w:pPr>
        <w:spacing w:line="360" w:lineRule="auto"/>
        <w:rPr>
          <w:rFonts w:hint="eastAsia" w:ascii="宋体" w:hAnsi="宋体"/>
        </w:rPr>
      </w:pPr>
      <w:r>
        <w:rPr>
          <w:rFonts w:hint="eastAsia" w:ascii="宋体" w:hAnsi="宋体"/>
        </w:rPr>
        <w:t>5.梁发生斜截面弯曲破坏的可能是钢筋弯起位置有误。(   )</w:t>
      </w:r>
    </w:p>
    <w:p>
      <w:pPr>
        <w:spacing w:line="360" w:lineRule="auto"/>
        <w:rPr>
          <w:rFonts w:hint="eastAsia" w:ascii="宋体" w:hAnsi="宋体"/>
        </w:rPr>
      </w:pPr>
      <w:r>
        <w:rPr>
          <w:rFonts w:hint="eastAsia" w:ascii="宋体" w:hAnsi="宋体"/>
        </w:rPr>
        <w:t>6.钢筋混凝土梁沿斜截面的破坏形态均属于脆性破坏。(   )</w:t>
      </w:r>
    </w:p>
    <w:p>
      <w:pPr>
        <w:spacing w:line="360" w:lineRule="auto"/>
        <w:rPr>
          <w:rFonts w:hint="eastAsia" w:ascii="宋体" w:hAnsi="宋体"/>
        </w:rPr>
      </w:pPr>
      <w:r>
        <w:rPr>
          <w:rFonts w:hint="eastAsia" w:ascii="宋体" w:hAnsi="宋体"/>
        </w:rPr>
        <w:t>7.受扭的素混凝土构件,一旦出现斜裂缝即完全破坏。若配置适量的受扭纵筋和受扭</w:t>
      </w:r>
    </w:p>
    <w:p>
      <w:pPr>
        <w:spacing w:line="360" w:lineRule="auto"/>
        <w:rPr>
          <w:rFonts w:hint="eastAsia" w:ascii="宋体" w:hAnsi="宋体"/>
        </w:rPr>
      </w:pPr>
      <w:r>
        <w:rPr>
          <w:rFonts w:hint="eastAsia" w:ascii="宋体" w:hAnsi="宋体"/>
        </w:rPr>
        <w:t>箍筋,则不但其承载力有较显著的提高,且构件破坏时会具有较好的延性。(  )</w:t>
      </w:r>
    </w:p>
    <w:p>
      <w:pPr>
        <w:spacing w:line="360" w:lineRule="auto"/>
        <w:rPr>
          <w:rFonts w:hint="eastAsia" w:ascii="宋体" w:hAnsi="宋体"/>
        </w:rPr>
      </w:pPr>
      <w:r>
        <w:rPr>
          <w:rFonts w:hint="eastAsia" w:ascii="宋体" w:hAnsi="宋体"/>
        </w:rPr>
        <w:t>8.钢筋混凝土长柱的稳定系数</w:t>
      </w:r>
      <w:r>
        <w:rPr>
          <w:rFonts w:ascii="宋体" w:hAnsi="宋体"/>
        </w:rPr>
        <w:fldChar w:fldCharType="begin"/>
      </w:r>
      <w:r>
        <w:rPr>
          <w:rFonts w:ascii="宋体" w:hAnsi="宋体"/>
        </w:rPr>
        <w:instrText xml:space="preserve"> INCLUDEPICTURE "../Application%20Data/Tencent/Users/27827370/QQ/WinTemp/RichOle/7YTB2@@G7E%606DMV1YWDOKEX.jpg" \* MERGEFORMAT </w:instrText>
      </w:r>
      <w:r>
        <w:rPr>
          <w:rFonts w:ascii="宋体" w:hAnsi="宋体"/>
        </w:rPr>
        <w:fldChar w:fldCharType="separate"/>
      </w:r>
      <w:r>
        <w:rPr>
          <w:rFonts w:ascii="宋体" w:hAnsi="宋体"/>
        </w:rPr>
        <w:drawing>
          <wp:inline distT="0" distB="0" distL="114300" distR="114300">
            <wp:extent cx="161925" cy="204470"/>
            <wp:effectExtent l="0" t="0" r="9525" b="5080"/>
            <wp:docPr id="9" name="图片 8" descr="7YTB2@@G7E`6DMV1YWDOK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7YTB2@@G7E`6DMV1YWDOKEX"/>
                    <pic:cNvPicPr>
                      <a:picLocks noChangeAspect="1"/>
                    </pic:cNvPicPr>
                  </pic:nvPicPr>
                  <pic:blipFill>
                    <a:blip r:embed="rId11"/>
                    <a:stretch>
                      <a:fillRect/>
                    </a:stretch>
                  </pic:blipFill>
                  <pic:spPr>
                    <a:xfrm>
                      <a:off x="0" y="0"/>
                      <a:ext cx="161925" cy="204470"/>
                    </a:xfrm>
                    <a:prstGeom prst="rect">
                      <a:avLst/>
                    </a:prstGeom>
                    <a:noFill/>
                    <a:ln>
                      <a:noFill/>
                    </a:ln>
                  </pic:spPr>
                </pic:pic>
              </a:graphicData>
            </a:graphic>
          </wp:inline>
        </w:drawing>
      </w:r>
      <w:r>
        <w:rPr>
          <w:rFonts w:ascii="宋体" w:hAnsi="宋体"/>
        </w:rPr>
        <w:fldChar w:fldCharType="end"/>
      </w:r>
      <w:r>
        <w:rPr>
          <w:rFonts w:hint="eastAsia" w:ascii="宋体" w:hAnsi="宋体"/>
        </w:rPr>
        <w:t>随着长细比的增大而增大。(    )</w:t>
      </w:r>
    </w:p>
    <w:p>
      <w:pPr>
        <w:spacing w:line="360" w:lineRule="auto"/>
        <w:rPr>
          <w:rFonts w:hint="eastAsia" w:ascii="宋体" w:hAnsi="宋体"/>
        </w:rPr>
      </w:pPr>
      <w:r>
        <w:rPr>
          <w:rFonts w:hint="eastAsia" w:ascii="宋体" w:hAnsi="宋体"/>
        </w:rPr>
        <w:t>9.大偏心受拉构件为全截面受拉,小偏心受拉构件截面上为部分受压部分受拉。（  ）</w:t>
      </w:r>
    </w:p>
    <w:p>
      <w:pPr>
        <w:spacing w:line="360" w:lineRule="auto"/>
        <w:rPr>
          <w:rFonts w:hint="eastAsia" w:ascii="宋体" w:hAnsi="宋体"/>
        </w:rPr>
      </w:pPr>
      <w:r>
        <w:rPr>
          <w:rFonts w:hint="eastAsia" w:ascii="宋体" w:hAnsi="宋体"/>
        </w:rPr>
        <w:t>10.对先张法预应力构件,预应力是依靠钢筋端部的锚具来传递的。(   )</w:t>
      </w:r>
    </w:p>
    <w:p>
      <w:pPr>
        <w:rPr>
          <w:rFonts w:hint="eastAsia"/>
          <w:b/>
        </w:rPr>
      </w:pPr>
      <w:r>
        <w:rPr>
          <w:rFonts w:hint="eastAsia"/>
          <w:b/>
        </w:rPr>
        <w:t>三、简单题</w:t>
      </w:r>
    </w:p>
    <w:p>
      <w:pPr>
        <w:spacing w:line="360" w:lineRule="auto"/>
        <w:rPr>
          <w:rFonts w:hint="eastAsia" w:eastAsia="宋体"/>
          <w:lang w:eastAsia="zh-CN"/>
        </w:rPr>
      </w:pPr>
      <w:r>
        <w:rPr>
          <w:rFonts w:hint="eastAsia"/>
        </w:rPr>
        <w:t>1</w:t>
      </w:r>
      <w:r>
        <w:t>.</w:t>
      </w:r>
      <w:r>
        <w:rPr>
          <w:rFonts w:hint="eastAsia"/>
        </w:rPr>
        <w:t>钢筋混凝土梁中有哪几种钢筋？各起什么作用</w:t>
      </w:r>
      <w:r>
        <w:rPr>
          <w:rFonts w:hint="eastAsia"/>
          <w:lang w:eastAsia="zh-CN"/>
        </w:rPr>
        <w:t>？</w:t>
      </w:r>
    </w:p>
    <w:p>
      <w:pPr>
        <w:spacing w:line="360" w:lineRule="auto"/>
        <w:rPr>
          <w:rFonts w:hint="eastAsia"/>
        </w:rPr>
      </w:pPr>
    </w:p>
    <w:p>
      <w:pPr>
        <w:spacing w:line="360" w:lineRule="auto"/>
      </w:pPr>
    </w:p>
    <w:p>
      <w:pPr>
        <w:spacing w:line="360" w:lineRule="auto"/>
      </w:pPr>
    </w:p>
    <w:p>
      <w:pPr>
        <w:spacing w:line="360" w:lineRule="auto"/>
      </w:pPr>
      <w:r>
        <w:rPr>
          <w:rFonts w:hint="eastAsia"/>
        </w:rPr>
        <w:t>2</w:t>
      </w:r>
      <w:r>
        <w:t>.</w:t>
      </w:r>
      <w:r>
        <w:rPr>
          <w:rFonts w:hint="eastAsia"/>
        </w:rPr>
        <w:t>影响受弯构件斜截面抗剪能力的主要因素是什么？</w:t>
      </w:r>
    </w:p>
    <w:p/>
    <w:p>
      <w:pPr>
        <w:spacing w:line="360" w:lineRule="auto"/>
        <w:rPr>
          <w:rFonts w:hint="eastAsia"/>
        </w:rPr>
      </w:pPr>
      <w:r>
        <w:t>3.</w:t>
      </w:r>
      <w:r>
        <w:rPr>
          <w:rFonts w:hint="eastAsia"/>
        </w:rPr>
        <w:t>简要说明预应力钢筋混凝土的基本原理</w:t>
      </w:r>
      <w:r>
        <w:rPr>
          <w:rFonts w:hint="eastAsia"/>
          <w:lang w:eastAsia="zh-CN"/>
        </w:rPr>
        <w:t>。</w:t>
      </w:r>
    </w:p>
    <w:p>
      <w:pPr>
        <w:rPr>
          <w:rFonts w:hint="eastAsia"/>
        </w:rPr>
      </w:pPr>
    </w:p>
    <w:p>
      <w:pPr>
        <w:rPr>
          <w:rFonts w:hint="eastAsia"/>
          <w:b/>
          <w:bCs/>
        </w:rPr>
      </w:pPr>
      <w:r>
        <w:rPr>
          <w:rFonts w:hint="eastAsia"/>
          <w:b/>
          <w:bCs/>
        </w:rPr>
        <w:t>四．计算题</w:t>
      </w:r>
    </w:p>
    <w:p>
      <w:pPr>
        <w:spacing w:line="360" w:lineRule="auto"/>
        <w:rPr>
          <w:rFonts w:hint="eastAsia" w:ascii="宋体" w:hAnsi="宋体"/>
        </w:rPr>
      </w:pPr>
      <w:r>
        <w:rPr>
          <w:rFonts w:hint="eastAsia" w:ascii="宋体" w:hAnsi="宋体"/>
        </w:rPr>
        <w:t>1.钢筋混凝土矩形截面简支梁，截面尺寸为</w:t>
      </w:r>
      <w:r>
        <w:rPr>
          <w:rFonts w:ascii="宋体" w:hAnsi="宋体"/>
        </w:rPr>
        <w:drawing>
          <wp:inline distT="0" distB="0" distL="114300" distR="114300">
            <wp:extent cx="866775" cy="171450"/>
            <wp:effectExtent l="0" t="0" r="9525" b="0"/>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12"/>
                    <a:stretch>
                      <a:fillRect/>
                    </a:stretch>
                  </pic:blipFill>
                  <pic:spPr>
                    <a:xfrm>
                      <a:off x="0" y="0"/>
                      <a:ext cx="866775" cy="171450"/>
                    </a:xfrm>
                    <a:prstGeom prst="rect">
                      <a:avLst/>
                    </a:prstGeom>
                    <a:noFill/>
                    <a:ln>
                      <a:noFill/>
                    </a:ln>
                  </pic:spPr>
                </pic:pic>
              </a:graphicData>
            </a:graphic>
          </wp:inline>
        </w:drawing>
      </w:r>
      <w:r>
        <w:rPr>
          <w:rFonts w:hint="eastAsia" w:ascii="宋体" w:hAnsi="宋体"/>
        </w:rPr>
        <w:t>。该梁承受的最大剪力设计值为180kN（包括自重），混凝土强度等级为C25，箍筋为HRB335（</w:t>
      </w:r>
      <w:r>
        <w:rPr>
          <w:rFonts w:ascii="宋体" w:hAnsi="宋体"/>
        </w:rPr>
        <w:drawing>
          <wp:inline distT="0" distB="0" distL="114300" distR="114300">
            <wp:extent cx="981075" cy="180975"/>
            <wp:effectExtent l="0" t="0" r="9525" b="9525"/>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3"/>
                    <a:stretch>
                      <a:fillRect/>
                    </a:stretch>
                  </pic:blipFill>
                  <pic:spPr>
                    <a:xfrm>
                      <a:off x="0" y="0"/>
                      <a:ext cx="981075" cy="180975"/>
                    </a:xfrm>
                    <a:prstGeom prst="rect">
                      <a:avLst/>
                    </a:prstGeom>
                    <a:noFill/>
                    <a:ln>
                      <a:noFill/>
                    </a:ln>
                  </pic:spPr>
                </pic:pic>
              </a:graphicData>
            </a:graphic>
          </wp:inline>
        </w:drawing>
      </w:r>
      <w:r>
        <w:rPr>
          <w:rFonts w:hint="eastAsia" w:ascii="宋体" w:hAnsi="宋体"/>
        </w:rPr>
        <w:t>），仅配箍筋</w:t>
      </w:r>
      <w:r>
        <w:rPr>
          <w:rFonts w:ascii="宋体" w:hAnsi="宋体"/>
        </w:rPr>
        <w:drawing>
          <wp:inline distT="0" distB="0" distL="114300" distR="114300">
            <wp:extent cx="676275" cy="180975"/>
            <wp:effectExtent l="0" t="0" r="9525" b="9525"/>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14"/>
                    <a:stretch>
                      <a:fillRect/>
                    </a:stretch>
                  </pic:blipFill>
                  <pic:spPr>
                    <a:xfrm>
                      <a:off x="0" y="0"/>
                      <a:ext cx="676275" cy="180975"/>
                    </a:xfrm>
                    <a:prstGeom prst="rect">
                      <a:avLst/>
                    </a:prstGeom>
                    <a:noFill/>
                    <a:ln>
                      <a:noFill/>
                    </a:ln>
                  </pic:spPr>
                </pic:pic>
              </a:graphicData>
            </a:graphic>
          </wp:inline>
        </w:drawing>
      </w:r>
      <w:r>
        <w:rPr>
          <w:rFonts w:hint="eastAsia" w:ascii="宋体" w:hAnsi="宋体"/>
        </w:rPr>
        <w:t>。要求复核斜截面所能承受的剪力是否安全。</w:t>
      </w:r>
    </w:p>
    <w:p>
      <w:pPr>
        <w:spacing w:line="360" w:lineRule="auto"/>
        <w:ind w:firstLine="210" w:firstLineChars="100"/>
        <w:rPr>
          <w:rFonts w:hint="eastAsia" w:ascii="宋体" w:hAnsi="宋体"/>
        </w:rPr>
      </w:pPr>
      <w:r>
        <w:rPr>
          <w:rFonts w:hint="eastAsia" w:ascii="宋体" w:hAnsi="宋体"/>
        </w:rPr>
        <w:t xml:space="preserve">  已知：</w:t>
      </w:r>
      <w:r>
        <w:rPr>
          <w:rFonts w:ascii="宋体" w:hAnsi="宋体"/>
        </w:rPr>
        <w:drawing>
          <wp:inline distT="0" distB="0" distL="114300" distR="114300">
            <wp:extent cx="2809875" cy="190500"/>
            <wp:effectExtent l="0" t="0" r="9525" b="0"/>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pic:cNvPicPr>
                      <a:picLocks noChangeAspect="1"/>
                    </pic:cNvPicPr>
                  </pic:nvPicPr>
                  <pic:blipFill>
                    <a:blip r:embed="rId15"/>
                    <a:stretch>
                      <a:fillRect/>
                    </a:stretch>
                  </pic:blipFill>
                  <pic:spPr>
                    <a:xfrm>
                      <a:off x="0" y="0"/>
                      <a:ext cx="2809875" cy="190500"/>
                    </a:xfrm>
                    <a:prstGeom prst="rect">
                      <a:avLst/>
                    </a:prstGeom>
                    <a:noFill/>
                    <a:ln>
                      <a:noFill/>
                    </a:ln>
                  </pic:spPr>
                </pic:pic>
              </a:graphicData>
            </a:graphic>
          </wp:inline>
        </w:drawing>
      </w:r>
    </w:p>
    <w:p>
      <w:pPr>
        <w:spacing w:line="360" w:lineRule="auto"/>
        <w:ind w:firstLine="210" w:firstLineChars="100"/>
        <w:rPr>
          <w:rFonts w:hint="eastAsia" w:ascii="宋体" w:hAnsi="宋体"/>
        </w:rPr>
      </w:pPr>
      <w:r>
        <w:rPr>
          <w:rFonts w:hint="eastAsia" w:ascii="宋体" w:hAnsi="宋体"/>
        </w:rPr>
        <w:t xml:space="preserve">  </w:t>
      </w:r>
      <w:r>
        <w:rPr>
          <w:rFonts w:ascii="宋体" w:hAnsi="宋体"/>
        </w:rPr>
        <w:drawing>
          <wp:inline distT="0" distB="0" distL="114300" distR="114300">
            <wp:extent cx="2276475" cy="323850"/>
            <wp:effectExtent l="0" t="0" r="9525" b="0"/>
            <wp:docPr id="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pic:cNvPicPr>
                      <a:picLocks noChangeAspect="1"/>
                    </pic:cNvPicPr>
                  </pic:nvPicPr>
                  <pic:blipFill>
                    <a:blip r:embed="rId16"/>
                    <a:stretch>
                      <a:fillRect/>
                    </a:stretch>
                  </pic:blipFill>
                  <pic:spPr>
                    <a:xfrm>
                      <a:off x="0" y="0"/>
                      <a:ext cx="2276475" cy="323850"/>
                    </a:xfrm>
                    <a:prstGeom prst="rect">
                      <a:avLst/>
                    </a:prstGeom>
                    <a:noFill/>
                    <a:ln>
                      <a:noFill/>
                    </a:ln>
                  </pic:spPr>
                </pic:pic>
              </a:graphicData>
            </a:graphic>
          </wp:inline>
        </w:drawing>
      </w:r>
    </w:p>
    <w:p>
      <w:pPr>
        <w:spacing w:line="360" w:lineRule="auto"/>
        <w:ind w:firstLine="210" w:firstLineChars="100"/>
        <w:rPr>
          <w:rFonts w:hint="eastAsia" w:ascii="宋体" w:hAnsi="宋体"/>
        </w:rPr>
      </w:pPr>
      <w:r>
        <w:rPr>
          <w:rFonts w:hint="eastAsia" w:ascii="宋体" w:hAnsi="宋体"/>
        </w:rPr>
        <w:t>解：</w:t>
      </w:r>
    </w:p>
    <w:p>
      <w:pPr>
        <w:spacing w:line="360" w:lineRule="auto"/>
        <w:ind w:firstLine="210" w:firstLineChars="100"/>
        <w:rPr>
          <w:rFonts w:hint="eastAsia" w:ascii="宋体" w:hAnsi="宋体"/>
        </w:rPr>
      </w:pPr>
    </w:p>
    <w:p>
      <w:pPr>
        <w:rPr>
          <w:rFonts w:hint="eastAsia"/>
          <w:b/>
          <w:bCs/>
          <w:sz w:val="36"/>
          <w:szCs w:val="44"/>
          <w:lang w:val="en-US" w:eastAsia="zh-CN"/>
        </w:rPr>
      </w:pPr>
    </w:p>
    <w:p>
      <w:pPr>
        <w:rPr>
          <w:rFonts w:hint="eastAsia"/>
          <w:b/>
          <w:bCs/>
          <w:sz w:val="36"/>
          <w:szCs w:val="44"/>
          <w:lang w:val="en-US" w:eastAsia="zh-CN"/>
        </w:rPr>
      </w:pPr>
    </w:p>
    <w:p>
      <w:pPr>
        <w:rPr>
          <w:rFonts w:hint="eastAsia"/>
          <w:b/>
          <w:bCs/>
          <w:sz w:val="36"/>
          <w:szCs w:val="44"/>
          <w:lang w:val="en-US" w:eastAsia="zh-CN"/>
        </w:rPr>
      </w:pPr>
    </w:p>
    <w:p>
      <w:pPr>
        <w:rPr>
          <w:rFonts w:hint="eastAsia"/>
          <w:b/>
          <w:bCs/>
          <w:sz w:val="36"/>
          <w:szCs w:val="44"/>
          <w:lang w:val="en-US" w:eastAsia="zh-CN"/>
        </w:rPr>
      </w:pPr>
    </w:p>
    <w:p>
      <w:pPr>
        <w:rPr>
          <w:rFonts w:hint="eastAsia"/>
          <w:b/>
          <w:bCs/>
          <w:sz w:val="36"/>
          <w:szCs w:val="44"/>
          <w:lang w:val="en-US" w:eastAsia="zh-CN"/>
        </w:rPr>
      </w:pPr>
    </w:p>
    <w:p>
      <w:pPr>
        <w:rPr>
          <w:rFonts w:hint="eastAsia"/>
          <w:b/>
          <w:bCs/>
          <w:sz w:val="36"/>
          <w:szCs w:val="44"/>
          <w:lang w:val="en-US" w:eastAsia="zh-CN"/>
        </w:rPr>
      </w:pPr>
      <w:bookmarkStart w:id="0" w:name="_GoBack"/>
      <w:bookmarkEnd w:id="0"/>
    </w:p>
    <w:p>
      <w:pPr>
        <w:rPr>
          <w:rFonts w:hint="eastAsia"/>
          <w:b/>
          <w:bCs/>
          <w:sz w:val="36"/>
          <w:szCs w:val="44"/>
          <w:lang w:val="en-US" w:eastAsia="zh-CN"/>
        </w:rPr>
      </w:pPr>
    </w:p>
    <w:p>
      <w:pPr>
        <w:rPr>
          <w:rFonts w:hint="eastAsia"/>
          <w:b/>
          <w:bCs/>
          <w:sz w:val="36"/>
          <w:szCs w:val="44"/>
          <w:lang w:val="en-US" w:eastAsia="zh-CN"/>
        </w:rPr>
      </w:pPr>
    </w:p>
    <w:p>
      <w:pPr>
        <w:rPr>
          <w:rFonts w:hint="eastAsia"/>
          <w:b/>
          <w:bCs/>
          <w:sz w:val="36"/>
          <w:szCs w:val="44"/>
          <w:lang w:val="en-US" w:eastAsia="zh-CN"/>
        </w:rPr>
      </w:pPr>
    </w:p>
    <w:p>
      <w:pPr>
        <w:rPr>
          <w:rFonts w:hint="eastAsia"/>
          <w:b/>
          <w:bCs/>
          <w:sz w:val="36"/>
          <w:szCs w:val="44"/>
          <w:lang w:val="en-US" w:eastAsia="zh-CN"/>
        </w:rPr>
      </w:pPr>
    </w:p>
    <w:p>
      <w:pPr>
        <w:rPr>
          <w:rFonts w:hint="eastAsia"/>
          <w:b/>
          <w:bCs/>
          <w:sz w:val="36"/>
          <w:szCs w:val="44"/>
          <w:lang w:val="en-US" w:eastAsia="zh-CN"/>
        </w:rPr>
      </w:pPr>
    </w:p>
    <w:p>
      <w:pPr>
        <w:rPr>
          <w:rFonts w:hint="eastAsia"/>
          <w:b/>
          <w:bCs/>
          <w:sz w:val="36"/>
          <w:szCs w:val="44"/>
          <w:lang w:val="en-US" w:eastAsia="zh-CN"/>
        </w:rPr>
      </w:pPr>
    </w:p>
    <w:p>
      <w:pPr>
        <w:rPr>
          <w:rFonts w:hint="eastAsia"/>
          <w:b/>
          <w:bCs/>
          <w:sz w:val="36"/>
          <w:szCs w:val="44"/>
          <w:lang w:val="en-US" w:eastAsia="zh-CN"/>
        </w:rPr>
      </w:pPr>
      <w:r>
        <w:rPr>
          <w:rFonts w:hint="eastAsia"/>
          <w:b/>
          <w:bCs/>
          <w:sz w:val="36"/>
          <w:szCs w:val="44"/>
          <w:lang w:val="en-US" w:eastAsia="zh-CN"/>
        </w:rPr>
        <w:t>参考答案</w:t>
      </w:r>
    </w:p>
    <w:p>
      <w:pPr>
        <w:rPr>
          <w:rFonts w:hint="eastAsia" w:ascii="宋体" w:hAnsi="宋体" w:cs="宋体"/>
          <w:b/>
          <w:bCs/>
        </w:rPr>
      </w:pPr>
      <w:r>
        <w:rPr>
          <w:rFonts w:hint="eastAsia" w:ascii="宋体" w:hAnsi="宋体" w:cs="宋体"/>
          <w:b/>
          <w:bCs/>
        </w:rPr>
        <w:t>一、单选题</w:t>
      </w:r>
    </w:p>
    <w:p>
      <w:pPr>
        <w:rPr>
          <w:rFonts w:hint="eastAsia" w:ascii="宋体" w:hAnsi="宋体" w:cs="宋体"/>
        </w:rPr>
      </w:pPr>
      <w:r>
        <w:rPr>
          <w:rFonts w:hint="eastAsia" w:ascii="宋体" w:hAnsi="宋体" w:cs="宋体"/>
        </w:rPr>
        <w:t>1、A    2、B   3、B   4、</w:t>
      </w:r>
      <w:r>
        <w:rPr>
          <w:rFonts w:hint="eastAsia" w:ascii="宋体" w:hAnsi="宋体" w:cs="宋体"/>
          <w:lang w:val="en-US" w:eastAsia="zh-CN"/>
        </w:rPr>
        <w:t xml:space="preserve"> </w:t>
      </w:r>
      <w:r>
        <w:rPr>
          <w:rFonts w:hint="eastAsia" w:ascii="宋体" w:hAnsi="宋体" w:cs="宋体"/>
        </w:rPr>
        <w:t xml:space="preserve">    5、B    6、C   7、    8、A   9、A   10、</w:t>
      </w:r>
    </w:p>
    <w:p>
      <w:pPr>
        <w:rPr>
          <w:rFonts w:hint="eastAsia" w:ascii="宋体" w:hAnsi="宋体" w:cs="宋体"/>
        </w:rPr>
      </w:pPr>
      <w:r>
        <w:rPr>
          <w:rFonts w:hint="eastAsia" w:ascii="宋体" w:hAnsi="宋体" w:cs="宋体"/>
        </w:rPr>
        <w:t>11、B  12、A  13、  14、A   15、C   16、C   17、C  18、   19、B  20、C</w:t>
      </w:r>
    </w:p>
    <w:p>
      <w:pPr>
        <w:rPr>
          <w:rFonts w:hint="eastAsia" w:ascii="宋体" w:hAnsi="宋体" w:cs="宋体"/>
          <w:b/>
          <w:bCs/>
        </w:rPr>
      </w:pPr>
      <w:r>
        <w:rPr>
          <w:rFonts w:hint="eastAsia" w:ascii="宋体" w:hAnsi="宋体" w:cs="宋体"/>
          <w:b/>
          <w:bCs/>
        </w:rPr>
        <w:t>二、是非题</w:t>
      </w:r>
    </w:p>
    <w:p>
      <w:pPr>
        <w:spacing w:line="360" w:lineRule="auto"/>
        <w:rPr>
          <w:rFonts w:hint="eastAsia" w:ascii="宋体" w:hAnsi="宋体" w:cs="宋体"/>
          <w:kern w:val="0"/>
          <w:szCs w:val="21"/>
        </w:rPr>
      </w:pPr>
      <w:r>
        <w:rPr>
          <w:rFonts w:hint="eastAsia" w:ascii="宋体" w:hAnsi="宋体" w:cs="宋体"/>
          <w:kern w:val="0"/>
          <w:szCs w:val="21"/>
        </w:rPr>
        <w:t>1、×</w:t>
      </w:r>
      <w:r>
        <w:rPr>
          <w:rFonts w:hint="eastAsia" w:ascii="宋体" w:hAnsi="宋体" w:cs="宋体"/>
          <w:szCs w:val="21"/>
        </w:rPr>
        <w:t xml:space="preserve">  2、</w:t>
      </w:r>
      <w:r>
        <w:rPr>
          <w:rFonts w:hint="eastAsia" w:ascii="宋体" w:hAnsi="宋体" w:cs="宋体"/>
          <w:kern w:val="0"/>
          <w:szCs w:val="21"/>
        </w:rPr>
        <w:t>√</w:t>
      </w:r>
      <w:r>
        <w:rPr>
          <w:rFonts w:hint="eastAsia" w:ascii="宋体" w:hAnsi="宋体" w:cs="宋体"/>
          <w:szCs w:val="21"/>
        </w:rPr>
        <w:t xml:space="preserve">  3、</w:t>
      </w:r>
      <w:r>
        <w:rPr>
          <w:rFonts w:hint="eastAsia" w:ascii="宋体" w:hAnsi="宋体" w:cs="宋体"/>
          <w:kern w:val="0"/>
          <w:szCs w:val="21"/>
        </w:rPr>
        <w:t xml:space="preserve">× </w:t>
      </w:r>
      <w:r>
        <w:rPr>
          <w:rFonts w:hint="eastAsia" w:ascii="宋体" w:hAnsi="宋体" w:cs="宋体"/>
          <w:szCs w:val="21"/>
        </w:rPr>
        <w:t xml:space="preserve"> 4、</w:t>
      </w:r>
      <w:r>
        <w:rPr>
          <w:rFonts w:hint="eastAsia" w:ascii="宋体" w:hAnsi="宋体" w:cs="宋体"/>
          <w:kern w:val="0"/>
          <w:szCs w:val="21"/>
        </w:rPr>
        <w:t>√</w:t>
      </w:r>
      <w:r>
        <w:rPr>
          <w:rFonts w:hint="eastAsia" w:ascii="宋体" w:hAnsi="宋体" w:cs="宋体"/>
          <w:szCs w:val="21"/>
        </w:rPr>
        <w:t xml:space="preserve">  5、</w:t>
      </w:r>
      <w:r>
        <w:rPr>
          <w:rFonts w:hint="eastAsia" w:ascii="宋体" w:hAnsi="宋体" w:cs="宋体"/>
          <w:kern w:val="0"/>
          <w:szCs w:val="21"/>
        </w:rPr>
        <w:t>√</w:t>
      </w:r>
      <w:r>
        <w:rPr>
          <w:rFonts w:hint="eastAsia" w:ascii="宋体" w:hAnsi="宋体" w:cs="宋体"/>
          <w:szCs w:val="21"/>
        </w:rPr>
        <w:t xml:space="preserve">   6、  7、</w:t>
      </w:r>
      <w:r>
        <w:rPr>
          <w:rFonts w:hint="eastAsia" w:ascii="宋体" w:hAnsi="宋体" w:cs="宋体"/>
          <w:kern w:val="0"/>
          <w:szCs w:val="21"/>
        </w:rPr>
        <w:t>√</w:t>
      </w:r>
      <w:r>
        <w:rPr>
          <w:rFonts w:hint="eastAsia" w:ascii="宋体" w:hAnsi="宋体" w:cs="宋体"/>
          <w:szCs w:val="21"/>
        </w:rPr>
        <w:t xml:space="preserve">   8、</w:t>
      </w:r>
      <w:r>
        <w:rPr>
          <w:rFonts w:hint="eastAsia" w:ascii="宋体" w:hAnsi="宋体" w:cs="宋体"/>
          <w:kern w:val="0"/>
          <w:szCs w:val="21"/>
        </w:rPr>
        <w:t>×</w:t>
      </w:r>
      <w:r>
        <w:rPr>
          <w:rFonts w:hint="eastAsia" w:ascii="宋体" w:hAnsi="宋体" w:cs="宋体"/>
          <w:szCs w:val="21"/>
        </w:rPr>
        <w:t xml:space="preserve">  9、</w:t>
      </w:r>
      <w:r>
        <w:rPr>
          <w:rFonts w:hint="eastAsia" w:ascii="宋体" w:hAnsi="宋体" w:cs="宋体"/>
          <w:kern w:val="0"/>
          <w:szCs w:val="21"/>
        </w:rPr>
        <w:t>×</w:t>
      </w:r>
      <w:r>
        <w:rPr>
          <w:rFonts w:hint="eastAsia" w:ascii="宋体" w:hAnsi="宋体" w:cs="宋体"/>
          <w:szCs w:val="21"/>
        </w:rPr>
        <w:t xml:space="preserve">  10、</w:t>
      </w:r>
      <w:r>
        <w:rPr>
          <w:rFonts w:hint="eastAsia" w:ascii="宋体" w:hAnsi="宋体" w:cs="宋体"/>
          <w:kern w:val="0"/>
          <w:szCs w:val="21"/>
        </w:rPr>
        <w:t>×</w:t>
      </w:r>
    </w:p>
    <w:p>
      <w:pPr>
        <w:spacing w:line="360" w:lineRule="auto"/>
        <w:rPr>
          <w:rFonts w:hint="eastAsia" w:ascii="宋体" w:hAnsi="宋体" w:cs="宋体"/>
          <w:b/>
          <w:bCs/>
        </w:rPr>
      </w:pPr>
      <w:r>
        <w:rPr>
          <w:rFonts w:hint="eastAsia" w:ascii="宋体" w:hAnsi="宋体" w:cs="宋体"/>
          <w:b/>
          <w:bCs/>
        </w:rPr>
        <w:t>三 简答题</w:t>
      </w:r>
    </w:p>
    <w:p>
      <w:pPr>
        <w:spacing w:line="360" w:lineRule="auto"/>
        <w:rPr>
          <w:rFonts w:ascii="宋体" w:hAnsi="宋体" w:cs="宋体"/>
        </w:rPr>
      </w:pPr>
      <w:r>
        <w:rPr>
          <w:rFonts w:hint="eastAsia" w:ascii="宋体" w:hAnsi="宋体" w:cs="宋体"/>
        </w:rPr>
        <w:t>1.钢筋混凝土梁中有哪几种钢筋？各起什么作用？（每点各1分）</w:t>
      </w:r>
    </w:p>
    <w:p>
      <w:pPr>
        <w:spacing w:line="360" w:lineRule="auto"/>
        <w:rPr>
          <w:rFonts w:hint="eastAsia" w:ascii="宋体" w:hAnsi="宋体" w:cs="宋体"/>
        </w:rPr>
      </w:pPr>
      <w:r>
        <w:rPr>
          <w:rFonts w:hint="eastAsia" w:ascii="宋体" w:hAnsi="宋体" w:cs="宋体"/>
          <w:b/>
          <w:bCs/>
        </w:rPr>
        <w:t>答：</w:t>
      </w:r>
      <w:r>
        <w:rPr>
          <w:rFonts w:hint="eastAsia" w:ascii="宋体" w:hAnsi="宋体" w:cs="宋体"/>
        </w:rPr>
        <w:t>钢筋混凝土梁有：纵筋（主筋）、斜筋（弯超钢筋）、箍筋、架立钢筋、纵向水平钢筋。</w:t>
      </w:r>
    </w:p>
    <w:p>
      <w:pPr>
        <w:spacing w:line="360" w:lineRule="auto"/>
        <w:rPr>
          <w:rFonts w:hint="eastAsia" w:ascii="宋体" w:hAnsi="宋体" w:cs="宋体"/>
        </w:rPr>
      </w:pPr>
      <w:r>
        <w:rPr>
          <w:rFonts w:hint="eastAsia" w:ascii="宋体" w:hAnsi="宋体" w:cs="宋体"/>
        </w:rPr>
        <w:t>纵筋（主筋）</w:t>
      </w:r>
      <w:r>
        <w:rPr>
          <w:rFonts w:hint="eastAsia" w:ascii="宋体" w:hAnsi="宋体" w:cs="宋体"/>
          <w:b/>
          <w:bCs/>
        </w:rPr>
        <w:t>：</w:t>
      </w:r>
      <w:r>
        <w:rPr>
          <w:rFonts w:hint="eastAsia" w:ascii="宋体" w:hAnsi="宋体" w:cs="宋体"/>
        </w:rPr>
        <w:t>参与截面抗弯，承受拉力或压力；    斜筋（弯起钢筋）</w:t>
      </w:r>
      <w:r>
        <w:rPr>
          <w:rFonts w:hint="eastAsia" w:ascii="宋体" w:hAnsi="宋体" w:cs="宋体"/>
          <w:b/>
          <w:bCs/>
        </w:rPr>
        <w:t>：</w:t>
      </w:r>
      <w:r>
        <w:rPr>
          <w:rFonts w:hint="eastAsia" w:ascii="宋体" w:hAnsi="宋体" w:cs="宋体"/>
        </w:rPr>
        <w:t>参与截面抗剪，承受竖向剪力</w:t>
      </w:r>
      <w:r>
        <w:rPr>
          <w:rFonts w:hint="eastAsia" w:ascii="宋体" w:hAnsi="宋体" w:cs="宋体"/>
          <w:b/>
          <w:bCs/>
        </w:rPr>
        <w:t>：</w:t>
      </w:r>
      <w:r>
        <w:rPr>
          <w:rFonts w:hint="eastAsia" w:ascii="宋体" w:hAnsi="宋体" w:cs="宋体"/>
        </w:rPr>
        <w:t>箍筋</w:t>
      </w:r>
      <w:r>
        <w:rPr>
          <w:rFonts w:hint="eastAsia" w:ascii="宋体" w:hAnsi="宋体" w:cs="宋体"/>
          <w:b/>
          <w:bCs/>
        </w:rPr>
        <w:t>：</w:t>
      </w:r>
      <w:r>
        <w:rPr>
          <w:rFonts w:hint="eastAsia" w:ascii="宋体" w:hAnsi="宋体" w:cs="宋体"/>
        </w:rPr>
        <w:t>参与截面抗剪（承受竖向剪力），固定纵筋位置；    架立钢筋：固定箍筋位置；                 纵向水平钢筋：抵抗温度和收缩应力。</w:t>
      </w:r>
    </w:p>
    <w:p>
      <w:pPr>
        <w:spacing w:line="360" w:lineRule="auto"/>
        <w:rPr>
          <w:rFonts w:ascii="宋体" w:hAnsi="宋体" w:cs="宋体"/>
        </w:rPr>
      </w:pPr>
      <w:r>
        <w:rPr>
          <w:rFonts w:hint="eastAsia" w:ascii="宋体" w:hAnsi="宋体" w:cs="宋体"/>
        </w:rPr>
        <w:t>2、影响受弯构件斜截面抗剪能力的主要因素是什么？(每点各2分）</w:t>
      </w:r>
    </w:p>
    <w:p>
      <w:pPr>
        <w:spacing w:line="360" w:lineRule="auto"/>
        <w:rPr>
          <w:rFonts w:hint="eastAsia" w:ascii="宋体" w:hAnsi="宋体" w:cs="宋体"/>
        </w:rPr>
      </w:pPr>
      <w:r>
        <w:rPr>
          <w:rFonts w:hint="eastAsia" w:ascii="宋体" w:hAnsi="宋体" w:cs="宋体"/>
          <w:b/>
          <w:bCs/>
        </w:rPr>
        <w:t>答：</w:t>
      </w:r>
      <w:r>
        <w:rPr>
          <w:rFonts w:hint="eastAsia" w:ascii="宋体" w:hAnsi="宋体" w:cs="宋体"/>
        </w:rPr>
        <w:t>影响受弯杆件斜截面抗剪能力的主要因素是：剪跨比、混凝土强度、纵向钢筋配筋率及配箍率和箍筋强度。</w:t>
      </w:r>
    </w:p>
    <w:p>
      <w:pPr>
        <w:spacing w:line="360" w:lineRule="auto"/>
        <w:rPr>
          <w:rFonts w:hint="eastAsia" w:ascii="宋体" w:hAnsi="宋体" w:cs="宋体"/>
        </w:rPr>
      </w:pPr>
      <w:r>
        <w:rPr>
          <w:rFonts w:hint="eastAsia" w:ascii="宋体" w:hAnsi="宋体" w:cs="宋体"/>
        </w:rPr>
        <w:t>3.简要说明预应力钢筋混凝土的基本原理</w:t>
      </w:r>
    </w:p>
    <w:p>
      <w:pPr>
        <w:spacing w:line="360" w:lineRule="auto"/>
        <w:rPr>
          <w:rFonts w:hint="eastAsia" w:ascii="宋体" w:hAnsi="宋体" w:cs="宋体"/>
        </w:rPr>
      </w:pPr>
      <w:r>
        <w:rPr>
          <w:rFonts w:hint="eastAsia" w:ascii="宋体" w:hAnsi="宋体" w:cs="宋体"/>
          <w:b/>
          <w:bCs/>
        </w:rPr>
        <w:t>答：</w:t>
      </w:r>
      <w:r>
        <w:rPr>
          <w:rFonts w:hint="eastAsia" w:ascii="宋体" w:hAnsi="宋体" w:cs="宋体"/>
        </w:rPr>
        <w:t>预应力混凝士的基本原理是在结构承受外荷载之前，预先对由外荷载引起的混凝土受拉区施加压应力，即建立人为的应力状态，以抵消或减少外荷载产生的拉应力，使构件在使用荷载作用下不开裂或推迟开裂或开裂宽度较小。</w:t>
      </w:r>
    </w:p>
    <w:p>
      <w:pPr>
        <w:rPr>
          <w:rFonts w:ascii="宋体" w:hAnsi="宋体" w:cs="宋体"/>
          <w:b/>
          <w:bCs/>
        </w:rPr>
      </w:pPr>
      <w:r>
        <w:rPr>
          <w:rFonts w:hint="eastAsia" w:ascii="宋体" w:hAnsi="宋体" w:cs="宋体"/>
          <w:b/>
          <w:bCs/>
        </w:rPr>
        <w:t>四、计算题</w:t>
      </w:r>
    </w:p>
    <w:p>
      <w:pPr>
        <w:spacing w:line="360" w:lineRule="auto"/>
        <w:rPr>
          <w:rFonts w:hint="eastAsia" w:ascii="宋体" w:hAnsi="宋体" w:cs="宋体"/>
        </w:rPr>
      </w:pPr>
      <w:r>
        <w:rPr>
          <w:rFonts w:hint="eastAsia" w:ascii="宋体" w:hAnsi="宋体" w:cs="宋体"/>
        </w:rPr>
        <w:t>1、</w:t>
      </w:r>
      <w:r>
        <w:rPr>
          <w:rFonts w:hint="eastAsia" w:ascii="宋体" w:hAnsi="宋体" w:cs="宋体"/>
          <w:b/>
          <w:bCs/>
        </w:rPr>
        <w:t>解：</w:t>
      </w:r>
      <w:r>
        <w:rPr>
          <w:rFonts w:hint="eastAsia" w:ascii="宋体" w:hAnsi="宋体" w:cs="宋体"/>
        </w:rPr>
        <w:t xml:space="preserve"> </w:t>
      </w:r>
    </w:p>
    <w:p>
      <w:pPr>
        <w:spacing w:line="360" w:lineRule="auto"/>
        <w:rPr>
          <w:rFonts w:hint="eastAsia" w:ascii="宋体" w:hAnsi="宋体" w:cs="宋体"/>
        </w:rPr>
      </w:pPr>
      <w:r>
        <w:rPr>
          <w:rFonts w:hint="eastAsia" w:ascii="宋体" w:hAnsi="宋体" w:cs="宋体"/>
        </w:rPr>
        <w:t>（1）计算所能承担的剪力</w:t>
      </w:r>
    </w:p>
    <w:p>
      <w:pPr>
        <w:spacing w:line="360" w:lineRule="auto"/>
        <w:ind w:firstLine="210" w:firstLineChars="100"/>
        <w:rPr>
          <w:rFonts w:hint="eastAsia" w:ascii="宋体" w:hAnsi="宋体" w:cs="宋体"/>
        </w:rPr>
      </w:pPr>
      <w:r>
        <w:rPr>
          <w:rFonts w:hint="eastAsia" w:ascii="宋体" w:hAnsi="宋体" w:cs="宋体"/>
        </w:rPr>
        <w:drawing>
          <wp:inline distT="0" distB="0" distL="114300" distR="114300">
            <wp:extent cx="3419475" cy="933450"/>
            <wp:effectExtent l="0" t="0" r="9525" b="0"/>
            <wp:docPr id="2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7"/>
                    <pic:cNvPicPr>
                      <a:picLocks noChangeAspect="1"/>
                    </pic:cNvPicPr>
                  </pic:nvPicPr>
                  <pic:blipFill>
                    <a:blip r:embed="rId17"/>
                    <a:stretch>
                      <a:fillRect/>
                    </a:stretch>
                  </pic:blipFill>
                  <pic:spPr>
                    <a:xfrm>
                      <a:off x="0" y="0"/>
                      <a:ext cx="3419475" cy="933450"/>
                    </a:xfrm>
                    <a:prstGeom prst="rect">
                      <a:avLst/>
                    </a:prstGeom>
                    <a:noFill/>
                    <a:ln>
                      <a:noFill/>
                    </a:ln>
                  </pic:spPr>
                </pic:pic>
              </a:graphicData>
            </a:graphic>
          </wp:inline>
        </w:drawing>
      </w:r>
    </w:p>
    <w:p>
      <w:pPr>
        <w:spacing w:line="360" w:lineRule="auto"/>
        <w:ind w:firstLine="210" w:firstLineChars="100"/>
        <w:rPr>
          <w:rFonts w:hint="eastAsia" w:ascii="宋体" w:hAnsi="宋体" w:cs="宋体"/>
        </w:rPr>
      </w:pPr>
      <w:r>
        <w:rPr>
          <w:rFonts w:hint="eastAsia" w:ascii="宋体" w:hAnsi="宋体" w:cs="宋体"/>
        </w:rPr>
        <w:t>（2）判断斜截面所能承受的剪力是否安全</w:t>
      </w:r>
    </w:p>
    <w:p>
      <w:pPr>
        <w:spacing w:line="360" w:lineRule="auto"/>
        <w:ind w:firstLine="210" w:firstLineChars="100"/>
        <w:rPr>
          <w:rFonts w:hint="eastAsia" w:ascii="宋体" w:hAnsi="宋体" w:cs="宋体"/>
        </w:rPr>
      </w:pPr>
      <w:r>
        <w:rPr>
          <w:rFonts w:hint="eastAsia" w:ascii="宋体" w:hAnsi="宋体" w:cs="宋体"/>
        </w:rPr>
        <w:drawing>
          <wp:inline distT="0" distB="0" distL="114300" distR="114300">
            <wp:extent cx="1552575" cy="190500"/>
            <wp:effectExtent l="0" t="0" r="9525" b="0"/>
            <wp:docPr id="2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pic:cNvPicPr>
                      <a:picLocks noChangeAspect="1"/>
                    </pic:cNvPicPr>
                  </pic:nvPicPr>
                  <pic:blipFill>
                    <a:blip r:embed="rId18"/>
                    <a:stretch>
                      <a:fillRect/>
                    </a:stretch>
                  </pic:blipFill>
                  <pic:spPr>
                    <a:xfrm>
                      <a:off x="0" y="0"/>
                      <a:ext cx="1552575" cy="190500"/>
                    </a:xfrm>
                    <a:prstGeom prst="rect">
                      <a:avLst/>
                    </a:prstGeom>
                    <a:noFill/>
                    <a:ln>
                      <a:noFill/>
                    </a:ln>
                  </pic:spPr>
                </pic:pic>
              </a:graphicData>
            </a:graphic>
          </wp:inline>
        </w:drawing>
      </w:r>
      <w:r>
        <w:rPr>
          <w:rFonts w:hint="eastAsia" w:ascii="宋体" w:hAnsi="宋体" w:cs="宋体"/>
        </w:rPr>
        <w:t xml:space="preserve"> </w:t>
      </w:r>
    </w:p>
    <w:p>
      <w:pPr>
        <w:spacing w:line="360" w:lineRule="auto"/>
        <w:ind w:firstLine="210" w:firstLineChars="100"/>
        <w:rPr>
          <w:rFonts w:hint="eastAsia" w:ascii="宋体" w:hAnsi="宋体" w:cs="宋体"/>
        </w:rPr>
      </w:pPr>
      <w:r>
        <w:rPr>
          <w:rFonts w:hint="eastAsia" w:ascii="宋体" w:hAnsi="宋体" w:cs="宋体"/>
        </w:rPr>
        <w:t xml:space="preserve"> 不安全。</w:t>
      </w:r>
    </w:p>
    <w:p>
      <w:pPr>
        <w:spacing w:line="360" w:lineRule="auto"/>
        <w:jc w:val="left"/>
        <w:rPr>
          <w:rFonts w:hint="eastAsia" w:ascii="宋体" w:hAnsi="宋体" w:cs="宋体"/>
        </w:rPr>
      </w:pPr>
    </w:p>
    <w:p>
      <w:pPr>
        <w:rPr>
          <w:rFonts w:hint="default"/>
          <w:b/>
          <w:bCs/>
          <w:sz w:val="36"/>
          <w:szCs w:val="4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1ZmZmNjRhMDI1Y2NjOTA1ZjRiMzM3NzVmYTQ1NGIifQ=="/>
  </w:docVars>
  <w:rsids>
    <w:rsidRoot w:val="0B455CB5"/>
    <w:rsid w:val="0B455CB5"/>
    <w:rsid w:val="4AE02C29"/>
    <w:rsid w:val="662E10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emf"/><Relationship Id="rId8" Type="http://schemas.openxmlformats.org/officeDocument/2006/relationships/image" Target="media/image5.emf"/><Relationship Id="rId7" Type="http://schemas.openxmlformats.org/officeDocument/2006/relationships/image" Target="media/image4.emf"/><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5.emf"/><Relationship Id="rId17" Type="http://schemas.openxmlformats.org/officeDocument/2006/relationships/image" Target="media/image14.emf"/><Relationship Id="rId16" Type="http://schemas.openxmlformats.org/officeDocument/2006/relationships/image" Target="media/image13.emf"/><Relationship Id="rId15" Type="http://schemas.openxmlformats.org/officeDocument/2006/relationships/image" Target="media/image12.emf"/><Relationship Id="rId14" Type="http://schemas.openxmlformats.org/officeDocument/2006/relationships/image" Target="media/image11.emf"/><Relationship Id="rId13" Type="http://schemas.openxmlformats.org/officeDocument/2006/relationships/image" Target="media/image10.emf"/><Relationship Id="rId12" Type="http://schemas.openxmlformats.org/officeDocument/2006/relationships/image" Target="media/image9.emf"/><Relationship Id="rId11" Type="http://schemas.openxmlformats.org/officeDocument/2006/relationships/image" Target="media/image8.jpeg"/><Relationship Id="rId10" Type="http://schemas.openxmlformats.org/officeDocument/2006/relationships/image" Target="media/image7.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2023-06-30T02:26:00Z</dcterms:created>
  <dc:creator>海之韵</dc:creator>
  <cp:lastModifiedBy>海之韵</cp:lastModifiedBy>
  <dcterms:modified xsi:type="dcterms:W3CDTF">2023-06-30T02:30:50Z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829EE394ED1F4EFB83134980329B9C09_11</vt:lpwstr>
  </property>
</Properties>
</file>