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73226">
      <w:pPr>
        <w:keepNext w:val="0"/>
        <w:keepLines w:val="0"/>
        <w:pageBreakBefore w:val="0"/>
        <w:numPr>
          <w:ilvl w:val="0"/>
          <w:numId w:val="0"/>
        </w:numPr>
        <w:kinsoku/>
        <w:wordWrap/>
        <w:overflowPunct/>
        <w:topLinePunct w:val="0"/>
        <w:autoSpaceDE/>
        <w:autoSpaceDN/>
        <w:bidi w:val="0"/>
        <w:adjustRightInd/>
        <w:snapToGrid/>
        <w:spacing w:line="360" w:lineRule="auto"/>
        <w:ind w:right="115" w:rightChars="55" w:firstLine="241" w:firstLineChars="100"/>
        <w:textAlignment w:val="auto"/>
        <w:rPr>
          <w:rFonts w:hint="eastAsia"/>
          <w:b/>
          <w:bCs/>
          <w:sz w:val="24"/>
          <w:szCs w:val="32"/>
          <w:lang w:val="en-US" w:eastAsia="zh-CN"/>
        </w:rPr>
      </w:pPr>
    </w:p>
    <w:p w14:paraId="607EC869">
      <w:pPr>
        <w:pStyle w:val="2"/>
        <w:keepNext w:val="0"/>
        <w:keepLines w:val="0"/>
        <w:widowControl/>
        <w:suppressLineNumbers w:val="0"/>
        <w:spacing w:before="0" w:beforeAutospacing="0" w:after="0" w:afterAutospacing="0"/>
        <w:ind w:left="0" w:right="0" w:firstLine="0"/>
      </w:pPr>
      <w:r>
        <w:t>《教育测验与评估》复习资料</w:t>
      </w:r>
    </w:p>
    <w:p w14:paraId="40ACE698">
      <w:pPr>
        <w:keepNext w:val="0"/>
        <w:keepLines w:val="0"/>
        <w:pageBreakBefore w:val="0"/>
        <w:numPr>
          <w:ilvl w:val="0"/>
          <w:numId w:val="0"/>
        </w:numPr>
        <w:kinsoku/>
        <w:wordWrap/>
        <w:overflowPunct/>
        <w:topLinePunct w:val="0"/>
        <w:autoSpaceDE/>
        <w:autoSpaceDN/>
        <w:bidi w:val="0"/>
        <w:adjustRightInd/>
        <w:snapToGrid/>
        <w:spacing w:line="360" w:lineRule="auto"/>
        <w:ind w:right="115" w:rightChars="55" w:firstLine="241" w:firstLineChars="100"/>
        <w:textAlignment w:val="auto"/>
        <w:rPr>
          <w:rFonts w:hint="eastAsia"/>
          <w:b/>
          <w:bCs/>
          <w:sz w:val="24"/>
          <w:szCs w:val="32"/>
        </w:rPr>
      </w:pPr>
      <w:r>
        <w:rPr>
          <w:rFonts w:hint="eastAsia"/>
          <w:b/>
          <w:bCs/>
          <w:sz w:val="24"/>
          <w:szCs w:val="32"/>
          <w:lang w:val="en-US" w:eastAsia="zh-CN"/>
        </w:rPr>
        <w:t>一、</w:t>
      </w:r>
      <w:r>
        <w:rPr>
          <w:b/>
          <w:bCs/>
          <w:sz w:val="24"/>
          <w:szCs w:val="32"/>
        </w:rPr>
        <w:t>单项选择题</w:t>
      </w:r>
    </w:p>
    <w:p w14:paraId="71C3F1ED">
      <w:pPr>
        <w:keepNext w:val="0"/>
        <w:keepLines w:val="0"/>
        <w:pageBreakBefore w:val="0"/>
        <w:kinsoku/>
        <w:wordWrap/>
        <w:overflowPunct/>
        <w:topLinePunct w:val="0"/>
        <w:autoSpaceDE/>
        <w:autoSpaceDN/>
        <w:bidi w:val="0"/>
        <w:adjustRightInd/>
        <w:snapToGrid/>
        <w:spacing w:line="360" w:lineRule="auto"/>
        <w:textAlignment w:val="auto"/>
      </w:pPr>
      <w:r>
        <w:t>在每小题列出的四个备选项中只有一个是符合题目要求的，请将其代码填写在题后的括号内。错选、多选或未选均无分。</w:t>
      </w:r>
    </w:p>
    <w:p w14:paraId="0608817F">
      <w:pPr>
        <w:keepNext w:val="0"/>
        <w:keepLines w:val="0"/>
        <w:pageBreakBefore w:val="0"/>
        <w:kinsoku/>
        <w:wordWrap/>
        <w:overflowPunct/>
        <w:topLinePunct w:val="0"/>
        <w:autoSpaceDE/>
        <w:autoSpaceDN/>
        <w:bidi w:val="0"/>
        <w:adjustRightInd/>
        <w:snapToGrid/>
        <w:spacing w:line="360" w:lineRule="auto"/>
        <w:textAlignment w:val="auto"/>
        <w:rPr>
          <w:rFonts w:hint="eastAsia"/>
        </w:rPr>
      </w:pPr>
      <w:r>
        <w:t xml:space="preserve">1. </w:t>
      </w:r>
      <w:r>
        <w:rPr>
          <w:rFonts w:hint="eastAsia"/>
        </w:rPr>
        <w:t>教育评价是对教育系统中的人物或事物的</w:t>
      </w:r>
      <w:r>
        <w:rPr>
          <w:rFonts w:hint="eastAsia" w:hAnsi="宋体"/>
        </w:rPr>
        <w:t>（</w:t>
      </w:r>
      <w:r>
        <w:t xml:space="preserve">   </w:t>
      </w:r>
      <w:r>
        <w:rPr>
          <w:rFonts w:hint="eastAsia"/>
        </w:rPr>
        <w:t xml:space="preserve"> </w:t>
      </w:r>
      <w:r>
        <w:t xml:space="preserve">   </w:t>
      </w:r>
      <w:r>
        <w:rPr>
          <w:rFonts w:hAnsi="宋体"/>
        </w:rPr>
        <w:t>）</w:t>
      </w:r>
      <w:r>
        <w:rPr>
          <w:rFonts w:hint="eastAsia" w:hAnsi="宋体"/>
        </w:rPr>
        <w:t>作出分析和判断的过程。</w:t>
      </w:r>
    </w:p>
    <w:p w14:paraId="051EE25E">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A.</w:t>
      </w:r>
      <w:r>
        <w:rPr>
          <w:bCs/>
        </w:rPr>
        <w:t xml:space="preserve"> </w:t>
      </w:r>
      <w:r>
        <w:rPr>
          <w:rFonts w:hint="eastAsia"/>
          <w:bCs/>
        </w:rPr>
        <w:t xml:space="preserve">数量 </w:t>
      </w:r>
      <w:r>
        <w:rPr>
          <w:bCs/>
        </w:rPr>
        <w:t xml:space="preserve">      B.</w:t>
      </w:r>
      <w:r>
        <w:rPr>
          <w:rFonts w:hint="eastAsia"/>
          <w:bCs/>
        </w:rPr>
        <w:t>价值</w:t>
      </w:r>
      <w:r>
        <w:rPr>
          <w:rFonts w:hint="eastAsia" w:hAnsi="宋体"/>
        </w:rPr>
        <w:t xml:space="preserve">      </w:t>
      </w:r>
      <w:r>
        <w:rPr>
          <w:bCs/>
        </w:rPr>
        <w:t>C.</w:t>
      </w:r>
      <w:r>
        <w:t xml:space="preserve"> </w:t>
      </w:r>
      <w:r>
        <w:rPr>
          <w:rFonts w:hint="eastAsia"/>
        </w:rPr>
        <w:t>特点</w:t>
      </w:r>
      <w:r>
        <w:t xml:space="preserve">         D. </w:t>
      </w:r>
      <w:r>
        <w:rPr>
          <w:rFonts w:hint="eastAsia"/>
        </w:rPr>
        <w:t>表征</w:t>
      </w:r>
    </w:p>
    <w:p w14:paraId="2A515890">
      <w:pPr>
        <w:keepNext w:val="0"/>
        <w:keepLines w:val="0"/>
        <w:pageBreakBefore w:val="0"/>
        <w:kinsoku/>
        <w:wordWrap/>
        <w:overflowPunct/>
        <w:topLinePunct w:val="0"/>
        <w:autoSpaceDE/>
        <w:autoSpaceDN/>
        <w:bidi w:val="0"/>
        <w:adjustRightInd/>
        <w:snapToGrid/>
        <w:spacing w:line="360" w:lineRule="auto"/>
        <w:textAlignment w:val="auto"/>
      </w:pPr>
      <w:r>
        <w:t xml:space="preserve">2. </w:t>
      </w:r>
      <w:r>
        <w:rPr>
          <w:rFonts w:hAnsi="宋体"/>
        </w:rPr>
        <w:t>百分制记分的学生英语测验成绩属于</w:t>
      </w:r>
      <w:r>
        <w:t>(      )</w:t>
      </w:r>
    </w:p>
    <w:p w14:paraId="57808ED9">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A.</w:t>
      </w:r>
      <w:r>
        <w:rPr>
          <w:rFonts w:hAnsi="宋体"/>
        </w:rPr>
        <w:t>名义量表</w:t>
      </w:r>
      <w:r>
        <w:rPr>
          <w:rFonts w:hint="eastAsia" w:hAnsi="宋体"/>
        </w:rPr>
        <w:t>（称名数据）</w:t>
      </w:r>
      <w:r>
        <w:t xml:space="preserve">              B.</w:t>
      </w:r>
      <w:r>
        <w:rPr>
          <w:rFonts w:hAnsi="宋体"/>
        </w:rPr>
        <w:t>顺序量表</w:t>
      </w:r>
      <w:r>
        <w:rPr>
          <w:rFonts w:hint="eastAsia" w:hAnsi="宋体"/>
        </w:rPr>
        <w:t>（等级数据）</w:t>
      </w:r>
    </w:p>
    <w:p w14:paraId="5BADAFEA">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C.</w:t>
      </w:r>
      <w:r>
        <w:rPr>
          <w:rFonts w:hAnsi="宋体"/>
        </w:rPr>
        <w:t>等距量表</w:t>
      </w:r>
      <w:r>
        <w:rPr>
          <w:rFonts w:hint="eastAsia" w:hAnsi="宋体"/>
        </w:rPr>
        <w:t>（等距数据）</w:t>
      </w:r>
      <w:r>
        <w:t xml:space="preserve">              D.</w:t>
      </w:r>
      <w:r>
        <w:rPr>
          <w:rFonts w:hAnsi="宋体"/>
        </w:rPr>
        <w:t>比率量表</w:t>
      </w:r>
      <w:r>
        <w:rPr>
          <w:rFonts w:hint="eastAsia" w:hAnsi="宋体"/>
        </w:rPr>
        <w:t>（等比数据）</w:t>
      </w:r>
    </w:p>
    <w:p w14:paraId="77E9A22E">
      <w:pPr>
        <w:keepNext w:val="0"/>
        <w:keepLines w:val="0"/>
        <w:pageBreakBefore w:val="0"/>
        <w:kinsoku/>
        <w:wordWrap/>
        <w:overflowPunct/>
        <w:topLinePunct w:val="0"/>
        <w:autoSpaceDE/>
        <w:autoSpaceDN/>
        <w:bidi w:val="0"/>
        <w:adjustRightInd/>
        <w:snapToGrid/>
        <w:spacing w:line="360" w:lineRule="auto"/>
        <w:textAlignment w:val="auto"/>
      </w:pPr>
      <w:r>
        <w:t>3.</w:t>
      </w:r>
      <w:r>
        <w:rPr>
          <w:rFonts w:hint="eastAsia"/>
        </w:rPr>
        <w:t xml:space="preserve"> 教育测量与评价按测量与评价运用的时机可以分为诊断性测量与评价、终结性测量与评价和</w:t>
      </w:r>
      <w:r>
        <w:t>(       )</w:t>
      </w:r>
      <w:r>
        <w:rPr>
          <w:rFonts w:hint="eastAsia"/>
        </w:rPr>
        <w:t>三种。</w:t>
      </w:r>
    </w:p>
    <w:p w14:paraId="5D9300A9">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A.</w:t>
      </w:r>
      <w:r>
        <w:rPr>
          <w:rFonts w:hint="eastAsia"/>
        </w:rPr>
        <w:t>常模参照测量与评价</w:t>
      </w:r>
      <w:r>
        <w:t xml:space="preserve">  </w:t>
      </w:r>
      <w:r>
        <w:rPr>
          <w:rFonts w:hint="eastAsia"/>
        </w:rPr>
        <w:t xml:space="preserve"> </w:t>
      </w:r>
      <w:r>
        <w:t xml:space="preserve">            </w:t>
      </w:r>
      <w:r>
        <w:rPr>
          <w:rFonts w:hint="eastAsia"/>
        </w:rPr>
        <w:t xml:space="preserve"> </w:t>
      </w:r>
      <w:r>
        <w:t xml:space="preserve"> B.</w:t>
      </w:r>
      <w:r>
        <w:rPr>
          <w:rFonts w:hint="eastAsia"/>
        </w:rPr>
        <w:t xml:space="preserve"> 形成性测量与评价</w:t>
      </w:r>
    </w:p>
    <w:p w14:paraId="146805D2">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C.</w:t>
      </w:r>
      <w:r>
        <w:rPr>
          <w:rFonts w:hint="eastAsia"/>
        </w:rPr>
        <w:t xml:space="preserve"> 常模参照测量与评价</w:t>
      </w:r>
      <w:r>
        <w:t xml:space="preserve">                D.</w:t>
      </w:r>
      <w:r>
        <w:rPr>
          <w:rFonts w:hint="eastAsia"/>
        </w:rPr>
        <w:t>智力测验与评价</w:t>
      </w:r>
    </w:p>
    <w:p w14:paraId="6A2B8A15">
      <w:pPr>
        <w:keepNext w:val="0"/>
        <w:keepLines w:val="0"/>
        <w:pageBreakBefore w:val="0"/>
        <w:kinsoku/>
        <w:wordWrap/>
        <w:overflowPunct/>
        <w:topLinePunct w:val="0"/>
        <w:autoSpaceDE/>
        <w:autoSpaceDN/>
        <w:bidi w:val="0"/>
        <w:adjustRightInd/>
        <w:snapToGrid/>
        <w:spacing w:line="360" w:lineRule="auto"/>
        <w:textAlignment w:val="auto"/>
        <w:rPr>
          <w:rFonts w:hint="eastAsia"/>
        </w:rPr>
      </w:pPr>
      <w:r>
        <w:t>4</w:t>
      </w:r>
      <w:r>
        <w:rPr>
          <w:rFonts w:hAnsi="宋体"/>
        </w:rPr>
        <w:t>．</w:t>
      </w:r>
      <w:r>
        <w:rPr>
          <w:rFonts w:hint="eastAsia" w:hAnsi="宋体"/>
        </w:rPr>
        <w:t>教育调查依据目的可以分为常模调查和</w:t>
      </w:r>
      <w:r>
        <w:t>(</w:t>
      </w:r>
      <w:r>
        <w:rPr>
          <w:rFonts w:hint="eastAsia"/>
        </w:rPr>
        <w:t xml:space="preserve">       </w:t>
      </w:r>
      <w:r>
        <w:t>)</w:t>
      </w:r>
    </w:p>
    <w:p w14:paraId="6E0C2C7A">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A.</w:t>
      </w:r>
      <w:r>
        <w:rPr>
          <w:rFonts w:hint="eastAsia"/>
        </w:rPr>
        <w:t xml:space="preserve"> 随机抽样调查</w:t>
      </w:r>
      <w:r>
        <w:rPr>
          <w:rFonts w:hint="eastAsia"/>
          <w:lang w:val="en-US" w:eastAsia="zh-CN"/>
        </w:rPr>
        <w:t xml:space="preserve">   </w:t>
      </w:r>
      <w:r>
        <w:t xml:space="preserve"> </w:t>
      </w:r>
      <w:r>
        <w:rPr>
          <w:rFonts w:hint="eastAsia"/>
        </w:rPr>
        <w:t xml:space="preserve"> </w:t>
      </w:r>
      <w:r>
        <w:t>B.</w:t>
      </w:r>
      <w:r>
        <w:rPr>
          <w:rFonts w:hint="eastAsia"/>
        </w:rPr>
        <w:t>分层抽样调查</w:t>
      </w:r>
      <w:r>
        <w:rPr>
          <w:rFonts w:hint="eastAsia"/>
          <w:lang w:val="en-US" w:eastAsia="zh-CN"/>
        </w:rPr>
        <w:t xml:space="preserve">   </w:t>
      </w:r>
      <w:r>
        <w:rPr>
          <w:rFonts w:hint="eastAsia"/>
        </w:rPr>
        <w:t xml:space="preserve">   </w:t>
      </w:r>
      <w:r>
        <w:t>C.</w:t>
      </w:r>
      <w:r>
        <w:rPr>
          <w:rFonts w:hint="eastAsia"/>
        </w:rPr>
        <w:t xml:space="preserve"> 典型调查</w:t>
      </w:r>
      <w:r>
        <w:rPr>
          <w:rFonts w:hint="eastAsia"/>
          <w:lang w:val="en-US" w:eastAsia="zh-CN"/>
        </w:rPr>
        <w:t xml:space="preserve">   </w:t>
      </w:r>
      <w:r>
        <w:rPr>
          <w:rFonts w:hint="eastAsia"/>
        </w:rPr>
        <w:t xml:space="preserve">  </w:t>
      </w:r>
      <w:r>
        <w:t>D.</w:t>
      </w:r>
      <w:r>
        <w:rPr>
          <w:rFonts w:hint="eastAsia"/>
        </w:rPr>
        <w:t xml:space="preserve"> 比较调查</w:t>
      </w:r>
    </w:p>
    <w:p w14:paraId="1724B728">
      <w:pPr>
        <w:keepNext w:val="0"/>
        <w:keepLines w:val="0"/>
        <w:pageBreakBefore w:val="0"/>
        <w:kinsoku/>
        <w:wordWrap/>
        <w:overflowPunct/>
        <w:topLinePunct w:val="0"/>
        <w:autoSpaceDE/>
        <w:autoSpaceDN/>
        <w:bidi w:val="0"/>
        <w:adjustRightInd/>
        <w:snapToGrid/>
        <w:spacing w:line="360" w:lineRule="auto"/>
        <w:textAlignment w:val="auto"/>
      </w:pPr>
      <w:r>
        <w:t>5. 下列相关系数中表示两列变量间的相关强度最</w:t>
      </w:r>
      <w:r>
        <w:rPr>
          <w:rFonts w:hint="eastAsia"/>
        </w:rPr>
        <w:t>强</w:t>
      </w:r>
      <w:r>
        <w:t>的是</w:t>
      </w:r>
      <w:r>
        <w:rPr>
          <w:rFonts w:hAnsi="宋体"/>
        </w:rPr>
        <w:t>（</w:t>
      </w:r>
      <w:r>
        <w:t xml:space="preserve">     </w:t>
      </w:r>
      <w:r>
        <w:rPr>
          <w:rFonts w:hAnsi="宋体"/>
        </w:rPr>
        <w:t>）。</w:t>
      </w:r>
    </w:p>
    <w:p w14:paraId="1E2C197A">
      <w:pPr>
        <w:keepNext w:val="0"/>
        <w:keepLines w:val="0"/>
        <w:pageBreakBefore w:val="0"/>
        <w:kinsoku/>
        <w:wordWrap/>
        <w:overflowPunct/>
        <w:topLinePunct w:val="0"/>
        <w:autoSpaceDE/>
        <w:autoSpaceDN/>
        <w:bidi w:val="0"/>
        <w:adjustRightInd/>
        <w:snapToGrid/>
        <w:spacing w:line="360" w:lineRule="auto"/>
        <w:textAlignment w:val="auto"/>
      </w:pPr>
      <w:r>
        <w:rPr>
          <w:rFonts w:hAnsi="宋体"/>
        </w:rPr>
        <w:t>　　</w:t>
      </w:r>
      <w:r>
        <w:t>A.</w:t>
      </w:r>
      <w:r>
        <w:rPr>
          <w:rFonts w:hint="eastAsia"/>
        </w:rPr>
        <w:t xml:space="preserve"> </w:t>
      </w:r>
      <w:r>
        <w:t xml:space="preserve">0.80 </w:t>
      </w:r>
      <w:r>
        <w:rPr>
          <w:rFonts w:hint="eastAsia"/>
        </w:rPr>
        <w:t xml:space="preserve">     </w:t>
      </w:r>
      <w:r>
        <w:t xml:space="preserve"> B.</w:t>
      </w:r>
      <w:r>
        <w:rPr>
          <w:rFonts w:hint="eastAsia"/>
        </w:rPr>
        <w:t xml:space="preserve"> </w:t>
      </w:r>
      <w:r>
        <w:t>0.</w:t>
      </w:r>
      <w:r>
        <w:rPr>
          <w:rFonts w:hint="eastAsia"/>
        </w:rPr>
        <w:t>77</w:t>
      </w:r>
      <w:r>
        <w:rPr>
          <w:rFonts w:hAnsi="宋体"/>
        </w:rPr>
        <w:t>　</w:t>
      </w:r>
      <w:r>
        <w:rPr>
          <w:rFonts w:hint="eastAsia" w:hAnsi="宋体"/>
        </w:rPr>
        <w:t xml:space="preserve">      </w:t>
      </w:r>
      <w:r>
        <w:rPr>
          <w:rFonts w:hAnsi="宋体"/>
        </w:rPr>
        <w:t>　</w:t>
      </w:r>
      <w:r>
        <w:t>C.</w:t>
      </w:r>
      <w:r>
        <w:rPr>
          <w:rFonts w:hint="eastAsia"/>
        </w:rPr>
        <w:t xml:space="preserve"> -</w:t>
      </w:r>
      <w:r>
        <w:t>0.</w:t>
      </w:r>
      <w:r>
        <w:rPr>
          <w:rFonts w:hint="eastAsia"/>
        </w:rPr>
        <w:t>5</w:t>
      </w:r>
      <w:r>
        <w:t xml:space="preserve">5  </w:t>
      </w:r>
      <w:r>
        <w:rPr>
          <w:rFonts w:hint="eastAsia"/>
        </w:rPr>
        <w:t xml:space="preserve"> </w:t>
      </w:r>
      <w:r>
        <w:t xml:space="preserve">         D.</w:t>
      </w:r>
      <w:r>
        <w:rPr>
          <w:rFonts w:hint="eastAsia"/>
        </w:rPr>
        <w:t xml:space="preserve"> -</w:t>
      </w:r>
      <w:r>
        <w:t>0.</w:t>
      </w:r>
      <w:r>
        <w:rPr>
          <w:rFonts w:hint="eastAsia"/>
        </w:rPr>
        <w:t>9</w:t>
      </w:r>
      <w:r>
        <w:t>2</w:t>
      </w:r>
    </w:p>
    <w:p w14:paraId="5811C5CB">
      <w:pPr>
        <w:keepNext w:val="0"/>
        <w:keepLines w:val="0"/>
        <w:pageBreakBefore w:val="0"/>
        <w:kinsoku/>
        <w:wordWrap/>
        <w:overflowPunct/>
        <w:topLinePunct w:val="0"/>
        <w:autoSpaceDE/>
        <w:autoSpaceDN/>
        <w:bidi w:val="0"/>
        <w:adjustRightInd/>
        <w:snapToGrid/>
        <w:spacing w:line="360" w:lineRule="auto"/>
        <w:textAlignment w:val="auto"/>
        <w:rPr>
          <w:rFonts w:hint="eastAsia"/>
        </w:rPr>
      </w:pPr>
      <w:r>
        <w:t xml:space="preserve">6. </w:t>
      </w:r>
      <w:r>
        <w:rPr>
          <w:rFonts w:hint="eastAsia" w:ascii="宋体" w:hAnsi="宋体"/>
          <w:bCs/>
          <w:szCs w:val="21"/>
        </w:rPr>
        <w:t>反映教育测验结果的稳定性或可靠性程度的统计量，</w:t>
      </w:r>
      <w:r>
        <w:t xml:space="preserve">叫做（ </w:t>
      </w:r>
      <w:r>
        <w:rPr>
          <w:rFonts w:hint="eastAsia"/>
        </w:rPr>
        <w:t xml:space="preserve">      </w:t>
      </w:r>
      <w:r>
        <w:t>）</w:t>
      </w:r>
      <w:r>
        <w:rPr>
          <w:rFonts w:hint="eastAsia"/>
        </w:rPr>
        <w:t>，它对测验工具及其操作的整体质量的一种量度</w:t>
      </w:r>
      <w:r>
        <w:rPr>
          <w:rFonts w:hint="eastAsia" w:ascii="宋体" w:hAnsi="宋体"/>
          <w:bCs/>
          <w:szCs w:val="21"/>
        </w:rPr>
        <w:t>。</w:t>
      </w:r>
    </w:p>
    <w:p w14:paraId="73E46AD3">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bCs/>
        </w:rPr>
      </w:pPr>
      <w:r>
        <w:t>A</w:t>
      </w:r>
      <w:r>
        <w:rPr>
          <w:rFonts w:hint="eastAsia"/>
        </w:rPr>
        <w:t xml:space="preserve"> . </w:t>
      </w:r>
      <w:r>
        <w:t>信度</w:t>
      </w:r>
      <w:r>
        <w:rPr>
          <w:rFonts w:hint="eastAsia"/>
          <w:lang w:val="en-US" w:eastAsia="zh-CN"/>
        </w:rPr>
        <w:t xml:space="preserve">  </w:t>
      </w:r>
      <w:r>
        <w:rPr>
          <w:bCs/>
        </w:rPr>
        <w:t xml:space="preserve"> </w:t>
      </w:r>
      <w:r>
        <w:rPr>
          <w:rFonts w:hint="eastAsia"/>
          <w:bCs/>
        </w:rPr>
        <w:t xml:space="preserve">   </w:t>
      </w:r>
      <w:r>
        <w:rPr>
          <w:rFonts w:hint="eastAsia"/>
        </w:rPr>
        <w:t xml:space="preserve"> </w:t>
      </w:r>
      <w:r>
        <w:t xml:space="preserve"> B.效度　　</w:t>
      </w:r>
      <w:r>
        <w:rPr>
          <w:rFonts w:hint="eastAsia"/>
        </w:rPr>
        <w:t xml:space="preserve">       </w:t>
      </w:r>
      <w:r>
        <w:t>C.难度</w:t>
      </w:r>
      <w:r>
        <w:rPr>
          <w:rFonts w:hint="eastAsia"/>
        </w:rPr>
        <w:t xml:space="preserve">         </w:t>
      </w:r>
      <w:r>
        <w:t xml:space="preserve"> D. 区分度</w:t>
      </w:r>
      <w:r>
        <w:rPr>
          <w:bCs/>
        </w:rPr>
        <w:t xml:space="preserve">  </w:t>
      </w:r>
    </w:p>
    <w:p w14:paraId="26D8D7BD">
      <w:pPr>
        <w:keepNext w:val="0"/>
        <w:keepLines w:val="0"/>
        <w:pageBreakBefore w:val="0"/>
        <w:kinsoku/>
        <w:wordWrap/>
        <w:overflowPunct/>
        <w:topLinePunct w:val="0"/>
        <w:autoSpaceDE/>
        <w:autoSpaceDN/>
        <w:bidi w:val="0"/>
        <w:adjustRightInd/>
        <w:snapToGrid/>
        <w:spacing w:line="360" w:lineRule="auto"/>
        <w:textAlignment w:val="auto"/>
        <w:rPr>
          <w:rFonts w:hint="eastAsia"/>
        </w:rPr>
      </w:pPr>
      <w:r>
        <w:t>7.</w:t>
      </w:r>
      <w:r>
        <w:rPr>
          <w:rFonts w:hint="eastAsia"/>
        </w:rPr>
        <w:t xml:space="preserve"> 教育测量与评价具有促进学生学习的功能。下面的</w:t>
      </w:r>
      <w:r>
        <w:t xml:space="preserve">(  </w:t>
      </w:r>
      <w:r>
        <w:rPr>
          <w:rFonts w:hint="eastAsia"/>
        </w:rPr>
        <w:t xml:space="preserve">    </w:t>
      </w:r>
      <w:r>
        <w:t>)</w:t>
      </w:r>
      <w:r>
        <w:rPr>
          <w:rFonts w:hint="eastAsia"/>
        </w:rPr>
        <w:t>不属于促进学生学习方面的功能。</w:t>
      </w:r>
    </w:p>
    <w:p w14:paraId="5C21E1B2">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A.</w:t>
      </w:r>
      <w:r>
        <w:rPr>
          <w:rFonts w:hint="eastAsia"/>
        </w:rPr>
        <w:t>明确目标，增加学习动</w:t>
      </w:r>
      <w:r>
        <w:t xml:space="preserve">   </w:t>
      </w:r>
      <w:r>
        <w:rPr>
          <w:rFonts w:hint="eastAsia"/>
          <w:lang w:val="en-US" w:eastAsia="zh-CN"/>
        </w:rPr>
        <w:t xml:space="preserve">              </w:t>
      </w:r>
      <w:r>
        <w:t xml:space="preserve"> B.</w:t>
      </w:r>
      <w:r>
        <w:rPr>
          <w:rFonts w:hint="eastAsia"/>
        </w:rPr>
        <w:t xml:space="preserve">  确保教学目标的达到</w:t>
      </w:r>
    </w:p>
    <w:p w14:paraId="59356BC3">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t>C.</w:t>
      </w:r>
      <w:r>
        <w:rPr>
          <w:rFonts w:hint="eastAsia"/>
        </w:rPr>
        <w:t>对学生的管理</w:t>
      </w:r>
      <w:r>
        <w:rPr>
          <w:rFonts w:hint="eastAsia"/>
          <w:lang w:val="en-US" w:eastAsia="zh-CN"/>
        </w:rPr>
        <w:t xml:space="preserve"> </w:t>
      </w:r>
      <w:r>
        <w:t xml:space="preserve">       </w:t>
      </w:r>
      <w:r>
        <w:rPr>
          <w:rFonts w:hint="eastAsia"/>
          <w:lang w:val="en-US" w:eastAsia="zh-CN"/>
        </w:rPr>
        <w:t xml:space="preserve">                </w:t>
      </w:r>
      <w:r>
        <w:t xml:space="preserve">  D.</w:t>
      </w:r>
      <w:r>
        <w:rPr>
          <w:rFonts w:hint="eastAsia"/>
        </w:rPr>
        <w:t xml:space="preserve"> 了解自我，调整学习计划</w:t>
      </w:r>
    </w:p>
    <w:p w14:paraId="17BA1751">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bCs/>
        </w:rPr>
      </w:pPr>
    </w:p>
    <w:p w14:paraId="0CD7D138">
      <w:pPr>
        <w:keepNext w:val="0"/>
        <w:keepLines w:val="0"/>
        <w:pageBreakBefore w:val="0"/>
        <w:kinsoku/>
        <w:wordWrap/>
        <w:overflowPunct/>
        <w:topLinePunct w:val="0"/>
        <w:autoSpaceDE/>
        <w:autoSpaceDN/>
        <w:bidi w:val="0"/>
        <w:adjustRightInd/>
        <w:snapToGrid/>
        <w:spacing w:line="360" w:lineRule="auto"/>
        <w:ind w:firstLine="361" w:firstLineChars="150"/>
        <w:textAlignment w:val="auto"/>
        <w:rPr>
          <w:rFonts w:hint="eastAsia" w:eastAsia="宋体"/>
          <w:b/>
          <w:bCs w:val="0"/>
          <w:sz w:val="24"/>
          <w:szCs w:val="32"/>
          <w:lang w:val="en-US" w:eastAsia="zh-CN"/>
        </w:rPr>
      </w:pPr>
      <w:r>
        <w:rPr>
          <w:rFonts w:hint="eastAsia"/>
          <w:b/>
          <w:bCs w:val="0"/>
          <w:sz w:val="24"/>
          <w:szCs w:val="32"/>
          <w:lang w:val="en-US" w:eastAsia="zh-CN"/>
        </w:rPr>
        <w:t>填空题</w:t>
      </w:r>
    </w:p>
    <w:p w14:paraId="4EE7D896">
      <w:pPr>
        <w:keepNext w:val="0"/>
        <w:keepLines w:val="0"/>
        <w:pageBreakBefore w:val="0"/>
        <w:numPr>
          <w:ilvl w:val="0"/>
          <w:numId w:val="1"/>
        </w:numPr>
        <w:tabs>
          <w:tab w:val="left" w:pos="252"/>
          <w:tab w:val="clear" w:pos="420"/>
        </w:tabs>
        <w:kinsoku/>
        <w:wordWrap/>
        <w:overflowPunct/>
        <w:topLinePunct w:val="0"/>
        <w:autoSpaceDE/>
        <w:autoSpaceDN/>
        <w:bidi w:val="0"/>
        <w:adjustRightInd/>
        <w:snapToGrid/>
        <w:spacing w:line="360" w:lineRule="auto"/>
        <w:ind w:right="115" w:rightChars="55"/>
        <w:textAlignment w:val="auto"/>
        <w:rPr>
          <w:rFonts w:hint="eastAsia"/>
        </w:rPr>
      </w:pPr>
      <w:r>
        <w:rPr>
          <w:rFonts w:hint="eastAsia"/>
        </w:rPr>
        <w:t>教育测量是对学生在学校教育影响下的发展从</w:t>
      </w:r>
      <w:r>
        <w:rPr>
          <w:rFonts w:hint="eastAsia"/>
          <w:u w:val="single"/>
        </w:rPr>
        <w:t xml:space="preserve">            </w:t>
      </w:r>
      <w:r>
        <w:rPr>
          <w:rFonts w:hint="eastAsia"/>
        </w:rPr>
        <w:t xml:space="preserve"> 上予以确定</w:t>
      </w:r>
      <w:r>
        <w:rPr>
          <w:rFonts w:hint="eastAsia" w:ascii="宋体" w:hAnsi="宋体"/>
        </w:rPr>
        <w:t>和描述的过程。</w:t>
      </w:r>
    </w:p>
    <w:p w14:paraId="00AFC71E">
      <w:pPr>
        <w:keepNext w:val="0"/>
        <w:keepLines w:val="0"/>
        <w:pageBreakBefore w:val="0"/>
        <w:tabs>
          <w:tab w:val="left" w:pos="612"/>
          <w:tab w:val="left" w:pos="735"/>
        </w:tabs>
        <w:kinsoku/>
        <w:wordWrap/>
        <w:overflowPunct/>
        <w:topLinePunct w:val="0"/>
        <w:autoSpaceDE/>
        <w:autoSpaceDN/>
        <w:bidi w:val="0"/>
        <w:adjustRightInd/>
        <w:snapToGrid/>
        <w:spacing w:line="360" w:lineRule="auto"/>
        <w:ind w:right="71" w:rightChars="34" w:firstLine="420" w:firstLineChars="200"/>
        <w:textAlignment w:val="auto"/>
        <w:rPr>
          <w:rFonts w:hint="eastAsia" w:ascii="宋体" w:hAnsi="宋体"/>
        </w:rPr>
      </w:pPr>
      <w:r>
        <w:rPr>
          <w:rFonts w:hint="eastAsia" w:ascii="宋体" w:hAnsi="宋体"/>
          <w:bCs/>
        </w:rPr>
        <w:t>2.标准参照测量与评价是将被试有表现与既定的</w:t>
      </w:r>
      <w:r>
        <w:rPr>
          <w:rFonts w:hint="eastAsia" w:ascii="宋体" w:hAnsi="宋体"/>
          <w:bCs/>
          <w:u w:val="single"/>
        </w:rPr>
        <w:t xml:space="preserve">                                 </w:t>
      </w:r>
      <w:r>
        <w:rPr>
          <w:rFonts w:hint="eastAsia" w:ascii="宋体" w:hAnsi="宋体"/>
          <w:bCs/>
        </w:rPr>
        <w:t>相比较，以评价被试在多大程度上达到标准。为考查学生</w:t>
      </w:r>
      <w:r>
        <w:rPr>
          <w:rFonts w:hint="eastAsia" w:ascii="宋体" w:hAnsi="宋体"/>
          <w:bCs/>
          <w:u w:val="single"/>
        </w:rPr>
        <w:t xml:space="preserve">                    </w:t>
      </w:r>
      <w:r>
        <w:rPr>
          <w:rFonts w:hint="eastAsia" w:ascii="宋体" w:hAnsi="宋体"/>
          <w:bCs/>
        </w:rPr>
        <w:t>的掌握程度，一般采用标准参照测量和评价的方法。</w:t>
      </w:r>
    </w:p>
    <w:p w14:paraId="4970AE81">
      <w:pPr>
        <w:keepNext w:val="0"/>
        <w:keepLines w:val="0"/>
        <w:pageBreakBefore w:val="0"/>
        <w:tabs>
          <w:tab w:val="left" w:pos="612"/>
          <w:tab w:val="left" w:pos="735"/>
        </w:tabs>
        <w:kinsoku/>
        <w:wordWrap/>
        <w:overflowPunct/>
        <w:topLinePunct w:val="0"/>
        <w:autoSpaceDE/>
        <w:autoSpaceDN/>
        <w:bidi w:val="0"/>
        <w:adjustRightInd/>
        <w:snapToGrid/>
        <w:spacing w:line="360" w:lineRule="auto"/>
        <w:ind w:right="71" w:rightChars="34" w:firstLine="420" w:firstLineChars="200"/>
        <w:textAlignment w:val="auto"/>
        <w:rPr>
          <w:rFonts w:hint="eastAsia"/>
        </w:rPr>
      </w:pPr>
      <w:r>
        <w:rPr>
          <w:rFonts w:hint="eastAsia" w:ascii="宋体" w:hAnsi="宋体"/>
        </w:rPr>
        <w:t>3.效度是指一个测验或量表实际能测出其所要测量的特性的程度，简单说就是一次测量的</w:t>
      </w:r>
      <w:r>
        <w:rPr>
          <w:rFonts w:hint="eastAsia" w:ascii="宋体" w:hAnsi="宋体"/>
          <w:u w:val="single"/>
        </w:rPr>
        <w:t xml:space="preserve">     </w:t>
      </w:r>
    </w:p>
    <w:p w14:paraId="69A97D15">
      <w:pPr>
        <w:keepNext w:val="0"/>
        <w:keepLines w:val="0"/>
        <w:pageBreakBefore w:val="0"/>
        <w:tabs>
          <w:tab w:val="left" w:pos="612"/>
          <w:tab w:val="left" w:pos="735"/>
        </w:tabs>
        <w:kinsoku/>
        <w:wordWrap/>
        <w:overflowPunct/>
        <w:topLinePunct w:val="0"/>
        <w:autoSpaceDE/>
        <w:autoSpaceDN/>
        <w:bidi w:val="0"/>
        <w:adjustRightInd/>
        <w:snapToGrid/>
        <w:spacing w:line="360" w:lineRule="auto"/>
        <w:ind w:right="71" w:rightChars="34"/>
        <w:textAlignment w:val="auto"/>
        <w:rPr>
          <w:rFonts w:hint="eastAsia"/>
        </w:rPr>
      </w:pPr>
      <w:r>
        <w:rPr>
          <w:rFonts w:hint="eastAsia" w:ascii="宋体" w:hAnsi="宋体"/>
          <w:bCs/>
        </w:rPr>
        <w:t>程度，一般可以分为内容效度、结构效度和</w:t>
      </w:r>
      <w:r>
        <w:rPr>
          <w:rFonts w:hint="eastAsia" w:ascii="宋体" w:hAnsi="宋体"/>
          <w:bCs/>
          <w:u w:val="single"/>
        </w:rPr>
        <w:t xml:space="preserve">                 </w:t>
      </w:r>
      <w:r>
        <w:rPr>
          <w:rFonts w:hint="eastAsia" w:ascii="宋体" w:hAnsi="宋体"/>
          <w:bCs/>
        </w:rPr>
        <w:t>。</w:t>
      </w:r>
    </w:p>
    <w:p w14:paraId="64C89AC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b/>
          <w:bCs w:val="0"/>
          <w:sz w:val="24"/>
          <w:szCs w:val="32"/>
        </w:rPr>
      </w:pPr>
      <w:r>
        <w:rPr>
          <w:rFonts w:hint="eastAsia" w:ascii="宋体" w:hAnsi="宋体"/>
          <w:b/>
          <w:bCs w:val="0"/>
          <w:sz w:val="24"/>
          <w:szCs w:val="32"/>
          <w:lang w:val="en-US" w:eastAsia="zh-CN"/>
        </w:rPr>
        <w:t>三、</w:t>
      </w:r>
      <w:r>
        <w:rPr>
          <w:rFonts w:hint="eastAsia" w:ascii="宋体" w:hAnsi="宋体"/>
          <w:b/>
          <w:bCs w:val="0"/>
          <w:sz w:val="24"/>
          <w:szCs w:val="32"/>
        </w:rPr>
        <w:t>简答题</w:t>
      </w:r>
    </w:p>
    <w:p w14:paraId="6B685881">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rPr>
      </w:pPr>
      <w:r>
        <w:rPr>
          <w:rFonts w:hint="eastAsia" w:ascii="宋体" w:hAnsi="宋体"/>
        </w:rPr>
        <w:t>请说出4种常用的学生思想品德测量与评价方法的名称，并简述其中一个方法含义。</w:t>
      </w:r>
    </w:p>
    <w:p w14:paraId="2135095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b/>
          <w:sz w:val="24"/>
          <w:szCs w:val="32"/>
        </w:rPr>
      </w:pPr>
      <w:r>
        <w:rPr>
          <w:rFonts w:hint="eastAsia" w:ascii="宋体" w:hAnsi="宋体"/>
          <w:b/>
          <w:sz w:val="24"/>
          <w:szCs w:val="32"/>
          <w:lang w:val="en-US" w:eastAsia="zh-CN"/>
        </w:rPr>
        <w:t>四、</w:t>
      </w:r>
      <w:r>
        <w:rPr>
          <w:rFonts w:hint="eastAsia" w:ascii="宋体" w:hAnsi="宋体"/>
          <w:b/>
          <w:sz w:val="24"/>
          <w:szCs w:val="32"/>
        </w:rPr>
        <w:t>计算题</w:t>
      </w:r>
    </w:p>
    <w:p w14:paraId="60D21D89">
      <w:pPr>
        <w:keepNext w:val="0"/>
        <w:keepLines w:val="0"/>
        <w:pageBreakBefore w:val="0"/>
        <w:kinsoku/>
        <w:wordWrap/>
        <w:overflowPunct/>
        <w:topLinePunct w:val="0"/>
        <w:autoSpaceDE/>
        <w:autoSpaceDN/>
        <w:bidi w:val="0"/>
        <w:adjustRightInd/>
        <w:snapToGrid/>
        <w:spacing w:after="78" w:afterLines="25" w:line="360" w:lineRule="auto"/>
        <w:textAlignment w:val="auto"/>
        <w:rPr>
          <w:rFonts w:hint="eastAsia" w:ascii="宋体" w:hAnsi="宋体"/>
        </w:rPr>
      </w:pPr>
      <w:r>
        <w:rPr>
          <w:rFonts w:hint="eastAsia" w:ascii="宋体" w:hAnsi="宋体"/>
        </w:rPr>
        <w:t>1.根据下列数据资料，计算出算术平均数和原始分数为85的对应百分等级分</w:t>
      </w:r>
      <w:r>
        <w:rPr>
          <w:rFonts w:ascii="宋体" w:hAnsi="宋体"/>
          <w:position w:val="-12"/>
        </w:rPr>
        <w:object>
          <v:shape id="_x0000_i1025" o:spt="75" type="#_x0000_t75" style="height:18pt;width:26pt;" o:ole="t" filled="f" o:preferrelative="t" stroked="f" coordsize="21600,21600">
            <v:path/>
            <v:fill on="f" alignshape="1"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hAnsi="宋体"/>
          <w:bCs/>
        </w:rPr>
        <w:t>。</w:t>
      </w:r>
      <w:r>
        <w:rPr>
          <w:rFonts w:hint="eastAsia" w:ascii="宋体" w:hAnsi="宋体"/>
        </w:rPr>
        <w:t xml:space="preserve">                      </w:t>
      </w:r>
    </w:p>
    <w:tbl>
      <w:tblPr>
        <w:tblStyle w:val="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525"/>
        <w:gridCol w:w="525"/>
        <w:gridCol w:w="510"/>
        <w:gridCol w:w="555"/>
        <w:gridCol w:w="525"/>
        <w:gridCol w:w="630"/>
      </w:tblGrid>
      <w:tr w14:paraId="6A57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top"/>
          </w:tcPr>
          <w:p w14:paraId="32B2A2C0">
            <w:pPr>
              <w:keepNext w:val="0"/>
              <w:keepLines w:val="0"/>
              <w:pageBreakBefore w:val="0"/>
              <w:kinsoku/>
              <w:wordWrap/>
              <w:overflowPunct/>
              <w:topLinePunct w:val="0"/>
              <w:autoSpaceDE/>
              <w:autoSpaceDN/>
              <w:bidi w:val="0"/>
              <w:adjustRightInd/>
              <w:snapToGrid/>
              <w:spacing w:line="360" w:lineRule="auto"/>
              <w:ind w:left="-108" w:firstLine="108"/>
              <w:textAlignment w:val="auto"/>
              <w:rPr>
                <w:rFonts w:hint="eastAsia" w:ascii="宋体" w:hAnsi="宋体"/>
                <w:sz w:val="18"/>
              </w:rPr>
            </w:pPr>
            <w:r>
              <w:rPr>
                <w:rFonts w:hint="eastAsia" w:ascii="宋体" w:hAnsi="宋体"/>
                <w:sz w:val="18"/>
              </w:rPr>
              <w:t>分数</w:t>
            </w:r>
          </w:p>
        </w:tc>
        <w:tc>
          <w:tcPr>
            <w:tcW w:w="525" w:type="dxa"/>
            <w:noWrap w:val="0"/>
            <w:vAlign w:val="top"/>
          </w:tcPr>
          <w:p w14:paraId="2FB529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50-</w:t>
            </w:r>
          </w:p>
        </w:tc>
        <w:tc>
          <w:tcPr>
            <w:tcW w:w="525" w:type="dxa"/>
            <w:noWrap w:val="0"/>
            <w:vAlign w:val="top"/>
          </w:tcPr>
          <w:p w14:paraId="60DD0E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60-</w:t>
            </w:r>
          </w:p>
        </w:tc>
        <w:tc>
          <w:tcPr>
            <w:tcW w:w="510" w:type="dxa"/>
            <w:noWrap w:val="0"/>
            <w:vAlign w:val="top"/>
          </w:tcPr>
          <w:p w14:paraId="3CA864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70-</w:t>
            </w:r>
          </w:p>
        </w:tc>
        <w:tc>
          <w:tcPr>
            <w:tcW w:w="555" w:type="dxa"/>
            <w:noWrap w:val="0"/>
            <w:vAlign w:val="top"/>
          </w:tcPr>
          <w:p w14:paraId="5E3B2E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80-</w:t>
            </w:r>
          </w:p>
        </w:tc>
        <w:tc>
          <w:tcPr>
            <w:tcW w:w="525" w:type="dxa"/>
            <w:noWrap w:val="0"/>
            <w:vAlign w:val="top"/>
          </w:tcPr>
          <w:p w14:paraId="5C0CE3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90-</w:t>
            </w:r>
          </w:p>
        </w:tc>
        <w:tc>
          <w:tcPr>
            <w:tcW w:w="630" w:type="dxa"/>
            <w:noWrap w:val="0"/>
            <w:vAlign w:val="top"/>
          </w:tcPr>
          <w:p w14:paraId="1BB8D05A">
            <w:pPr>
              <w:keepNext w:val="0"/>
              <w:keepLines w:val="0"/>
              <w:pageBreakBefore w:val="0"/>
              <w:kinsoku/>
              <w:wordWrap/>
              <w:overflowPunct/>
              <w:topLinePunct w:val="0"/>
              <w:autoSpaceDE/>
              <w:autoSpaceDN/>
              <w:bidi w:val="0"/>
              <w:adjustRightInd/>
              <w:snapToGrid/>
              <w:spacing w:line="360" w:lineRule="auto"/>
              <w:ind w:left="-108" w:right="-213"/>
              <w:textAlignment w:val="auto"/>
              <w:rPr>
                <w:rFonts w:hint="eastAsia" w:ascii="宋体" w:hAnsi="宋体"/>
                <w:sz w:val="18"/>
              </w:rPr>
            </w:pPr>
            <w:r>
              <w:rPr>
                <w:rFonts w:hint="eastAsia" w:ascii="宋体" w:hAnsi="宋体"/>
                <w:sz w:val="18"/>
              </w:rPr>
              <w:t xml:space="preserve"> 总和</w:t>
            </w:r>
          </w:p>
        </w:tc>
      </w:tr>
      <w:tr w14:paraId="0BBD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top"/>
          </w:tcPr>
          <w:p w14:paraId="1F23866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频数</w:t>
            </w:r>
          </w:p>
        </w:tc>
        <w:tc>
          <w:tcPr>
            <w:tcW w:w="525" w:type="dxa"/>
            <w:noWrap w:val="0"/>
            <w:vAlign w:val="top"/>
          </w:tcPr>
          <w:p w14:paraId="736897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18"/>
                <w:lang w:eastAsia="zh-CN"/>
              </w:rPr>
            </w:pPr>
            <w:r>
              <w:rPr>
                <w:rFonts w:hint="eastAsia" w:ascii="宋体" w:hAnsi="宋体"/>
                <w:sz w:val="18"/>
              </w:rPr>
              <w:t xml:space="preserve"> </w:t>
            </w:r>
            <w:r>
              <w:rPr>
                <w:rFonts w:hint="eastAsia" w:ascii="宋体" w:hAnsi="宋体"/>
                <w:sz w:val="18"/>
                <w:lang w:val="en-US" w:eastAsia="zh-CN"/>
              </w:rPr>
              <w:t>4</w:t>
            </w:r>
          </w:p>
        </w:tc>
        <w:tc>
          <w:tcPr>
            <w:tcW w:w="525" w:type="dxa"/>
            <w:noWrap w:val="0"/>
            <w:vAlign w:val="top"/>
          </w:tcPr>
          <w:p w14:paraId="0EBF1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18"/>
                <w:lang w:eastAsia="zh-CN"/>
              </w:rPr>
            </w:pPr>
            <w:r>
              <w:rPr>
                <w:rFonts w:ascii="宋体" w:hAnsi="宋体"/>
                <w:sz w:val="18"/>
              </w:rPr>
              <w:t>1</w:t>
            </w:r>
            <w:r>
              <w:rPr>
                <w:rFonts w:hint="eastAsia" w:ascii="宋体" w:hAnsi="宋体"/>
                <w:sz w:val="18"/>
                <w:lang w:val="en-US" w:eastAsia="zh-CN"/>
              </w:rPr>
              <w:t>0</w:t>
            </w:r>
          </w:p>
        </w:tc>
        <w:tc>
          <w:tcPr>
            <w:tcW w:w="510" w:type="dxa"/>
            <w:noWrap w:val="0"/>
            <w:vAlign w:val="top"/>
          </w:tcPr>
          <w:p w14:paraId="7036A0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18"/>
                <w:lang w:eastAsia="zh-CN"/>
              </w:rPr>
            </w:pPr>
            <w:r>
              <w:rPr>
                <w:rFonts w:hint="eastAsia" w:ascii="宋体" w:hAnsi="宋体"/>
                <w:sz w:val="18"/>
              </w:rPr>
              <w:t>1</w:t>
            </w:r>
            <w:r>
              <w:rPr>
                <w:rFonts w:hint="eastAsia" w:ascii="宋体" w:hAnsi="宋体"/>
                <w:sz w:val="18"/>
                <w:lang w:val="en-US" w:eastAsia="zh-CN"/>
              </w:rPr>
              <w:t>5</w:t>
            </w:r>
          </w:p>
        </w:tc>
        <w:tc>
          <w:tcPr>
            <w:tcW w:w="555" w:type="dxa"/>
            <w:noWrap w:val="0"/>
            <w:vAlign w:val="top"/>
          </w:tcPr>
          <w:p w14:paraId="76B0C0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18"/>
                <w:lang w:eastAsia="zh-CN"/>
              </w:rPr>
            </w:pPr>
            <w:r>
              <w:rPr>
                <w:rFonts w:hint="eastAsia" w:ascii="宋体" w:hAnsi="宋体"/>
                <w:sz w:val="18"/>
                <w:lang w:val="en-US" w:eastAsia="zh-CN"/>
              </w:rPr>
              <w:t>7</w:t>
            </w:r>
          </w:p>
        </w:tc>
        <w:tc>
          <w:tcPr>
            <w:tcW w:w="525" w:type="dxa"/>
            <w:noWrap w:val="0"/>
            <w:vAlign w:val="top"/>
          </w:tcPr>
          <w:p w14:paraId="14EC82C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18"/>
                <w:lang w:eastAsia="zh-CN"/>
              </w:rPr>
            </w:pPr>
            <w:r>
              <w:rPr>
                <w:rFonts w:hint="eastAsia" w:ascii="宋体" w:hAnsi="宋体"/>
                <w:sz w:val="18"/>
                <w:lang w:val="en-US" w:eastAsia="zh-CN"/>
              </w:rPr>
              <w:t>4</w:t>
            </w:r>
          </w:p>
        </w:tc>
        <w:tc>
          <w:tcPr>
            <w:tcW w:w="630" w:type="dxa"/>
            <w:noWrap w:val="0"/>
            <w:vAlign w:val="top"/>
          </w:tcPr>
          <w:p w14:paraId="4B4FFD2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18"/>
              </w:rPr>
            </w:pPr>
            <w:r>
              <w:rPr>
                <w:rFonts w:hint="eastAsia" w:ascii="宋体" w:hAnsi="宋体"/>
                <w:sz w:val="18"/>
              </w:rPr>
              <w:t xml:space="preserve"> 40</w:t>
            </w:r>
          </w:p>
        </w:tc>
      </w:tr>
    </w:tbl>
    <w:p w14:paraId="7C98E12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bCs/>
          <w:sz w:val="24"/>
          <w:szCs w:val="32"/>
        </w:rPr>
      </w:pPr>
      <w:r>
        <w:rPr>
          <w:rFonts w:hint="eastAsia"/>
          <w:b/>
          <w:bCs/>
          <w:sz w:val="24"/>
          <w:szCs w:val="32"/>
          <w:lang w:val="en-US" w:eastAsia="zh-CN"/>
        </w:rPr>
        <w:t>五、</w:t>
      </w:r>
      <w:r>
        <w:rPr>
          <w:rFonts w:hint="eastAsia"/>
          <w:b/>
          <w:bCs/>
          <w:sz w:val="24"/>
          <w:szCs w:val="32"/>
        </w:rPr>
        <w:t>综合题</w:t>
      </w:r>
    </w:p>
    <w:p w14:paraId="768E0C18">
      <w:pPr>
        <w:keepNext w:val="0"/>
        <w:keepLines w:val="0"/>
        <w:pageBreakBefore w:val="0"/>
        <w:tabs>
          <w:tab w:val="left" w:pos="1080"/>
        </w:tabs>
        <w:kinsoku/>
        <w:wordWrap/>
        <w:overflowPunct/>
        <w:topLinePunct w:val="0"/>
        <w:autoSpaceDE/>
        <w:autoSpaceDN/>
        <w:bidi w:val="0"/>
        <w:adjustRightInd/>
        <w:snapToGrid/>
        <w:spacing w:line="360" w:lineRule="auto"/>
        <w:ind w:firstLine="539" w:firstLineChars="257"/>
        <w:textAlignment w:val="auto"/>
        <w:rPr>
          <w:rFonts w:hint="eastAsia" w:ascii="宋体" w:hAnsi="宋体"/>
          <w:szCs w:val="21"/>
        </w:rPr>
      </w:pPr>
      <w:r>
        <w:rPr>
          <w:rFonts w:hint="eastAsia"/>
        </w:rPr>
        <w:t>1．2007年</w:t>
      </w:r>
      <w:r>
        <w:rPr>
          <w:rFonts w:ascii="宋体" w:hAnsi="宋体"/>
        </w:rPr>
        <w:fldChar w:fldCharType="begin"/>
      </w:r>
      <w:r>
        <w:rPr>
          <w:rFonts w:ascii="宋体" w:hAnsi="宋体"/>
        </w:rPr>
        <w:instrText xml:space="preserve"> HYPERLINK "http://edu.people.com.cn/GB/xiaoyuan/index.html" \t "_blank" </w:instrText>
      </w:r>
      <w:r>
        <w:rPr>
          <w:rFonts w:ascii="宋体" w:hAnsi="宋体"/>
        </w:rPr>
        <w:fldChar w:fldCharType="separate"/>
      </w:r>
      <w:r>
        <w:rPr>
          <w:rStyle w:val="5"/>
          <w:rFonts w:hint="eastAsia" w:ascii="宋体" w:hAnsi="宋体"/>
          <w:color w:val="auto"/>
        </w:rPr>
        <w:t>高校</w:t>
      </w:r>
      <w:r>
        <w:rPr>
          <w:rFonts w:ascii="宋体" w:hAnsi="宋体"/>
        </w:rPr>
        <w:fldChar w:fldCharType="end"/>
      </w:r>
      <w:r>
        <w:rPr>
          <w:rFonts w:ascii="宋体" w:hAnsi="宋体"/>
        </w:rPr>
        <w:fldChar w:fldCharType="begin"/>
      </w:r>
      <w:r>
        <w:rPr>
          <w:rFonts w:ascii="宋体" w:hAnsi="宋体"/>
        </w:rPr>
        <w:instrText xml:space="preserve"> HYPERLINK "http://edu.people.com.cn/GB/8216/64308/index.html" \t "_blank" </w:instrText>
      </w:r>
      <w:r>
        <w:rPr>
          <w:rFonts w:ascii="宋体" w:hAnsi="宋体"/>
        </w:rPr>
        <w:fldChar w:fldCharType="separate"/>
      </w:r>
      <w:r>
        <w:rPr>
          <w:rStyle w:val="5"/>
          <w:rFonts w:hint="eastAsia" w:ascii="宋体" w:hAnsi="宋体"/>
          <w:color w:val="auto"/>
        </w:rPr>
        <w:t>毕业</w:t>
      </w:r>
      <w:r>
        <w:rPr>
          <w:rFonts w:ascii="宋体" w:hAnsi="宋体"/>
        </w:rPr>
        <w:fldChar w:fldCharType="end"/>
      </w:r>
      <w:r>
        <w:rPr>
          <w:rFonts w:hint="eastAsia" w:ascii="宋体" w:hAnsi="宋体"/>
        </w:rPr>
        <w:t>生</w:t>
      </w:r>
      <w:r>
        <w:rPr>
          <w:rFonts w:ascii="宋体" w:hAnsi="宋体"/>
        </w:rPr>
        <w:fldChar w:fldCharType="begin"/>
      </w:r>
      <w:r>
        <w:rPr>
          <w:rFonts w:ascii="宋体" w:hAnsi="宋体"/>
        </w:rPr>
        <w:instrText xml:space="preserve"> HYPERLINK "http://edu.people.com.cn/GB/8216/64308/index.html" \t "_blank" </w:instrText>
      </w:r>
      <w:r>
        <w:rPr>
          <w:rFonts w:ascii="宋体" w:hAnsi="宋体"/>
        </w:rPr>
        <w:fldChar w:fldCharType="separate"/>
      </w:r>
      <w:r>
        <w:rPr>
          <w:rStyle w:val="5"/>
          <w:rFonts w:hint="eastAsia" w:ascii="宋体" w:hAnsi="宋体"/>
          <w:color w:val="auto"/>
        </w:rPr>
        <w:t>就业</w:t>
      </w:r>
      <w:r>
        <w:rPr>
          <w:rFonts w:ascii="宋体" w:hAnsi="宋体"/>
        </w:rPr>
        <w:fldChar w:fldCharType="end"/>
      </w:r>
      <w:r>
        <w:rPr>
          <w:rFonts w:hint="eastAsia" w:ascii="宋体" w:hAnsi="宋体"/>
        </w:rPr>
        <w:t>状况”</w:t>
      </w:r>
      <w:r>
        <w:rPr>
          <w:rFonts w:ascii="宋体" w:hAnsi="宋体"/>
        </w:rPr>
        <w:fldChar w:fldCharType="begin"/>
      </w:r>
      <w:r>
        <w:rPr>
          <w:rFonts w:ascii="宋体" w:hAnsi="宋体"/>
        </w:rPr>
        <w:instrText xml:space="preserve"> HYPERLINK "http://edu.people.com.cn/GB/xiaoyuan/index.html" \t "_blank" </w:instrText>
      </w:r>
      <w:r>
        <w:rPr>
          <w:rFonts w:ascii="宋体" w:hAnsi="宋体"/>
        </w:rPr>
        <w:fldChar w:fldCharType="separate"/>
      </w:r>
      <w:r>
        <w:rPr>
          <w:rStyle w:val="5"/>
          <w:rFonts w:hint="eastAsia" w:ascii="宋体" w:hAnsi="宋体"/>
          <w:color w:val="auto"/>
        </w:rPr>
        <w:t>调查</w:t>
      </w:r>
      <w:r>
        <w:rPr>
          <w:rFonts w:ascii="宋体" w:hAnsi="宋体"/>
        </w:rPr>
        <w:fldChar w:fldCharType="end"/>
      </w:r>
      <w:r>
        <w:rPr>
          <w:rFonts w:hint="eastAsia"/>
        </w:rPr>
        <w:t>中</w:t>
      </w:r>
      <w:r>
        <w:rPr>
          <w:szCs w:val="21"/>
        </w:rPr>
        <w:t>高校毕业生就业薪酬调查</w:t>
      </w:r>
      <w:r>
        <w:rPr>
          <w:rFonts w:hint="eastAsia"/>
          <w:szCs w:val="21"/>
        </w:rPr>
        <w:t>：“</w:t>
      </w:r>
      <w:r>
        <w:rPr>
          <w:rFonts w:ascii="Arial" w:hAnsi="Arial" w:cs="Arial"/>
          <w:szCs w:val="21"/>
        </w:rPr>
        <w:t>50%的毕业生月起薪在1000—2000元之间；80%的毕业生月起薪在800—3000元之间；90%的毕业生月起薪在700—4500元之间。</w:t>
      </w:r>
      <w:r>
        <w:rPr>
          <w:rFonts w:hint="eastAsia"/>
          <w:szCs w:val="21"/>
        </w:rPr>
        <w:t>其中，</w:t>
      </w:r>
      <w:r>
        <w:rPr>
          <w:szCs w:val="21"/>
        </w:rPr>
        <w:t>平均</w:t>
      </w:r>
      <w:r>
        <w:rPr>
          <w:rFonts w:ascii="Arial" w:hAnsi="Arial" w:cs="Arial"/>
          <w:szCs w:val="21"/>
        </w:rPr>
        <w:t>月起薪</w:t>
      </w:r>
      <w:r>
        <w:rPr>
          <w:rFonts w:hint="eastAsia"/>
          <w:szCs w:val="21"/>
        </w:rPr>
        <w:t>，</w:t>
      </w:r>
      <w:r>
        <w:rPr>
          <w:rFonts w:ascii="Arial" w:hAnsi="Arial" w:cs="Arial"/>
          <w:szCs w:val="21"/>
        </w:rPr>
        <w:t>专科生为1410元，本科毕业生为1788元，硕士为3252元，博士为3469元。男性月起薪为1500元，女性为1300元。</w:t>
      </w:r>
      <w:r>
        <w:rPr>
          <w:rFonts w:hint="eastAsia"/>
          <w:szCs w:val="21"/>
        </w:rPr>
        <w:t>”根据以上信息，回答或完成如下问题：</w:t>
      </w:r>
      <w:r>
        <w:rPr>
          <w:rFonts w:hint="eastAsia"/>
        </w:rPr>
        <w:t>（14分）</w:t>
      </w:r>
    </w:p>
    <w:p w14:paraId="318AF6A9">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eastAsia"/>
          <w:szCs w:val="21"/>
        </w:rPr>
      </w:pPr>
      <w:r>
        <w:rPr>
          <w:rFonts w:hint="eastAsia"/>
          <w:szCs w:val="21"/>
        </w:rPr>
        <w:t>1) 处理或分析以上数据，给出2个及以上不同内容的分析处理的结果，并简单说明之。</w:t>
      </w:r>
    </w:p>
    <w:p w14:paraId="091FDE50">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eastAsia"/>
        </w:rPr>
      </w:pPr>
      <w:r>
        <w:rPr>
          <w:rFonts w:hint="eastAsia"/>
          <w:szCs w:val="21"/>
        </w:rPr>
        <w:t>2）</w:t>
      </w:r>
      <w:r>
        <w:rPr>
          <w:rFonts w:hint="eastAsia"/>
        </w:rPr>
        <w:t>制作“2007年</w:t>
      </w:r>
      <w:r>
        <w:rPr>
          <w:szCs w:val="21"/>
        </w:rPr>
        <w:t>高校毕业生</w:t>
      </w:r>
      <w:r>
        <w:rPr>
          <w:rFonts w:hint="eastAsia"/>
          <w:szCs w:val="21"/>
        </w:rPr>
        <w:t>不同</w:t>
      </w:r>
      <w:r>
        <w:rPr>
          <w:rFonts w:hint="eastAsia"/>
        </w:rPr>
        <w:t>学历</w:t>
      </w:r>
      <w:r>
        <w:rPr>
          <w:szCs w:val="21"/>
        </w:rPr>
        <w:t>平均起点工资</w:t>
      </w:r>
      <w:r>
        <w:rPr>
          <w:rFonts w:hint="eastAsia"/>
          <w:szCs w:val="21"/>
        </w:rPr>
        <w:t>统计表”与“统计图”。</w:t>
      </w:r>
    </w:p>
    <w:p w14:paraId="0AA18280">
      <w:pPr>
        <w:keepNext w:val="0"/>
        <w:keepLines w:val="0"/>
        <w:pageBreakBefore w:val="0"/>
        <w:kinsoku/>
        <w:wordWrap/>
        <w:overflowPunct/>
        <w:topLinePunct w:val="0"/>
        <w:autoSpaceDE/>
        <w:autoSpaceDN/>
        <w:bidi w:val="0"/>
        <w:adjustRightInd/>
        <w:snapToGrid/>
        <w:spacing w:line="360" w:lineRule="auto"/>
        <w:textAlignment w:val="auto"/>
        <w:rPr>
          <w:rFonts w:hint="eastAsia"/>
        </w:rPr>
      </w:pPr>
    </w:p>
    <w:p w14:paraId="3A64CCF5">
      <w:pPr>
        <w:keepNext w:val="0"/>
        <w:keepLines w:val="0"/>
        <w:pageBreakBefore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lang w:val="en-US" w:eastAsia="zh-CN"/>
        </w:rPr>
        <w:t>2.</w:t>
      </w:r>
      <w:r>
        <w:rPr>
          <w:rFonts w:hint="eastAsia" w:ascii="宋体" w:hAnsi="宋体"/>
        </w:rPr>
        <w:t>若语文和数学考试成绩分布接近正态分布。请</w:t>
      </w:r>
      <w:r>
        <w:rPr>
          <w:rFonts w:hint="eastAsia"/>
        </w:rPr>
        <w:t>计算</w:t>
      </w:r>
      <w:r>
        <w:rPr>
          <w:rFonts w:hint="eastAsia" w:ascii="宋体" w:hAnsi="宋体"/>
        </w:rPr>
        <w:t>下面两位学生这二学科成绩的</w:t>
      </w:r>
      <w:r>
        <w:rPr>
          <w:rFonts w:hint="eastAsia"/>
        </w:rPr>
        <w:t>标准分（即正态化Z分数）及T分（T=50+10Z）。根据Z分或T分高低</w:t>
      </w:r>
      <w:r>
        <w:rPr>
          <w:rFonts w:hint="eastAsia" w:ascii="宋体" w:hAnsi="宋体"/>
        </w:rPr>
        <w:t>从中推荐一位学生作为某奖项获得的候选人，并比较这样的标准分评价结果与传统的原始分数求和评价结果是否一致？如果不一致，请简要论述其原因（16分）。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540"/>
        <w:gridCol w:w="540"/>
        <w:gridCol w:w="1076"/>
        <w:gridCol w:w="1134"/>
        <w:gridCol w:w="993"/>
        <w:gridCol w:w="850"/>
        <w:gridCol w:w="992"/>
        <w:gridCol w:w="993"/>
      </w:tblGrid>
      <w:tr w14:paraId="6B22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7" w:type="dxa"/>
            <w:noWrap w:val="0"/>
            <w:vAlign w:val="center"/>
          </w:tcPr>
          <w:p w14:paraId="0AC59D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rPr>
            </w:pPr>
          </w:p>
        </w:tc>
        <w:tc>
          <w:tcPr>
            <w:tcW w:w="1080" w:type="dxa"/>
            <w:gridSpan w:val="2"/>
            <w:noWrap w:val="0"/>
            <w:vAlign w:val="center"/>
          </w:tcPr>
          <w:p w14:paraId="42EE2009">
            <w:pPr>
              <w:keepNext w:val="0"/>
              <w:keepLines w:val="0"/>
              <w:pageBreakBefore w:val="0"/>
              <w:tabs>
                <w:tab w:val="left" w:pos="-1008"/>
              </w:tabs>
              <w:kinsoku/>
              <w:wordWrap/>
              <w:overflowPunct/>
              <w:topLinePunct w:val="0"/>
              <w:autoSpaceDE/>
              <w:autoSpaceDN/>
              <w:bidi w:val="0"/>
              <w:adjustRightInd/>
              <w:snapToGrid/>
              <w:spacing w:line="360" w:lineRule="auto"/>
              <w:ind w:right="-108"/>
              <w:jc w:val="center"/>
              <w:textAlignment w:val="auto"/>
              <w:rPr>
                <w:rFonts w:hint="eastAsia" w:ascii="宋体" w:hAnsi="宋体"/>
              </w:rPr>
            </w:pPr>
            <w:r>
              <w:rPr>
                <w:rFonts w:hint="eastAsia" w:ascii="宋体" w:hAnsi="宋体"/>
              </w:rPr>
              <w:t>原始分数</w:t>
            </w:r>
          </w:p>
        </w:tc>
        <w:tc>
          <w:tcPr>
            <w:tcW w:w="2210" w:type="dxa"/>
            <w:gridSpan w:val="2"/>
            <w:noWrap w:val="0"/>
            <w:vAlign w:val="center"/>
          </w:tcPr>
          <w:p w14:paraId="435AF8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全体考生</w:t>
            </w:r>
          </w:p>
        </w:tc>
        <w:tc>
          <w:tcPr>
            <w:tcW w:w="1843" w:type="dxa"/>
            <w:gridSpan w:val="2"/>
            <w:noWrap w:val="0"/>
            <w:vAlign w:val="center"/>
          </w:tcPr>
          <w:p w14:paraId="7E9317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spacing w:val="-18"/>
              </w:rPr>
            </w:pPr>
            <w:r>
              <w:rPr>
                <w:rFonts w:hint="eastAsia" w:ascii="宋体" w:hAnsi="宋体"/>
                <w:spacing w:val="-18"/>
              </w:rPr>
              <w:t>标 准 分  数Z</w:t>
            </w:r>
          </w:p>
        </w:tc>
        <w:tc>
          <w:tcPr>
            <w:tcW w:w="1985" w:type="dxa"/>
            <w:gridSpan w:val="2"/>
            <w:noWrap w:val="0"/>
            <w:vAlign w:val="center"/>
          </w:tcPr>
          <w:p w14:paraId="05B0DC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spacing w:val="-18"/>
              </w:rPr>
            </w:pPr>
            <w:r>
              <w:rPr>
                <w:rFonts w:hint="eastAsia" w:ascii="宋体" w:hAnsi="宋体"/>
                <w:spacing w:val="-18"/>
              </w:rPr>
              <w:t>T分</w:t>
            </w:r>
          </w:p>
        </w:tc>
      </w:tr>
      <w:tr w14:paraId="2D34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36585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rPr>
            </w:pPr>
          </w:p>
        </w:tc>
        <w:tc>
          <w:tcPr>
            <w:tcW w:w="540" w:type="dxa"/>
            <w:tcBorders>
              <w:top w:val="nil"/>
            </w:tcBorders>
            <w:noWrap w:val="0"/>
            <w:vAlign w:val="center"/>
          </w:tcPr>
          <w:p w14:paraId="0201E2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甲</w:t>
            </w:r>
          </w:p>
        </w:tc>
        <w:tc>
          <w:tcPr>
            <w:tcW w:w="540" w:type="dxa"/>
            <w:tcBorders>
              <w:top w:val="nil"/>
            </w:tcBorders>
            <w:noWrap w:val="0"/>
            <w:vAlign w:val="center"/>
          </w:tcPr>
          <w:p w14:paraId="7EB9C5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乙</w:t>
            </w:r>
          </w:p>
        </w:tc>
        <w:tc>
          <w:tcPr>
            <w:tcW w:w="1076" w:type="dxa"/>
            <w:noWrap w:val="0"/>
            <w:vAlign w:val="center"/>
          </w:tcPr>
          <w:p w14:paraId="1B3EB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平均分μ</w:t>
            </w:r>
          </w:p>
        </w:tc>
        <w:tc>
          <w:tcPr>
            <w:tcW w:w="1134" w:type="dxa"/>
            <w:noWrap w:val="0"/>
            <w:vAlign w:val="center"/>
          </w:tcPr>
          <w:p w14:paraId="6727DE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标准差σ</w:t>
            </w:r>
          </w:p>
        </w:tc>
        <w:tc>
          <w:tcPr>
            <w:tcW w:w="993" w:type="dxa"/>
            <w:noWrap w:val="0"/>
            <w:vAlign w:val="center"/>
          </w:tcPr>
          <w:p w14:paraId="168DF9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甲</w:t>
            </w:r>
          </w:p>
        </w:tc>
        <w:tc>
          <w:tcPr>
            <w:tcW w:w="850" w:type="dxa"/>
            <w:noWrap w:val="0"/>
            <w:vAlign w:val="center"/>
          </w:tcPr>
          <w:p w14:paraId="34E2A6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乙</w:t>
            </w:r>
          </w:p>
        </w:tc>
        <w:tc>
          <w:tcPr>
            <w:tcW w:w="992" w:type="dxa"/>
            <w:noWrap w:val="0"/>
            <w:vAlign w:val="center"/>
          </w:tcPr>
          <w:p w14:paraId="7EF029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甲</w:t>
            </w:r>
          </w:p>
        </w:tc>
        <w:tc>
          <w:tcPr>
            <w:tcW w:w="993" w:type="dxa"/>
            <w:noWrap w:val="0"/>
            <w:vAlign w:val="center"/>
          </w:tcPr>
          <w:p w14:paraId="0CC052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乙</w:t>
            </w:r>
          </w:p>
        </w:tc>
      </w:tr>
      <w:tr w14:paraId="5046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E004D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语文</w:t>
            </w:r>
          </w:p>
          <w:p w14:paraId="614421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数学</w:t>
            </w:r>
          </w:p>
        </w:tc>
        <w:tc>
          <w:tcPr>
            <w:tcW w:w="540" w:type="dxa"/>
            <w:noWrap w:val="0"/>
            <w:vAlign w:val="center"/>
          </w:tcPr>
          <w:p w14:paraId="3DE040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80</w:t>
            </w:r>
          </w:p>
          <w:p w14:paraId="6157BB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91</w:t>
            </w:r>
          </w:p>
        </w:tc>
        <w:tc>
          <w:tcPr>
            <w:tcW w:w="540" w:type="dxa"/>
            <w:noWrap w:val="0"/>
            <w:vAlign w:val="center"/>
          </w:tcPr>
          <w:p w14:paraId="2BA2FE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75</w:t>
            </w:r>
          </w:p>
          <w:p w14:paraId="55CF4CE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95</w:t>
            </w:r>
          </w:p>
        </w:tc>
        <w:tc>
          <w:tcPr>
            <w:tcW w:w="1076" w:type="dxa"/>
            <w:noWrap w:val="0"/>
            <w:vAlign w:val="center"/>
          </w:tcPr>
          <w:p w14:paraId="378C21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70</w:t>
            </w:r>
          </w:p>
          <w:p w14:paraId="19A410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85</w:t>
            </w:r>
          </w:p>
        </w:tc>
        <w:tc>
          <w:tcPr>
            <w:tcW w:w="1134" w:type="dxa"/>
            <w:noWrap w:val="0"/>
            <w:vAlign w:val="center"/>
          </w:tcPr>
          <w:p w14:paraId="1619BA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10</w:t>
            </w:r>
          </w:p>
          <w:p w14:paraId="41432E5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r>
              <w:rPr>
                <w:rFonts w:hint="eastAsia" w:ascii="宋体" w:hAnsi="宋体"/>
              </w:rPr>
              <w:t>5</w:t>
            </w:r>
          </w:p>
        </w:tc>
        <w:tc>
          <w:tcPr>
            <w:tcW w:w="993" w:type="dxa"/>
            <w:noWrap w:val="0"/>
            <w:vAlign w:val="center"/>
          </w:tcPr>
          <w:p w14:paraId="19C37B2B">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c>
          <w:tcPr>
            <w:tcW w:w="850" w:type="dxa"/>
            <w:noWrap w:val="0"/>
            <w:vAlign w:val="center"/>
          </w:tcPr>
          <w:p w14:paraId="13D9C4BA">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c>
          <w:tcPr>
            <w:tcW w:w="992" w:type="dxa"/>
            <w:noWrap w:val="0"/>
            <w:vAlign w:val="center"/>
          </w:tcPr>
          <w:p w14:paraId="57135FC1">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c>
          <w:tcPr>
            <w:tcW w:w="993" w:type="dxa"/>
            <w:noWrap w:val="0"/>
            <w:vAlign w:val="center"/>
          </w:tcPr>
          <w:p w14:paraId="4F616950">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r>
      <w:tr w14:paraId="5E0A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87" w:type="dxa"/>
            <w:noWrap w:val="0"/>
            <w:vAlign w:val="center"/>
          </w:tcPr>
          <w:p w14:paraId="231F0292">
            <w:pPr>
              <w:keepNext w:val="0"/>
              <w:keepLines w:val="0"/>
              <w:pageBreakBefore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rPr>
            </w:pPr>
            <w:r>
              <w:rPr>
                <w:rFonts w:hint="eastAsia" w:ascii="宋体" w:hAnsi="宋体"/>
              </w:rPr>
              <w:t>总分</w:t>
            </w:r>
          </w:p>
        </w:tc>
        <w:tc>
          <w:tcPr>
            <w:tcW w:w="540" w:type="dxa"/>
            <w:noWrap w:val="0"/>
            <w:vAlign w:val="center"/>
          </w:tcPr>
          <w:p w14:paraId="3F3427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p>
        </w:tc>
        <w:tc>
          <w:tcPr>
            <w:tcW w:w="540" w:type="dxa"/>
            <w:noWrap w:val="0"/>
            <w:vAlign w:val="center"/>
          </w:tcPr>
          <w:p w14:paraId="0529FE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p>
        </w:tc>
        <w:tc>
          <w:tcPr>
            <w:tcW w:w="1076" w:type="dxa"/>
            <w:noWrap w:val="0"/>
            <w:vAlign w:val="center"/>
          </w:tcPr>
          <w:p w14:paraId="0107C2F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p>
        </w:tc>
        <w:tc>
          <w:tcPr>
            <w:tcW w:w="1134" w:type="dxa"/>
            <w:noWrap w:val="0"/>
            <w:vAlign w:val="center"/>
          </w:tcPr>
          <w:p w14:paraId="482F64E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rPr>
            </w:pPr>
          </w:p>
        </w:tc>
        <w:tc>
          <w:tcPr>
            <w:tcW w:w="993" w:type="dxa"/>
            <w:noWrap w:val="0"/>
            <w:vAlign w:val="center"/>
          </w:tcPr>
          <w:p w14:paraId="5F847D38">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c>
          <w:tcPr>
            <w:tcW w:w="850" w:type="dxa"/>
            <w:noWrap w:val="0"/>
            <w:vAlign w:val="center"/>
          </w:tcPr>
          <w:p w14:paraId="59BF180B">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c>
          <w:tcPr>
            <w:tcW w:w="992" w:type="dxa"/>
            <w:noWrap w:val="0"/>
            <w:vAlign w:val="center"/>
          </w:tcPr>
          <w:p w14:paraId="17BF0AEB">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c>
          <w:tcPr>
            <w:tcW w:w="993" w:type="dxa"/>
            <w:noWrap w:val="0"/>
            <w:vAlign w:val="center"/>
          </w:tcPr>
          <w:p w14:paraId="6348D459">
            <w:pPr>
              <w:keepNext w:val="0"/>
              <w:keepLines w:val="0"/>
              <w:pageBreakBefore w:val="0"/>
              <w:kinsoku/>
              <w:wordWrap/>
              <w:overflowPunct/>
              <w:topLinePunct w:val="0"/>
              <w:autoSpaceDE/>
              <w:autoSpaceDN/>
              <w:bidi w:val="0"/>
              <w:adjustRightInd/>
              <w:snapToGrid/>
              <w:spacing w:line="360" w:lineRule="auto"/>
              <w:jc w:val="center"/>
              <w:textAlignment w:val="auto"/>
              <w:rPr>
                <w:color w:val="000000"/>
                <w:szCs w:val="21"/>
              </w:rPr>
            </w:pPr>
          </w:p>
        </w:tc>
      </w:tr>
    </w:tbl>
    <w:p w14:paraId="3BBE32B6">
      <w:pPr>
        <w:numPr>
          <w:ilvl w:val="0"/>
          <w:numId w:val="0"/>
        </w:numPr>
        <w:rPr>
          <w:rFonts w:hint="eastAsia"/>
          <w:lang w:val="en-US" w:eastAsia="zh-CN"/>
        </w:rPr>
      </w:pPr>
      <w:r>
        <w:rPr>
          <w:rFonts w:hint="eastAsia" w:ascii="Times New Roman" w:hAnsi="Times New Roman" w:eastAsia="宋体" w:cs="Times New Roman"/>
          <w:kern w:val="2"/>
          <w:sz w:val="21"/>
          <w:szCs w:val="24"/>
          <w:lang w:val="en-US" w:eastAsia="zh-CN" w:bidi="ar-SA"/>
        </w:rPr>
        <w:t>一、</w:t>
      </w:r>
      <w:r>
        <w:rPr>
          <w:rFonts w:hint="eastAsia"/>
          <w:lang w:val="en-US" w:eastAsia="zh-CN"/>
        </w:rPr>
        <w:t>答案单项选择题</w:t>
      </w:r>
    </w:p>
    <w:p w14:paraId="1F57F187">
      <w:pPr>
        <w:numPr>
          <w:ilvl w:val="0"/>
          <w:numId w:val="0"/>
        </w:numPr>
        <w:rPr>
          <w:rFonts w:hint="eastAsia"/>
          <w:lang w:val="en-US" w:eastAsia="zh-CN"/>
        </w:rPr>
      </w:pPr>
      <w:r>
        <w:rPr>
          <w:rFonts w:hint="eastAsia"/>
          <w:lang w:val="en-US" w:eastAsia="zh-CN"/>
        </w:rPr>
        <w:t>1-4：BCBD  5-7:DAC</w:t>
      </w:r>
    </w:p>
    <w:p w14:paraId="7CDEFA7B">
      <w:pPr>
        <w:numPr>
          <w:ilvl w:val="0"/>
          <w:numId w:val="0"/>
        </w:numPr>
        <w:rPr>
          <w:rFonts w:hint="default"/>
          <w:lang w:val="en-US" w:eastAsia="zh-CN"/>
        </w:rPr>
      </w:pPr>
    </w:p>
    <w:p w14:paraId="65F4375F">
      <w:pPr>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1"/>
          <w:szCs w:val="24"/>
          <w:lang w:val="en-US" w:eastAsia="zh-CN" w:bidi="ar-SA"/>
        </w:rPr>
        <w:t>二、</w:t>
      </w:r>
      <w:r>
        <w:rPr>
          <w:rFonts w:hint="eastAsia"/>
          <w:lang w:val="en-US" w:eastAsia="zh-CN"/>
        </w:rPr>
        <w:t>填空题</w:t>
      </w:r>
    </w:p>
    <w:p w14:paraId="697B2EEC">
      <w:pPr>
        <w:numPr>
          <w:ilvl w:val="0"/>
          <w:numId w:val="3"/>
        </w:numPr>
        <w:ind w:leftChars="0"/>
        <w:rPr>
          <w:rFonts w:hint="eastAsia"/>
          <w:lang w:val="en-US" w:eastAsia="zh-CN"/>
        </w:rPr>
      </w:pPr>
      <w:r>
        <w:rPr>
          <w:rFonts w:hint="eastAsia"/>
          <w:lang w:val="en-US" w:eastAsia="zh-CN"/>
        </w:rPr>
        <w:t>数量上</w:t>
      </w:r>
    </w:p>
    <w:p w14:paraId="498D25DA">
      <w:pPr>
        <w:numPr>
          <w:ilvl w:val="0"/>
          <w:numId w:val="3"/>
        </w:numPr>
        <w:ind w:leftChars="0"/>
        <w:rPr>
          <w:rFonts w:hint="default"/>
          <w:lang w:val="en-US" w:eastAsia="zh-CN"/>
        </w:rPr>
      </w:pPr>
      <w:r>
        <w:rPr>
          <w:rFonts w:hint="eastAsia"/>
          <w:lang w:val="en-US" w:eastAsia="zh-CN"/>
        </w:rPr>
        <w:t>教育目标或行为标准、对知识技能</w:t>
      </w:r>
    </w:p>
    <w:p w14:paraId="77095478">
      <w:pPr>
        <w:numPr>
          <w:ilvl w:val="0"/>
          <w:numId w:val="3"/>
        </w:numPr>
        <w:ind w:leftChars="0"/>
        <w:rPr>
          <w:rFonts w:hint="default"/>
          <w:lang w:val="en-US" w:eastAsia="zh-CN"/>
        </w:rPr>
      </w:pPr>
      <w:r>
        <w:rPr>
          <w:rFonts w:hint="eastAsia"/>
          <w:lang w:val="en-US" w:eastAsia="zh-CN"/>
        </w:rPr>
        <w:t>准确、</w:t>
      </w:r>
      <w:r>
        <w:rPr>
          <w:rFonts w:hint="default"/>
          <w:lang w:val="en-US" w:eastAsia="zh-CN"/>
        </w:rPr>
        <w:t>效标效度</w:t>
      </w:r>
    </w:p>
    <w:p w14:paraId="6F2E2284">
      <w:pPr>
        <w:widowControl w:val="0"/>
        <w:numPr>
          <w:ilvl w:val="0"/>
          <w:numId w:val="0"/>
        </w:numPr>
        <w:jc w:val="both"/>
        <w:rPr>
          <w:rFonts w:hint="eastAsia"/>
          <w:lang w:val="en-US" w:eastAsia="zh-CN"/>
        </w:rPr>
      </w:pPr>
    </w:p>
    <w:p w14:paraId="5BA0C650">
      <w:pPr>
        <w:widowControl w:val="0"/>
        <w:numPr>
          <w:ilvl w:val="0"/>
          <w:numId w:val="0"/>
        </w:numPr>
        <w:ind w:left="0" w:leftChars="0" w:firstLine="0" w:firstLineChars="0"/>
        <w:jc w:val="both"/>
        <w:rPr>
          <w:rFonts w:hint="eastAsia"/>
          <w:lang w:val="en-US" w:eastAsia="zh-CN"/>
        </w:rPr>
      </w:pPr>
      <w:r>
        <w:rPr>
          <w:rFonts w:hint="eastAsia" w:ascii="Times New Roman" w:hAnsi="Times New Roman" w:eastAsia="宋体" w:cs="Times New Roman"/>
          <w:kern w:val="2"/>
          <w:sz w:val="21"/>
          <w:szCs w:val="24"/>
          <w:lang w:val="en-US" w:eastAsia="zh-CN" w:bidi="ar-SA"/>
        </w:rPr>
        <w:t>三、</w:t>
      </w:r>
      <w:r>
        <w:rPr>
          <w:rFonts w:hint="eastAsia"/>
          <w:lang w:val="en-US" w:eastAsia="zh-CN"/>
        </w:rPr>
        <w:t>简答题</w:t>
      </w:r>
    </w:p>
    <w:p w14:paraId="3984BC9E">
      <w:pPr>
        <w:widowControl w:val="0"/>
        <w:numPr>
          <w:ilvl w:val="0"/>
          <w:numId w:val="4"/>
        </w:numPr>
        <w:ind w:leftChars="0"/>
        <w:jc w:val="both"/>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75565</wp:posOffset>
                </wp:positionV>
                <wp:extent cx="3029585" cy="2388870"/>
                <wp:effectExtent l="4445" t="4445" r="13970" b="6985"/>
                <wp:wrapNone/>
                <wp:docPr id="12" name="文本框 12"/>
                <wp:cNvGraphicFramePr/>
                <a:graphic xmlns:a="http://schemas.openxmlformats.org/drawingml/2006/main">
                  <a:graphicData uri="http://schemas.microsoft.com/office/word/2010/wordprocessingShape">
                    <wps:wsp>
                      <wps:cNvSpPr txBox="1"/>
                      <wps:spPr>
                        <a:xfrm>
                          <a:off x="1208405" y="3584575"/>
                          <a:ext cx="3029585" cy="2388870"/>
                        </a:xfrm>
                        <a:prstGeom prst="rect">
                          <a:avLst/>
                        </a:prstGeom>
                        <a:solidFill>
                          <a:srgbClr val="FFFFFF"/>
                        </a:solidFill>
                        <a:ln w="6350">
                          <a:solidFill>
                            <a:prstClr val="black"/>
                          </a:solidFill>
                        </a:ln>
                        <a:effectLst/>
                      </wps:spPr>
                      <wps:txbx>
                        <w:txbxContent>
                          <w:p w14:paraId="456CCE3F">
                            <w:pPr>
                              <w:rPr>
                                <w:rFonts w:hint="eastAsia" w:eastAsia="宋体"/>
                                <w:lang w:eastAsia="zh-CN"/>
                              </w:rPr>
                            </w:pPr>
                            <w:r>
                              <w:rPr>
                                <w:rFonts w:hint="eastAsia" w:eastAsia="宋体"/>
                                <w:lang w:eastAsia="zh-CN"/>
                              </w:rPr>
                              <w:drawing>
                                <wp:inline distT="0" distB="0" distL="114300" distR="114300">
                                  <wp:extent cx="2880360" cy="2334895"/>
                                  <wp:effectExtent l="0" t="0" r="15240" b="8255"/>
                                  <wp:docPr id="7" name="图片 3" descr="2935989a647f074bc2a541214d29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2935989a647f074bc2a541214d291f0"/>
                                          <pic:cNvPicPr>
                                            <a:picLocks noChangeAspect="1"/>
                                          </pic:cNvPicPr>
                                        </pic:nvPicPr>
                                        <pic:blipFill>
                                          <a:blip r:embed="rId6"/>
                                          <a:stretch>
                                            <a:fillRect/>
                                          </a:stretch>
                                        </pic:blipFill>
                                        <pic:spPr>
                                          <a:xfrm>
                                            <a:off x="0" y="0"/>
                                            <a:ext cx="2880360" cy="2334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pt;margin-top:5.95pt;height:188.1pt;width:238.55pt;z-index:251659264;mso-width-relative:page;mso-height-relative:page;" fillcolor="#FFFFFF" filled="t" stroked="t" coordsize="21600,21600" o:gfxdata="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rBKz21gAAAAkBAAAPAAAAAAAAAAEAIAAAACIAAABkcnMvZG93bnJldi54&#10;bWxQSwECFAAUAAAACACHTuJAEoJTcG4CAADUBAAADgAAAAAAAAABACAAAAAlAQAAZHJzL2Uyb0Rv&#10;Yy54bWxQSwUGAAAAAAYABgBZAQAABQYAAAAA&#10;">
                <v:fill on="t" focussize="0,0"/>
                <v:stroke weight="0.5pt" color="#000000" joinstyle="round"/>
                <v:imagedata o:title=""/>
                <o:lock v:ext="edit" aspectratio="f"/>
                <v:textbox>
                  <w:txbxContent>
                    <w:p w14:paraId="456CCE3F">
                      <w:pPr>
                        <w:rPr>
                          <w:rFonts w:hint="eastAsia" w:eastAsia="宋体"/>
                          <w:lang w:eastAsia="zh-CN"/>
                        </w:rPr>
                      </w:pPr>
                      <w:r>
                        <w:rPr>
                          <w:rFonts w:hint="eastAsia" w:eastAsia="宋体"/>
                          <w:lang w:eastAsia="zh-CN"/>
                        </w:rPr>
                        <w:drawing>
                          <wp:inline distT="0" distB="0" distL="114300" distR="114300">
                            <wp:extent cx="2880360" cy="2334895"/>
                            <wp:effectExtent l="0" t="0" r="15240" b="8255"/>
                            <wp:docPr id="7" name="图片 3" descr="2935989a647f074bc2a541214d29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2935989a647f074bc2a541214d291f0"/>
                                    <pic:cNvPicPr>
                                      <a:picLocks noChangeAspect="1"/>
                                    </pic:cNvPicPr>
                                  </pic:nvPicPr>
                                  <pic:blipFill>
                                    <a:blip r:embed="rId6"/>
                                    <a:stretch>
                                      <a:fillRect/>
                                    </a:stretch>
                                  </pic:blipFill>
                                  <pic:spPr>
                                    <a:xfrm>
                                      <a:off x="0" y="0"/>
                                      <a:ext cx="2880360" cy="2334895"/>
                                    </a:xfrm>
                                    <a:prstGeom prst="rect">
                                      <a:avLst/>
                                    </a:prstGeom>
                                    <a:noFill/>
                                    <a:ln>
                                      <a:noFill/>
                                    </a:ln>
                                  </pic:spPr>
                                </pic:pic>
                              </a:graphicData>
                            </a:graphic>
                          </wp:inline>
                        </w:drawing>
                      </w:r>
                    </w:p>
                  </w:txbxContent>
                </v:textbox>
              </v:shape>
            </w:pict>
          </mc:Fallback>
        </mc:AlternateContent>
      </w:r>
      <w:r>
        <w:rPr>
          <w:rFonts w:hint="eastAsia"/>
          <w:sz w:val="21"/>
          <w:lang w:val="en-US" w:eastAsia="zh-CN"/>
        </w:rPr>
        <w:t xml:space="preserve">                                              </w:t>
      </w:r>
    </w:p>
    <w:p w14:paraId="57B18556">
      <w:pPr>
        <w:widowControl w:val="0"/>
        <w:numPr>
          <w:ilvl w:val="0"/>
          <w:numId w:val="0"/>
        </w:numPr>
        <w:ind w:leftChars="0"/>
        <w:jc w:val="both"/>
        <w:rPr>
          <w:rFonts w:hint="default"/>
          <w:lang w:val="en-US" w:eastAsia="zh-CN"/>
        </w:rPr>
      </w:pPr>
    </w:p>
    <w:p w14:paraId="40881686">
      <w:pPr>
        <w:widowControl w:val="0"/>
        <w:numPr>
          <w:ilvl w:val="0"/>
          <w:numId w:val="0"/>
        </w:numPr>
        <w:ind w:leftChars="0"/>
        <w:jc w:val="both"/>
        <w:rPr>
          <w:rFonts w:hint="default"/>
          <w:lang w:val="en-US" w:eastAsia="zh-CN"/>
        </w:rPr>
      </w:pPr>
    </w:p>
    <w:p w14:paraId="2216C6DC">
      <w:pPr>
        <w:widowControl w:val="0"/>
        <w:numPr>
          <w:ilvl w:val="0"/>
          <w:numId w:val="0"/>
        </w:numPr>
        <w:ind w:leftChars="0"/>
        <w:jc w:val="both"/>
        <w:rPr>
          <w:rFonts w:hint="default"/>
          <w:lang w:val="en-US" w:eastAsia="zh-CN"/>
        </w:rPr>
      </w:pPr>
    </w:p>
    <w:p w14:paraId="1C191A46">
      <w:pPr>
        <w:widowControl w:val="0"/>
        <w:numPr>
          <w:ilvl w:val="0"/>
          <w:numId w:val="0"/>
        </w:numPr>
        <w:ind w:leftChars="0"/>
        <w:jc w:val="both"/>
        <w:rPr>
          <w:rFonts w:hint="default"/>
          <w:lang w:val="en-US" w:eastAsia="zh-CN"/>
        </w:rPr>
      </w:pPr>
    </w:p>
    <w:p w14:paraId="42E626B4">
      <w:pPr>
        <w:widowControl w:val="0"/>
        <w:numPr>
          <w:ilvl w:val="0"/>
          <w:numId w:val="0"/>
        </w:numPr>
        <w:ind w:leftChars="0"/>
        <w:jc w:val="both"/>
        <w:rPr>
          <w:rFonts w:hint="default"/>
          <w:lang w:val="en-US" w:eastAsia="zh-CN"/>
        </w:rPr>
      </w:pPr>
    </w:p>
    <w:p w14:paraId="38F73793">
      <w:pPr>
        <w:widowControl w:val="0"/>
        <w:numPr>
          <w:ilvl w:val="0"/>
          <w:numId w:val="0"/>
        </w:numPr>
        <w:ind w:leftChars="0"/>
        <w:jc w:val="both"/>
        <w:rPr>
          <w:rFonts w:hint="default"/>
          <w:lang w:val="en-US" w:eastAsia="zh-CN"/>
        </w:rPr>
      </w:pPr>
    </w:p>
    <w:p w14:paraId="714EA8EC">
      <w:pPr>
        <w:widowControl w:val="0"/>
        <w:numPr>
          <w:ilvl w:val="0"/>
          <w:numId w:val="0"/>
        </w:numPr>
        <w:ind w:leftChars="0"/>
        <w:jc w:val="both"/>
        <w:rPr>
          <w:rFonts w:hint="default"/>
          <w:lang w:val="en-US" w:eastAsia="zh-CN"/>
        </w:rPr>
      </w:pPr>
    </w:p>
    <w:p w14:paraId="5481E6B8">
      <w:pPr>
        <w:widowControl w:val="0"/>
        <w:numPr>
          <w:ilvl w:val="0"/>
          <w:numId w:val="0"/>
        </w:numPr>
        <w:ind w:leftChars="0"/>
        <w:jc w:val="both"/>
        <w:rPr>
          <w:rFonts w:hint="default"/>
          <w:lang w:val="en-US" w:eastAsia="zh-CN"/>
        </w:rPr>
      </w:pPr>
    </w:p>
    <w:p w14:paraId="14D7372E">
      <w:pPr>
        <w:widowControl w:val="0"/>
        <w:numPr>
          <w:ilvl w:val="0"/>
          <w:numId w:val="0"/>
        </w:numPr>
        <w:ind w:leftChars="0"/>
        <w:jc w:val="both"/>
        <w:rPr>
          <w:rFonts w:hint="default"/>
          <w:lang w:val="en-US" w:eastAsia="zh-CN"/>
        </w:rPr>
      </w:pPr>
    </w:p>
    <w:p w14:paraId="79E06FAE">
      <w:pPr>
        <w:widowControl w:val="0"/>
        <w:numPr>
          <w:ilvl w:val="0"/>
          <w:numId w:val="0"/>
        </w:numPr>
        <w:ind w:leftChars="0"/>
        <w:jc w:val="both"/>
        <w:rPr>
          <w:rFonts w:hint="default"/>
          <w:lang w:val="en-US" w:eastAsia="zh-CN"/>
        </w:rPr>
      </w:pPr>
    </w:p>
    <w:p w14:paraId="653F6145">
      <w:pPr>
        <w:widowControl w:val="0"/>
        <w:numPr>
          <w:ilvl w:val="0"/>
          <w:numId w:val="0"/>
        </w:numPr>
        <w:ind w:leftChars="0"/>
        <w:jc w:val="both"/>
        <w:rPr>
          <w:rFonts w:hint="default"/>
          <w:lang w:val="en-US" w:eastAsia="zh-CN"/>
        </w:rPr>
      </w:pPr>
    </w:p>
    <w:p w14:paraId="73906D51">
      <w:pPr>
        <w:widowControl w:val="0"/>
        <w:numPr>
          <w:ilvl w:val="0"/>
          <w:numId w:val="0"/>
        </w:numPr>
        <w:ind w:leftChars="0"/>
        <w:jc w:val="both"/>
        <w:rPr>
          <w:rFonts w:hint="default"/>
          <w:lang w:val="en-US" w:eastAsia="zh-CN"/>
        </w:rPr>
      </w:pPr>
    </w:p>
    <w:p w14:paraId="5892B280">
      <w:pPr>
        <w:widowControl w:val="0"/>
        <w:numPr>
          <w:ilvl w:val="0"/>
          <w:numId w:val="0"/>
        </w:numPr>
        <w:ind w:left="0" w:leftChars="0" w:firstLine="0" w:firstLineChars="0"/>
        <w:jc w:val="both"/>
        <w:rPr>
          <w:rFonts w:hint="eastAsia"/>
          <w:lang w:val="en-US" w:eastAsia="zh-CN"/>
        </w:rPr>
      </w:pPr>
      <w:r>
        <w:rPr>
          <w:rFonts w:hint="eastAsia" w:ascii="Times New Roman" w:hAnsi="Times New Roman" w:eastAsia="宋体" w:cs="Times New Roman"/>
          <w:kern w:val="2"/>
          <w:sz w:val="21"/>
          <w:szCs w:val="24"/>
          <w:lang w:val="en-US" w:eastAsia="zh-CN" w:bidi="ar-SA"/>
        </w:rPr>
        <w:t>四、</w:t>
      </w:r>
      <w:r>
        <w:rPr>
          <w:rFonts w:hint="eastAsia"/>
          <w:lang w:val="en-US" w:eastAsia="zh-CN"/>
        </w:rPr>
        <w:t>计算题</w:t>
      </w:r>
    </w:p>
    <w:p w14:paraId="27A34C45">
      <w:pPr>
        <w:widowControl w:val="0"/>
        <w:numPr>
          <w:ilvl w:val="0"/>
          <w:numId w:val="0"/>
        </w:numPr>
        <w:ind w:leftChars="0"/>
        <w:jc w:val="both"/>
        <w:rPr>
          <w:rFonts w:hint="eastAsia"/>
          <w:lang w:val="en-US" w:eastAsia="zh-CN"/>
        </w:rPr>
      </w:pPr>
      <w:r>
        <w:rPr>
          <w:rFonts w:hint="eastAsia"/>
          <w:lang w:val="en-US" w:eastAsia="zh-CN"/>
        </w:rPr>
        <w:t>1.</w:t>
      </w:r>
    </w:p>
    <w:p w14:paraId="163387FD">
      <w:pPr>
        <w:widowControl w:val="0"/>
        <w:numPr>
          <w:ilvl w:val="0"/>
          <w:numId w:val="0"/>
        </w:numPr>
        <w:ind w:leftChars="0"/>
        <w:jc w:val="both"/>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2615565</wp:posOffset>
                </wp:positionH>
                <wp:positionV relativeFrom="paragraph">
                  <wp:posOffset>189865</wp:posOffset>
                </wp:positionV>
                <wp:extent cx="3169285" cy="3117215"/>
                <wp:effectExtent l="4445" t="4445" r="7620" b="21590"/>
                <wp:wrapNone/>
                <wp:docPr id="8" name="文本框 8"/>
                <wp:cNvGraphicFramePr/>
                <a:graphic xmlns:a="http://schemas.openxmlformats.org/drawingml/2006/main">
                  <a:graphicData uri="http://schemas.microsoft.com/office/word/2010/wordprocessingShape">
                    <wps:wsp>
                      <wps:cNvSpPr txBox="1"/>
                      <wps:spPr>
                        <a:xfrm>
                          <a:off x="4083050" y="5953760"/>
                          <a:ext cx="3169285" cy="3117215"/>
                        </a:xfrm>
                        <a:prstGeom prst="rect">
                          <a:avLst/>
                        </a:prstGeom>
                        <a:solidFill>
                          <a:srgbClr val="FFFFFF"/>
                        </a:solidFill>
                        <a:ln w="6350">
                          <a:solidFill>
                            <a:prstClr val="black"/>
                          </a:solidFill>
                        </a:ln>
                        <a:effectLst/>
                      </wps:spPr>
                      <wps:txbx>
                        <w:txbxContent>
                          <w:p w14:paraId="397BEBBF">
                            <w:r>
                              <w:drawing>
                                <wp:inline distT="0" distB="0" distL="114300" distR="114300">
                                  <wp:extent cx="2766060" cy="2964180"/>
                                  <wp:effectExtent l="0" t="0" r="1524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2766060" cy="2964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95pt;margin-top:14.95pt;height:245.45pt;width:249.55pt;z-index:251661312;mso-width-relative:page;mso-height-relative:page;" fillcolor="#FFFFFF" filled="t" stroked="t" coordsize="21600,21600" o:gfxdata="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GF8D9cAAAAKAQAADwAAAAAAAAABACAAAAAiAAAAZHJzL2Rvd25yZXYueG1s&#10;UEsBAhQAFAAAAAgAh07iQDOzze9rAgAA0gQAAA4AAAAAAAAAAQAgAAAAJgEAAGRycy9lMm9Eb2Mu&#10;eG1sUEsFBgAAAAAGAAYAWQEAAAMGAAAAAA==&#10;">
                <v:fill on="t" focussize="0,0"/>
                <v:stroke weight="0.5pt" color="#000000" joinstyle="round"/>
                <v:imagedata o:title=""/>
                <o:lock v:ext="edit" aspectratio="f"/>
                <v:textbox>
                  <w:txbxContent>
                    <w:p w14:paraId="397BEBBF">
                      <w:r>
                        <w:drawing>
                          <wp:inline distT="0" distB="0" distL="114300" distR="114300">
                            <wp:extent cx="2766060" cy="2964180"/>
                            <wp:effectExtent l="0" t="0" r="1524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2766060" cy="2964180"/>
                                    </a:xfrm>
                                    <a:prstGeom prst="rect">
                                      <a:avLst/>
                                    </a:prstGeom>
                                    <a:noFill/>
                                    <a:ln>
                                      <a:noFill/>
                                    </a:ln>
                                  </pic:spPr>
                                </pic:pic>
                              </a:graphicData>
                            </a:graphic>
                          </wp:inline>
                        </w:drawing>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-311785</wp:posOffset>
                </wp:positionH>
                <wp:positionV relativeFrom="paragraph">
                  <wp:posOffset>149225</wp:posOffset>
                </wp:positionV>
                <wp:extent cx="2917190" cy="3117215"/>
                <wp:effectExtent l="4445" t="4445" r="12065" b="21590"/>
                <wp:wrapNone/>
                <wp:docPr id="6" name="文本框 6"/>
                <wp:cNvGraphicFramePr/>
                <a:graphic xmlns:a="http://schemas.openxmlformats.org/drawingml/2006/main">
                  <a:graphicData uri="http://schemas.microsoft.com/office/word/2010/wordprocessingShape">
                    <wps:wsp>
                      <wps:cNvSpPr txBox="1"/>
                      <wps:spPr>
                        <a:xfrm>
                          <a:off x="1424940" y="6125210"/>
                          <a:ext cx="2917190" cy="3117215"/>
                        </a:xfrm>
                        <a:prstGeom prst="rect">
                          <a:avLst/>
                        </a:prstGeom>
                        <a:solidFill>
                          <a:srgbClr val="FFFFFF"/>
                        </a:solidFill>
                        <a:ln w="6350">
                          <a:solidFill>
                            <a:prstClr val="black"/>
                          </a:solidFill>
                        </a:ln>
                        <a:effectLst/>
                      </wps:spPr>
                      <wps:txbx>
                        <w:txbxContent>
                          <w:p w14:paraId="1D8CAFCA">
                            <w:r>
                              <w:drawing>
                                <wp:inline distT="0" distB="0" distL="114300" distR="114300">
                                  <wp:extent cx="2806065" cy="2713355"/>
                                  <wp:effectExtent l="0" t="0" r="13335" b="1079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2806065" cy="27133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5pt;margin-top:11.75pt;height:245.45pt;width:229.7pt;z-index:251660288;mso-width-relative:page;mso-height-relative:page;" fillcolor="#FFFFFF" filled="t" stroked="t" coordsize="21600,21600" o:gfxdata="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9s7GdcAAAAKAQAADwAAAAAAAAABACAAAAAiAAAAZHJzL2Rvd25yZXYueG1sUEsB&#10;AhQAFAAAAAgAh07iQIgPmhloAgAA0gQAAA4AAAAAAAAAAQAgAAAAJgEAAGRycy9lMm9Eb2MueG1s&#10;UEsFBgAAAAAGAAYAWQEAAAAGAAAAAA==&#10;">
                <v:fill on="t" focussize="0,0"/>
                <v:stroke weight="0.5pt" color="#000000" joinstyle="round"/>
                <v:imagedata o:title=""/>
                <o:lock v:ext="edit" aspectratio="f"/>
                <v:textbox>
                  <w:txbxContent>
                    <w:p w14:paraId="1D8CAFCA">
                      <w:r>
                        <w:drawing>
                          <wp:inline distT="0" distB="0" distL="114300" distR="114300">
                            <wp:extent cx="2806065" cy="2713355"/>
                            <wp:effectExtent l="0" t="0" r="13335" b="1079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2806065" cy="2713355"/>
                                    </a:xfrm>
                                    <a:prstGeom prst="rect">
                                      <a:avLst/>
                                    </a:prstGeom>
                                    <a:noFill/>
                                    <a:ln>
                                      <a:noFill/>
                                    </a:ln>
                                  </pic:spPr>
                                </pic:pic>
                              </a:graphicData>
                            </a:graphic>
                          </wp:inline>
                        </w:drawing>
                      </w:r>
                    </w:p>
                  </w:txbxContent>
                </v:textbox>
              </v:shape>
            </w:pict>
          </mc:Fallback>
        </mc:AlternateContent>
      </w:r>
    </w:p>
    <w:p w14:paraId="3DAAAF09">
      <w:pPr>
        <w:widowControl w:val="0"/>
        <w:numPr>
          <w:ilvl w:val="0"/>
          <w:numId w:val="0"/>
        </w:numPr>
        <w:ind w:leftChars="0"/>
        <w:jc w:val="both"/>
        <w:rPr>
          <w:rFonts w:hint="eastAsia"/>
          <w:lang w:val="en-US" w:eastAsia="zh-CN"/>
        </w:rPr>
      </w:pPr>
    </w:p>
    <w:p w14:paraId="5A9E6435">
      <w:pPr>
        <w:widowControl w:val="0"/>
        <w:numPr>
          <w:ilvl w:val="0"/>
          <w:numId w:val="0"/>
        </w:numPr>
        <w:ind w:leftChars="0"/>
        <w:jc w:val="both"/>
        <w:rPr>
          <w:rFonts w:hint="eastAsia"/>
          <w:lang w:val="en-US" w:eastAsia="zh-CN"/>
        </w:rPr>
      </w:pPr>
    </w:p>
    <w:p w14:paraId="5C1375F7">
      <w:pPr>
        <w:widowControl w:val="0"/>
        <w:numPr>
          <w:ilvl w:val="0"/>
          <w:numId w:val="0"/>
        </w:numPr>
        <w:ind w:leftChars="0"/>
        <w:jc w:val="both"/>
        <w:rPr>
          <w:rFonts w:hint="eastAsia"/>
          <w:lang w:val="en-US" w:eastAsia="zh-CN"/>
        </w:rPr>
      </w:pPr>
    </w:p>
    <w:p w14:paraId="6BB1587C">
      <w:pPr>
        <w:widowControl w:val="0"/>
        <w:numPr>
          <w:ilvl w:val="0"/>
          <w:numId w:val="0"/>
        </w:numPr>
        <w:ind w:leftChars="0"/>
        <w:jc w:val="both"/>
        <w:rPr>
          <w:rFonts w:hint="eastAsia"/>
          <w:lang w:val="en-US" w:eastAsia="zh-CN"/>
        </w:rPr>
      </w:pPr>
    </w:p>
    <w:p w14:paraId="5CEEAF1F">
      <w:pPr>
        <w:widowControl w:val="0"/>
        <w:numPr>
          <w:ilvl w:val="0"/>
          <w:numId w:val="0"/>
        </w:numPr>
        <w:ind w:leftChars="0"/>
        <w:jc w:val="both"/>
        <w:rPr>
          <w:rFonts w:hint="eastAsia"/>
          <w:lang w:val="en-US" w:eastAsia="zh-CN"/>
        </w:rPr>
      </w:pPr>
    </w:p>
    <w:p w14:paraId="118A5D3D">
      <w:pPr>
        <w:widowControl w:val="0"/>
        <w:numPr>
          <w:ilvl w:val="0"/>
          <w:numId w:val="0"/>
        </w:numPr>
        <w:ind w:leftChars="0"/>
        <w:jc w:val="both"/>
        <w:rPr>
          <w:rFonts w:hint="eastAsia"/>
          <w:lang w:val="en-US" w:eastAsia="zh-CN"/>
        </w:rPr>
      </w:pPr>
    </w:p>
    <w:p w14:paraId="526585CF">
      <w:pPr>
        <w:widowControl w:val="0"/>
        <w:numPr>
          <w:ilvl w:val="0"/>
          <w:numId w:val="0"/>
        </w:numPr>
        <w:ind w:leftChars="0"/>
        <w:jc w:val="both"/>
        <w:rPr>
          <w:rFonts w:hint="eastAsia"/>
          <w:lang w:val="en-US" w:eastAsia="zh-CN"/>
        </w:rPr>
      </w:pPr>
    </w:p>
    <w:p w14:paraId="6130487A">
      <w:pPr>
        <w:widowControl w:val="0"/>
        <w:numPr>
          <w:ilvl w:val="0"/>
          <w:numId w:val="0"/>
        </w:numPr>
        <w:ind w:leftChars="0"/>
        <w:jc w:val="both"/>
        <w:rPr>
          <w:rFonts w:hint="eastAsia"/>
          <w:lang w:val="en-US" w:eastAsia="zh-CN"/>
        </w:rPr>
      </w:pPr>
    </w:p>
    <w:p w14:paraId="00219026">
      <w:pPr>
        <w:widowControl w:val="0"/>
        <w:numPr>
          <w:ilvl w:val="0"/>
          <w:numId w:val="0"/>
        </w:numPr>
        <w:ind w:leftChars="0"/>
        <w:jc w:val="both"/>
        <w:rPr>
          <w:rFonts w:hint="eastAsia"/>
          <w:lang w:val="en-US" w:eastAsia="zh-CN"/>
        </w:rPr>
      </w:pPr>
    </w:p>
    <w:p w14:paraId="22A218F5">
      <w:pPr>
        <w:widowControl w:val="0"/>
        <w:numPr>
          <w:ilvl w:val="0"/>
          <w:numId w:val="0"/>
        </w:numPr>
        <w:ind w:leftChars="0"/>
        <w:jc w:val="both"/>
        <w:rPr>
          <w:rFonts w:hint="eastAsia"/>
          <w:lang w:val="en-US" w:eastAsia="zh-CN"/>
        </w:rPr>
      </w:pPr>
    </w:p>
    <w:p w14:paraId="02A6E156">
      <w:pPr>
        <w:widowControl w:val="0"/>
        <w:numPr>
          <w:ilvl w:val="0"/>
          <w:numId w:val="0"/>
        </w:numPr>
        <w:ind w:leftChars="0"/>
        <w:jc w:val="both"/>
        <w:rPr>
          <w:rFonts w:hint="eastAsia"/>
          <w:lang w:val="en-US" w:eastAsia="zh-CN"/>
        </w:rPr>
      </w:pPr>
    </w:p>
    <w:p w14:paraId="0FE49237">
      <w:pPr>
        <w:widowControl w:val="0"/>
        <w:numPr>
          <w:ilvl w:val="0"/>
          <w:numId w:val="0"/>
        </w:numPr>
        <w:ind w:leftChars="0"/>
        <w:jc w:val="both"/>
        <w:rPr>
          <w:rFonts w:hint="eastAsia"/>
          <w:lang w:val="en-US" w:eastAsia="zh-CN"/>
        </w:rPr>
      </w:pPr>
    </w:p>
    <w:p w14:paraId="46B2C817">
      <w:pPr>
        <w:widowControl w:val="0"/>
        <w:numPr>
          <w:ilvl w:val="0"/>
          <w:numId w:val="0"/>
        </w:numPr>
        <w:ind w:leftChars="0"/>
        <w:jc w:val="both"/>
        <w:rPr>
          <w:rFonts w:hint="eastAsia"/>
          <w:lang w:val="en-US" w:eastAsia="zh-CN"/>
        </w:rPr>
      </w:pPr>
    </w:p>
    <w:p w14:paraId="2B5393E7">
      <w:pPr>
        <w:widowControl w:val="0"/>
        <w:numPr>
          <w:ilvl w:val="0"/>
          <w:numId w:val="0"/>
        </w:numPr>
        <w:ind w:leftChars="0"/>
        <w:jc w:val="both"/>
        <w:rPr>
          <w:rFonts w:hint="eastAsia"/>
          <w:lang w:val="en-US" w:eastAsia="zh-CN"/>
        </w:rPr>
      </w:pPr>
    </w:p>
    <w:p w14:paraId="35892C62">
      <w:pPr>
        <w:widowControl w:val="0"/>
        <w:numPr>
          <w:ilvl w:val="0"/>
          <w:numId w:val="0"/>
        </w:numPr>
        <w:ind w:leftChars="0"/>
        <w:jc w:val="both"/>
        <w:rPr>
          <w:rFonts w:hint="eastAsia"/>
          <w:lang w:val="en-US" w:eastAsia="zh-CN"/>
        </w:rPr>
      </w:pPr>
    </w:p>
    <w:p w14:paraId="389B82CC">
      <w:pPr>
        <w:widowControl w:val="0"/>
        <w:numPr>
          <w:ilvl w:val="0"/>
          <w:numId w:val="0"/>
        </w:numPr>
        <w:ind w:leftChars="0"/>
        <w:jc w:val="both"/>
        <w:rPr>
          <w:rFonts w:hint="eastAsia"/>
          <w:lang w:val="en-US" w:eastAsia="zh-CN"/>
        </w:rPr>
      </w:pPr>
    </w:p>
    <w:p w14:paraId="5287D967">
      <w:pPr>
        <w:widowControl w:val="0"/>
        <w:numPr>
          <w:ilvl w:val="0"/>
          <w:numId w:val="0"/>
        </w:numPr>
        <w:ind w:leftChars="0"/>
        <w:jc w:val="both"/>
        <w:rPr>
          <w:rFonts w:hint="eastAsia"/>
          <w:lang w:val="en-US" w:eastAsia="zh-CN"/>
        </w:rPr>
      </w:pPr>
      <w:r>
        <w:rPr>
          <w:rFonts w:hint="eastAsia"/>
          <w:lang w:val="en-US" w:eastAsia="zh-CN"/>
        </w:rPr>
        <w:t>.</w:t>
      </w:r>
    </w:p>
    <w:p w14:paraId="149247F5">
      <w:pPr>
        <w:widowControl w:val="0"/>
        <w:numPr>
          <w:ilvl w:val="0"/>
          <w:numId w:val="0"/>
        </w:numPr>
        <w:ind w:leftChars="0"/>
        <w:jc w:val="both"/>
        <w:rPr>
          <w:rFonts w:hint="eastAsia"/>
          <w:lang w:val="en-US" w:eastAsia="zh-CN"/>
        </w:rPr>
      </w:pPr>
    </w:p>
    <w:p w14:paraId="310DAE43">
      <w:pPr>
        <w:widowControl w:val="0"/>
        <w:numPr>
          <w:ilvl w:val="0"/>
          <w:numId w:val="0"/>
        </w:numPr>
        <w:ind w:leftChars="0"/>
        <w:jc w:val="both"/>
        <w:rPr>
          <w:rFonts w:hint="default"/>
          <w:lang w:val="en-US" w:eastAsia="zh-CN"/>
        </w:rPr>
      </w:pPr>
    </w:p>
    <w:p w14:paraId="2E5D38DC">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328488B4">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55471147">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4E67CED8">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485FDAAE">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63796C1E">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5EE14C1D">
      <w:pPr>
        <w:widowControl w:val="0"/>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p>
    <w:p w14:paraId="6B226671">
      <w:pPr>
        <w:widowControl w:val="0"/>
        <w:numPr>
          <w:ilvl w:val="0"/>
          <w:numId w:val="0"/>
        </w:numPr>
        <w:ind w:left="0" w:leftChars="0" w:firstLine="0" w:firstLineChars="0"/>
        <w:jc w:val="both"/>
        <w:rPr>
          <w:rFonts w:hint="eastAsia"/>
          <w:lang w:val="en-US" w:eastAsia="zh-CN"/>
        </w:rPr>
      </w:pPr>
      <w:r>
        <w:rPr>
          <w:rFonts w:hint="eastAsia" w:ascii="Times New Roman" w:hAnsi="Times New Roman" w:eastAsia="宋体" w:cs="Times New Roman"/>
          <w:kern w:val="2"/>
          <w:sz w:val="21"/>
          <w:szCs w:val="24"/>
          <w:lang w:val="en-US" w:eastAsia="zh-CN" w:bidi="ar-SA"/>
        </w:rPr>
        <w:t>五、</w:t>
      </w:r>
      <w:r>
        <w:rPr>
          <w:rFonts w:hint="eastAsia"/>
          <w:lang w:val="en-US" w:eastAsia="zh-CN"/>
        </w:rPr>
        <w:t>综合题</w:t>
      </w:r>
    </w:p>
    <w:p w14:paraId="5E8DC2FE">
      <w:pPr>
        <w:widowControl w:val="0"/>
        <w:numPr>
          <w:ilvl w:val="0"/>
          <w:numId w:val="0"/>
        </w:numPr>
        <w:ind w:leftChars="0"/>
        <w:jc w:val="both"/>
        <w:rPr>
          <w:rFonts w:hint="eastAsia"/>
          <w:lang w:val="en-US" w:eastAsia="zh-CN"/>
        </w:rPr>
      </w:pPr>
    </w:p>
    <w:p w14:paraId="4C30F42F">
      <w:pPr>
        <w:widowControl w:val="0"/>
        <w:numPr>
          <w:ilvl w:val="0"/>
          <w:numId w:val="0"/>
        </w:numPr>
        <w:ind w:leftChars="0"/>
        <w:jc w:val="both"/>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259080</wp:posOffset>
                </wp:positionH>
                <wp:positionV relativeFrom="paragraph">
                  <wp:posOffset>99695</wp:posOffset>
                </wp:positionV>
                <wp:extent cx="4131310" cy="2752725"/>
                <wp:effectExtent l="4445" t="4445" r="17145" b="5080"/>
                <wp:wrapNone/>
                <wp:docPr id="13" name="文本框 13"/>
                <wp:cNvGraphicFramePr/>
                <a:graphic xmlns:a="http://schemas.openxmlformats.org/drawingml/2006/main">
                  <a:graphicData uri="http://schemas.microsoft.com/office/word/2010/wordprocessingShape">
                    <wps:wsp>
                      <wps:cNvSpPr txBox="1"/>
                      <wps:spPr>
                        <a:xfrm>
                          <a:off x="1043940" y="5174615"/>
                          <a:ext cx="4131310" cy="2752725"/>
                        </a:xfrm>
                        <a:prstGeom prst="rect">
                          <a:avLst/>
                        </a:prstGeom>
                        <a:solidFill>
                          <a:srgbClr val="FFFFFF"/>
                        </a:solidFill>
                        <a:ln w="6350">
                          <a:solidFill>
                            <a:prstClr val="black"/>
                          </a:solidFill>
                        </a:ln>
                        <a:effectLst/>
                      </wps:spPr>
                      <wps:txbx>
                        <w:txbxContent>
                          <w:p w14:paraId="095D5B0A">
                            <w:r>
                              <w:drawing>
                                <wp:inline distT="0" distB="0" distL="114300" distR="114300">
                                  <wp:extent cx="4015105" cy="2631440"/>
                                  <wp:effectExtent l="0" t="0" r="4445" b="1651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9"/>
                                          <a:stretch>
                                            <a:fillRect/>
                                          </a:stretch>
                                        </pic:blipFill>
                                        <pic:spPr>
                                          <a:xfrm>
                                            <a:off x="0" y="0"/>
                                            <a:ext cx="4015105" cy="26314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7.85pt;height:216.75pt;width:325.3pt;z-index:251662336;mso-width-relative:page;mso-height-relative:page;" fillcolor="#FFFFFF" filled="t" stroked="t" coordsize="21600,21600" o:gfxdata="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7ebk/WAAAACQEAAA8AAAAAAAAAAQAgAAAAIgAAAGRycy9kb3ducmV2Lnht&#10;bFBLAQIUABQAAAAIAIdO4kChzDa3bQIAANQEAAAOAAAAAAAAAAEAIAAAACUBAABkcnMvZTJvRG9j&#10;LnhtbFBLBQYAAAAABgAGAFkBAAAEBgAAAAA=&#10;">
                <v:fill on="t" focussize="0,0"/>
                <v:stroke weight="0.5pt" color="#000000" joinstyle="round"/>
                <v:imagedata o:title=""/>
                <o:lock v:ext="edit" aspectratio="f"/>
                <v:textbox>
                  <w:txbxContent>
                    <w:p w14:paraId="095D5B0A">
                      <w:r>
                        <w:drawing>
                          <wp:inline distT="0" distB="0" distL="114300" distR="114300">
                            <wp:extent cx="4015105" cy="2631440"/>
                            <wp:effectExtent l="0" t="0" r="4445" b="1651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9"/>
                                    <a:stretch>
                                      <a:fillRect/>
                                    </a:stretch>
                                  </pic:blipFill>
                                  <pic:spPr>
                                    <a:xfrm>
                                      <a:off x="0" y="0"/>
                                      <a:ext cx="4015105" cy="2631440"/>
                                    </a:xfrm>
                                    <a:prstGeom prst="rect">
                                      <a:avLst/>
                                    </a:prstGeom>
                                    <a:noFill/>
                                    <a:ln>
                                      <a:noFill/>
                                    </a:ln>
                                  </pic:spPr>
                                </pic:pic>
                              </a:graphicData>
                            </a:graphic>
                          </wp:inline>
                        </w:drawing>
                      </w:r>
                    </w:p>
                  </w:txbxContent>
                </v:textbox>
              </v:shape>
            </w:pict>
          </mc:Fallback>
        </mc:AlternateContent>
      </w:r>
      <w:r>
        <w:rPr>
          <w:rFonts w:hint="eastAsia"/>
          <w:lang w:val="en-US" w:eastAsia="zh-CN"/>
        </w:rPr>
        <w:t>1.</w:t>
      </w:r>
    </w:p>
    <w:p w14:paraId="0F431C69">
      <w:pPr>
        <w:widowControl w:val="0"/>
        <w:numPr>
          <w:ilvl w:val="0"/>
          <w:numId w:val="0"/>
        </w:numPr>
        <w:ind w:leftChars="0"/>
        <w:jc w:val="both"/>
        <w:rPr>
          <w:rFonts w:hint="eastAsia"/>
          <w:lang w:val="en-US" w:eastAsia="zh-CN"/>
        </w:rPr>
      </w:pPr>
    </w:p>
    <w:p w14:paraId="240A8E6B">
      <w:pPr>
        <w:widowControl w:val="0"/>
        <w:numPr>
          <w:ilvl w:val="0"/>
          <w:numId w:val="0"/>
        </w:numPr>
        <w:ind w:leftChars="0"/>
        <w:jc w:val="both"/>
        <w:rPr>
          <w:rFonts w:hint="eastAsia"/>
          <w:lang w:val="en-US" w:eastAsia="zh-CN"/>
        </w:rPr>
      </w:pPr>
    </w:p>
    <w:p w14:paraId="32F72B73">
      <w:pPr>
        <w:widowControl w:val="0"/>
        <w:numPr>
          <w:ilvl w:val="0"/>
          <w:numId w:val="0"/>
        </w:numPr>
        <w:ind w:leftChars="0"/>
        <w:jc w:val="both"/>
        <w:rPr>
          <w:rFonts w:hint="eastAsia"/>
          <w:lang w:val="en-US" w:eastAsia="zh-CN"/>
        </w:rPr>
      </w:pPr>
    </w:p>
    <w:p w14:paraId="7FD1E7BC">
      <w:pPr>
        <w:widowControl w:val="0"/>
        <w:numPr>
          <w:ilvl w:val="0"/>
          <w:numId w:val="0"/>
        </w:numPr>
        <w:ind w:leftChars="0"/>
        <w:jc w:val="both"/>
        <w:rPr>
          <w:rFonts w:hint="eastAsia"/>
          <w:lang w:val="en-US" w:eastAsia="zh-CN"/>
        </w:rPr>
      </w:pPr>
    </w:p>
    <w:p w14:paraId="76F9A38F">
      <w:pPr>
        <w:widowControl w:val="0"/>
        <w:numPr>
          <w:ilvl w:val="0"/>
          <w:numId w:val="0"/>
        </w:numPr>
        <w:ind w:leftChars="0"/>
        <w:jc w:val="both"/>
        <w:rPr>
          <w:rFonts w:hint="eastAsia"/>
          <w:lang w:val="en-US" w:eastAsia="zh-CN"/>
        </w:rPr>
      </w:pPr>
    </w:p>
    <w:p w14:paraId="06E8510D">
      <w:pPr>
        <w:widowControl w:val="0"/>
        <w:numPr>
          <w:ilvl w:val="0"/>
          <w:numId w:val="0"/>
        </w:numPr>
        <w:ind w:leftChars="0"/>
        <w:jc w:val="both"/>
        <w:rPr>
          <w:rFonts w:hint="eastAsia"/>
          <w:lang w:val="en-US" w:eastAsia="zh-CN"/>
        </w:rPr>
      </w:pPr>
    </w:p>
    <w:p w14:paraId="09A86BA6">
      <w:pPr>
        <w:widowControl w:val="0"/>
        <w:numPr>
          <w:ilvl w:val="0"/>
          <w:numId w:val="0"/>
        </w:numPr>
        <w:ind w:leftChars="0"/>
        <w:jc w:val="both"/>
        <w:rPr>
          <w:rFonts w:hint="eastAsia"/>
          <w:lang w:val="en-US" w:eastAsia="zh-CN"/>
        </w:rPr>
      </w:pPr>
    </w:p>
    <w:p w14:paraId="1FC61ABC">
      <w:pPr>
        <w:widowControl w:val="0"/>
        <w:numPr>
          <w:ilvl w:val="0"/>
          <w:numId w:val="0"/>
        </w:numPr>
        <w:ind w:leftChars="0"/>
        <w:jc w:val="both"/>
        <w:rPr>
          <w:rFonts w:hint="eastAsia"/>
          <w:lang w:val="en-US" w:eastAsia="zh-CN"/>
        </w:rPr>
      </w:pPr>
    </w:p>
    <w:p w14:paraId="794FEB79">
      <w:pPr>
        <w:widowControl w:val="0"/>
        <w:numPr>
          <w:ilvl w:val="0"/>
          <w:numId w:val="0"/>
        </w:numPr>
        <w:ind w:leftChars="0"/>
        <w:jc w:val="both"/>
        <w:rPr>
          <w:rFonts w:hint="eastAsia"/>
          <w:lang w:val="en-US" w:eastAsia="zh-CN"/>
        </w:rPr>
      </w:pPr>
    </w:p>
    <w:p w14:paraId="04926012">
      <w:pPr>
        <w:widowControl w:val="0"/>
        <w:numPr>
          <w:ilvl w:val="0"/>
          <w:numId w:val="0"/>
        </w:numPr>
        <w:ind w:leftChars="0"/>
        <w:jc w:val="both"/>
        <w:rPr>
          <w:rFonts w:hint="eastAsia"/>
          <w:lang w:val="en-US" w:eastAsia="zh-CN"/>
        </w:rPr>
      </w:pPr>
    </w:p>
    <w:p w14:paraId="30EC30BB">
      <w:pPr>
        <w:widowControl w:val="0"/>
        <w:numPr>
          <w:ilvl w:val="0"/>
          <w:numId w:val="0"/>
        </w:numPr>
        <w:ind w:leftChars="0"/>
        <w:jc w:val="both"/>
        <w:rPr>
          <w:rFonts w:hint="eastAsia"/>
          <w:lang w:val="en-US" w:eastAsia="zh-CN"/>
        </w:rPr>
      </w:pPr>
    </w:p>
    <w:p w14:paraId="7DE49965">
      <w:pPr>
        <w:widowControl w:val="0"/>
        <w:numPr>
          <w:ilvl w:val="0"/>
          <w:numId w:val="0"/>
        </w:numPr>
        <w:ind w:leftChars="0"/>
        <w:jc w:val="both"/>
        <w:rPr>
          <w:rFonts w:hint="eastAsia"/>
          <w:lang w:val="en-US" w:eastAsia="zh-CN"/>
        </w:rPr>
      </w:pPr>
    </w:p>
    <w:p w14:paraId="4EFF4CA9">
      <w:pPr>
        <w:widowControl w:val="0"/>
        <w:numPr>
          <w:ilvl w:val="0"/>
          <w:numId w:val="0"/>
        </w:numPr>
        <w:ind w:leftChars="0"/>
        <w:jc w:val="both"/>
        <w:rPr>
          <w:rFonts w:hint="eastAsia"/>
          <w:lang w:val="en-US" w:eastAsia="zh-CN"/>
        </w:rPr>
      </w:pPr>
    </w:p>
    <w:p w14:paraId="6E0E0F8C">
      <w:pPr>
        <w:widowControl w:val="0"/>
        <w:numPr>
          <w:ilvl w:val="0"/>
          <w:numId w:val="0"/>
        </w:numPr>
        <w:ind w:leftChars="0"/>
        <w:jc w:val="both"/>
        <w:rPr>
          <w:rFonts w:hint="eastAsia"/>
          <w:lang w:val="en-US" w:eastAsia="zh-CN"/>
        </w:rPr>
      </w:pPr>
    </w:p>
    <w:p w14:paraId="4142E885">
      <w:pPr>
        <w:widowControl w:val="0"/>
        <w:numPr>
          <w:ilvl w:val="0"/>
          <w:numId w:val="0"/>
        </w:numPr>
        <w:ind w:leftChars="0"/>
        <w:jc w:val="both"/>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250190</wp:posOffset>
                </wp:positionH>
                <wp:positionV relativeFrom="paragraph">
                  <wp:posOffset>28575</wp:posOffset>
                </wp:positionV>
                <wp:extent cx="2294890" cy="1636395"/>
                <wp:effectExtent l="4445" t="4445" r="5715" b="16510"/>
                <wp:wrapNone/>
                <wp:docPr id="15" name="文本框 15"/>
                <wp:cNvGraphicFramePr/>
                <a:graphic xmlns:a="http://schemas.openxmlformats.org/drawingml/2006/main">
                  <a:graphicData uri="http://schemas.microsoft.com/office/word/2010/wordprocessingShape">
                    <wps:wsp>
                      <wps:cNvSpPr txBox="1"/>
                      <wps:spPr>
                        <a:xfrm>
                          <a:off x="1035050" y="8075295"/>
                          <a:ext cx="2294890" cy="1636395"/>
                        </a:xfrm>
                        <a:prstGeom prst="rect">
                          <a:avLst/>
                        </a:prstGeom>
                        <a:solidFill>
                          <a:srgbClr val="FFFFFF"/>
                        </a:solidFill>
                        <a:ln w="6350">
                          <a:solidFill>
                            <a:prstClr val="black"/>
                          </a:solidFill>
                        </a:ln>
                        <a:effectLst/>
                      </wps:spPr>
                      <wps:txbx>
                        <w:txbxContent>
                          <w:p w14:paraId="636E3BEF">
                            <w:r>
                              <w:drawing>
                                <wp:inline distT="0" distB="0" distL="114300" distR="114300">
                                  <wp:extent cx="2120900" cy="1566545"/>
                                  <wp:effectExtent l="0" t="0" r="12700" b="1460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0"/>
                                          <a:stretch>
                                            <a:fillRect/>
                                          </a:stretch>
                                        </pic:blipFill>
                                        <pic:spPr>
                                          <a:xfrm>
                                            <a:off x="0" y="0"/>
                                            <a:ext cx="2120900" cy="15665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pt;margin-top:2.25pt;height:128.85pt;width:180.7pt;z-index:251663360;mso-width-relative:page;mso-height-relative:page;" fillcolor="#FFFFFF" filled="t" stroked="t" coordsize="21600,21600" o:gfxdata="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1lpGyNUAAAAIAQAADwAAAAAAAAABACAAAAAiAAAAZHJzL2Rvd25yZXYueG1s&#10;UEsBAhQAFAAAAAgAh07iQJd7DkRtAgAA1AQAAA4AAAAAAAAAAQAgAAAAJAEAAGRycy9lMm9Eb2Mu&#10;eG1sUEsFBgAAAAAGAAYAWQEAAAMGAAAAAA==&#10;">
                <v:fill on="t" focussize="0,0"/>
                <v:stroke weight="0.5pt" color="#000000" joinstyle="round"/>
                <v:imagedata o:title=""/>
                <o:lock v:ext="edit" aspectratio="f"/>
                <v:textbox>
                  <w:txbxContent>
                    <w:p w14:paraId="636E3BEF">
                      <w:r>
                        <w:drawing>
                          <wp:inline distT="0" distB="0" distL="114300" distR="114300">
                            <wp:extent cx="2120900" cy="1566545"/>
                            <wp:effectExtent l="0" t="0" r="12700" b="1460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0"/>
                                    <a:stretch>
                                      <a:fillRect/>
                                    </a:stretch>
                                  </pic:blipFill>
                                  <pic:spPr>
                                    <a:xfrm>
                                      <a:off x="0" y="0"/>
                                      <a:ext cx="2120900" cy="1566545"/>
                                    </a:xfrm>
                                    <a:prstGeom prst="rect">
                                      <a:avLst/>
                                    </a:prstGeom>
                                    <a:noFill/>
                                    <a:ln>
                                      <a:noFill/>
                                    </a:ln>
                                  </pic:spPr>
                                </pic:pic>
                              </a:graphicData>
                            </a:graphic>
                          </wp:inline>
                        </w:drawing>
                      </w:r>
                    </w:p>
                  </w:txbxContent>
                </v:textbox>
              </v:shape>
            </w:pict>
          </mc:Fallback>
        </mc:AlternateContent>
      </w:r>
    </w:p>
    <w:p w14:paraId="49F50B6A">
      <w:pPr>
        <w:widowControl w:val="0"/>
        <w:numPr>
          <w:ilvl w:val="0"/>
          <w:numId w:val="0"/>
        </w:numPr>
        <w:ind w:leftChars="0"/>
        <w:jc w:val="both"/>
        <w:rPr>
          <w:rFonts w:hint="eastAsia"/>
          <w:lang w:val="en-US" w:eastAsia="zh-CN"/>
        </w:rPr>
      </w:pPr>
    </w:p>
    <w:p w14:paraId="1D438D09">
      <w:pPr>
        <w:widowControl w:val="0"/>
        <w:numPr>
          <w:ilvl w:val="0"/>
          <w:numId w:val="0"/>
        </w:numPr>
        <w:ind w:leftChars="0"/>
        <w:jc w:val="both"/>
        <w:rPr>
          <w:rFonts w:hint="eastAsia"/>
          <w:lang w:val="en-US" w:eastAsia="zh-CN"/>
        </w:rPr>
      </w:pPr>
    </w:p>
    <w:p w14:paraId="7B0256AE">
      <w:pPr>
        <w:widowControl w:val="0"/>
        <w:numPr>
          <w:ilvl w:val="0"/>
          <w:numId w:val="0"/>
        </w:numPr>
        <w:ind w:leftChars="0"/>
        <w:jc w:val="both"/>
        <w:rPr>
          <w:rFonts w:hint="default"/>
          <w:lang w:val="en-US" w:eastAsia="zh-CN"/>
        </w:rPr>
      </w:pPr>
    </w:p>
    <w:p w14:paraId="404E6A09">
      <w:pPr>
        <w:tabs>
          <w:tab w:val="left" w:pos="6666"/>
        </w:tabs>
        <w:rPr>
          <w:rFonts w:hint="eastAsia"/>
          <w:lang w:val="en-US" w:eastAsia="zh-CN"/>
        </w:rPr>
      </w:pPr>
      <w:r>
        <w:rPr>
          <w:rFonts w:hint="eastAsia"/>
          <w:lang w:val="en-US" w:eastAsia="zh-CN"/>
        </w:rPr>
        <w:tab/>
      </w:r>
    </w:p>
    <w:p w14:paraId="334382C3">
      <w:pPr>
        <w:tabs>
          <w:tab w:val="left" w:pos="6666"/>
        </w:tabs>
        <w:rPr>
          <w:rFonts w:hint="eastAsia"/>
          <w:lang w:val="en-US" w:eastAsia="zh-CN"/>
        </w:rPr>
      </w:pPr>
    </w:p>
    <w:p w14:paraId="0448FBB6">
      <w:pPr>
        <w:tabs>
          <w:tab w:val="left" w:pos="6666"/>
        </w:tabs>
        <w:rPr>
          <w:rFonts w:hint="eastAsia"/>
          <w:lang w:val="en-US" w:eastAsia="zh-CN"/>
        </w:rPr>
      </w:pPr>
    </w:p>
    <w:p w14:paraId="2E8ACC11">
      <w:pPr>
        <w:tabs>
          <w:tab w:val="left" w:pos="6666"/>
        </w:tabs>
        <w:rPr>
          <w:rFonts w:hint="eastAsia"/>
          <w:lang w:val="en-US" w:eastAsia="zh-CN"/>
        </w:rPr>
      </w:pPr>
    </w:p>
    <w:p w14:paraId="6D2FDA31">
      <w:pPr>
        <w:tabs>
          <w:tab w:val="left" w:pos="6666"/>
        </w:tabs>
        <w:rPr>
          <w:rFonts w:hint="eastAsia"/>
          <w:lang w:val="en-US" w:eastAsia="zh-CN"/>
        </w:rPr>
      </w:pPr>
    </w:p>
    <w:p w14:paraId="3A5DD4CE">
      <w:pPr>
        <w:tabs>
          <w:tab w:val="left" w:pos="6666"/>
        </w:tabs>
        <w:rPr>
          <w:rFonts w:hint="default"/>
          <w:lang w:val="en-US" w:eastAsia="zh-CN"/>
        </w:rPr>
      </w:pPr>
      <w:bookmarkStart w:id="0" w:name="_GoBack"/>
      <w:r>
        <w:rPr>
          <w:rFonts w:hint="eastAsia"/>
          <w:lang w:val="en-US" w:eastAsia="zh-CN"/>
        </w:rPr>
        <w:drawing>
          <wp:inline distT="0" distB="0" distL="114300" distR="114300">
            <wp:extent cx="2640330" cy="2209800"/>
            <wp:effectExtent l="0" t="0" r="7620" b="0"/>
            <wp:docPr id="14" name="图片 14" descr="13d2e25d2bd3521f082f3239ea25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3d2e25d2bd3521f082f3239ea252de"/>
                    <pic:cNvPicPr>
                      <a:picLocks noChangeAspect="1"/>
                    </pic:cNvPicPr>
                  </pic:nvPicPr>
                  <pic:blipFill>
                    <a:blip r:embed="rId11"/>
                    <a:stretch>
                      <a:fillRect/>
                    </a:stretch>
                  </pic:blipFill>
                  <pic:spPr>
                    <a:xfrm>
                      <a:off x="0" y="0"/>
                      <a:ext cx="2640330" cy="2209800"/>
                    </a:xfrm>
                    <a:prstGeom prst="rect">
                      <a:avLst/>
                    </a:prstGeom>
                  </pic:spPr>
                </pic:pic>
              </a:graphicData>
            </a:graphic>
          </wp:inline>
        </w:drawing>
      </w:r>
      <w:bookmarkEnd w:id="0"/>
      <w:r>
        <w:rPr>
          <w:rFonts w:hint="eastAsia"/>
          <w:lang w:val="en-US" w:eastAsia="zh-CN"/>
        </w:rPr>
        <w:t>统计图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80AF3"/>
    <w:multiLevelType w:val="singleLevel"/>
    <w:tmpl w:val="01680AF3"/>
    <w:lvl w:ilvl="0" w:tentative="0">
      <w:start w:val="1"/>
      <w:numFmt w:val="decimal"/>
      <w:lvlText w:val="%1."/>
      <w:lvlJc w:val="left"/>
      <w:pPr>
        <w:tabs>
          <w:tab w:val="left" w:pos="312"/>
        </w:tabs>
      </w:pPr>
    </w:lvl>
  </w:abstractNum>
  <w:abstractNum w:abstractNumId="1">
    <w:nsid w:val="0818AFC8"/>
    <w:multiLevelType w:val="singleLevel"/>
    <w:tmpl w:val="0818AFC8"/>
    <w:lvl w:ilvl="0" w:tentative="0">
      <w:start w:val="1"/>
      <w:numFmt w:val="decimal"/>
      <w:suff w:val="space"/>
      <w:lvlText w:val="%1."/>
      <w:lvlJc w:val="left"/>
    </w:lvl>
  </w:abstractNum>
  <w:abstractNum w:abstractNumId="2">
    <w:nsid w:val="0C7E608A"/>
    <w:multiLevelType w:val="singleLevel"/>
    <w:tmpl w:val="0C7E608A"/>
    <w:lvl w:ilvl="0" w:tentative="0">
      <w:start w:val="1"/>
      <w:numFmt w:val="decimal"/>
      <w:lvlText w:val="%1."/>
      <w:lvlJc w:val="left"/>
      <w:pPr>
        <w:tabs>
          <w:tab w:val="left" w:pos="420"/>
        </w:tabs>
        <w:ind w:left="420" w:hanging="420"/>
      </w:pPr>
      <w:rPr>
        <w:rFonts w:ascii="Times New Roman" w:hAnsi="Times New Roman" w:eastAsia="宋体" w:cs="Times New Roman"/>
      </w:rPr>
    </w:lvl>
  </w:abstractNum>
  <w:abstractNum w:abstractNumId="3">
    <w:nsid w:val="2FE22C4C"/>
    <w:multiLevelType w:val="multilevel"/>
    <w:tmpl w:val="2FE22C4C"/>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C50EE"/>
    <w:rsid w:val="5A35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1212</Words>
  <Characters>1359</Characters>
  <Lines>0</Lines>
  <Paragraphs>0</Paragraphs>
  <TotalTime>0</TotalTime>
  <ScaleCrop>false</ScaleCrop>
  <LinksUpToDate>false</LinksUpToDate>
  <CharactersWithSpaces>1796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2025-06-16T04:40:00Z</dcterms:created>
  <dc:creator>Administrator</dc:creator>
  <cp:lastModifiedBy>黄岩育华李才聪</cp:lastModifiedBy>
  <dcterms:modified xsi:type="dcterms:W3CDTF">2025-06-16T05:00:12Z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DFA5B95224C74A2C9C3952551DC542FD_12</vt:lpwstr>
  </property>
</Properties>
</file>