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3C" w:rsidRDefault="00A74D3C" w:rsidP="00A74D3C">
      <w:pPr>
        <w:spacing w:line="420" w:lineRule="exact"/>
        <w:ind w:firstLineChars="300" w:firstLine="720"/>
        <w:rPr>
          <w:sz w:val="24"/>
        </w:rPr>
      </w:pPr>
      <w:r>
        <w:rPr>
          <w:rFonts w:hint="eastAsia"/>
          <w:sz w:val="24"/>
        </w:rPr>
        <w:t>教学点＿＿＿＿＿班级＿＿＿＿＿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学号＿＿＿＿姓名＿＿＿＿＿</w:t>
      </w:r>
    </w:p>
    <w:p w:rsidR="00A24386" w:rsidRDefault="00461F71">
      <w:pPr>
        <w:jc w:val="center"/>
        <w:rPr>
          <w:sz w:val="24"/>
          <w:szCs w:val="32"/>
        </w:rPr>
      </w:pPr>
      <w:r>
        <w:rPr>
          <w:rFonts w:hint="eastAsia"/>
          <w:sz w:val="28"/>
          <w:szCs w:val="36"/>
        </w:rPr>
        <w:t>《</w:t>
      </w:r>
      <w:r w:rsidR="00C93F07">
        <w:rPr>
          <w:rFonts w:hint="eastAsia"/>
          <w:sz w:val="28"/>
          <w:szCs w:val="36"/>
        </w:rPr>
        <w:t>社会政策概论</w:t>
      </w:r>
      <w:r w:rsidR="00684489">
        <w:rPr>
          <w:rFonts w:hint="eastAsia"/>
          <w:sz w:val="28"/>
          <w:szCs w:val="36"/>
        </w:rPr>
        <w:t>》课程</w:t>
      </w:r>
      <w:r>
        <w:rPr>
          <w:rFonts w:hint="eastAsia"/>
          <w:sz w:val="28"/>
          <w:szCs w:val="36"/>
        </w:rPr>
        <w:t>作业</w:t>
      </w:r>
    </w:p>
    <w:p w:rsidR="00A24386" w:rsidRDefault="00A24386">
      <w:pPr>
        <w:jc w:val="left"/>
        <w:rPr>
          <w:sz w:val="24"/>
          <w:szCs w:val="32"/>
        </w:rPr>
      </w:pPr>
    </w:p>
    <w:p w:rsidR="00A24386" w:rsidRDefault="00A24386">
      <w:pPr>
        <w:jc w:val="left"/>
        <w:rPr>
          <w:sz w:val="24"/>
          <w:szCs w:val="32"/>
        </w:rPr>
      </w:pPr>
    </w:p>
    <w:p w:rsidR="00C93F07" w:rsidRPr="00C93F07" w:rsidRDefault="00C93F07" w:rsidP="00C93F07">
      <w:pPr>
        <w:snapToGrid w:val="0"/>
        <w:rPr>
          <w:rFonts w:ascii="仿宋" w:eastAsia="仿宋" w:hAnsi="仿宋"/>
          <w:b/>
          <w:bCs/>
          <w:sz w:val="28"/>
        </w:rPr>
      </w:pPr>
      <w:r w:rsidRPr="00C93F07">
        <w:rPr>
          <w:rFonts w:ascii="仿宋" w:eastAsia="仿宋" w:hAnsi="仿宋"/>
          <w:b/>
          <w:bCs/>
          <w:sz w:val="28"/>
        </w:rPr>
        <w:t>实训作业：社会政策模拟提案</w:t>
      </w:r>
    </w:p>
    <w:p w:rsidR="00C93F07" w:rsidRPr="00C93F07" w:rsidRDefault="00C93F07" w:rsidP="00C93F07">
      <w:pPr>
        <w:snapToGrid w:val="0"/>
        <w:rPr>
          <w:rFonts w:ascii="仿宋" w:eastAsia="仿宋" w:hAnsi="仿宋"/>
          <w:sz w:val="28"/>
        </w:rPr>
      </w:pP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b/>
          <w:bCs/>
          <w:sz w:val="28"/>
        </w:rPr>
        <w:t>主题</w:t>
      </w: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sz w:val="28"/>
        </w:rPr>
        <w:t>：设计一项应对</w:t>
      </w:r>
      <w:r w:rsidR="00E8038D">
        <w:rPr>
          <w:rFonts w:ascii="仿宋" w:eastAsia="仿宋" w:hAnsi="仿宋" w:hint="eastAsia"/>
          <w:sz w:val="28"/>
        </w:rPr>
        <w:t>具体</w:t>
      </w:r>
      <w:r w:rsidRPr="00C93F07">
        <w:rPr>
          <w:rFonts w:ascii="仿宋" w:eastAsia="仿宋" w:hAnsi="仿宋"/>
          <w:sz w:val="28"/>
        </w:rPr>
        <w:t>社会问题的政策方案</w:t>
      </w:r>
      <w:r w:rsidRPr="00C93F07">
        <w:rPr>
          <w:rFonts w:ascii="仿宋" w:eastAsia="仿宋" w:hAnsi="仿宋"/>
          <w:sz w:val="28"/>
        </w:rPr>
        <w:br/>
      </w: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b/>
          <w:bCs/>
          <w:sz w:val="28"/>
        </w:rPr>
        <w:t>目的</w:t>
      </w: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sz w:val="28"/>
        </w:rPr>
        <w:t>：通过模拟政策制定过程，提升问题解决能力和创新思维，理解政策制定的</w:t>
      </w:r>
      <w:r w:rsidR="008F1948">
        <w:rPr>
          <w:rFonts w:ascii="仿宋" w:eastAsia="仿宋" w:hAnsi="仿宋" w:hint="eastAsia"/>
          <w:sz w:val="28"/>
        </w:rPr>
        <w:t>基本步骤</w:t>
      </w:r>
      <w:r w:rsidRPr="00C93F07">
        <w:rPr>
          <w:rFonts w:ascii="仿宋" w:eastAsia="仿宋" w:hAnsi="仿宋"/>
          <w:sz w:val="28"/>
        </w:rPr>
        <w:t>与多利益相关者协调</w:t>
      </w:r>
      <w:r w:rsidR="008F1948">
        <w:rPr>
          <w:rFonts w:ascii="仿宋" w:eastAsia="仿宋" w:hAnsi="仿宋" w:hint="eastAsia"/>
          <w:sz w:val="28"/>
        </w:rPr>
        <w:t>的复杂性</w:t>
      </w:r>
      <w:r w:rsidRPr="00C93F07">
        <w:rPr>
          <w:rFonts w:ascii="仿宋" w:eastAsia="仿宋" w:hAnsi="仿宋"/>
          <w:sz w:val="28"/>
        </w:rPr>
        <w:t>。</w:t>
      </w:r>
      <w:r w:rsidRPr="00C93F07">
        <w:rPr>
          <w:rFonts w:ascii="仿宋" w:eastAsia="仿宋" w:hAnsi="仿宋"/>
          <w:sz w:val="28"/>
        </w:rPr>
        <w:br/>
      </w: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b/>
          <w:bCs/>
          <w:sz w:val="28"/>
        </w:rPr>
        <w:t>任务要求</w:t>
      </w: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sz w:val="28"/>
        </w:rPr>
        <w:t>：</w:t>
      </w:r>
    </w:p>
    <w:p w:rsidR="00C93F07" w:rsidRPr="00C93F07" w:rsidRDefault="00C93F07" w:rsidP="003353DA">
      <w:pPr>
        <w:numPr>
          <w:ilvl w:val="0"/>
          <w:numId w:val="1"/>
        </w:numPr>
        <w:snapToGrid w:val="0"/>
        <w:rPr>
          <w:rFonts w:ascii="仿宋" w:eastAsia="仿宋" w:hAnsi="仿宋"/>
          <w:sz w:val="28"/>
        </w:rPr>
      </w:pP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b/>
          <w:bCs/>
          <w:sz w:val="28"/>
        </w:rPr>
        <w:t>问题识别</w:t>
      </w: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sz w:val="28"/>
        </w:rPr>
        <w:t>：选择一个</w:t>
      </w:r>
      <w:r w:rsidRPr="003353DA">
        <w:rPr>
          <w:rFonts w:ascii="仿宋" w:eastAsia="仿宋" w:hAnsi="仿宋" w:hint="eastAsia"/>
          <w:sz w:val="28"/>
        </w:rPr>
        <w:t>具体的</w:t>
      </w:r>
      <w:r w:rsidRPr="00C93F07">
        <w:rPr>
          <w:rFonts w:ascii="仿宋" w:eastAsia="仿宋" w:hAnsi="仿宋"/>
          <w:sz w:val="28"/>
        </w:rPr>
        <w:t>社会问题（如老龄化、青年就业困难、城乡差距）</w:t>
      </w:r>
      <w:r w:rsidRPr="003353DA">
        <w:rPr>
          <w:rFonts w:ascii="仿宋" w:eastAsia="仿宋" w:hAnsi="仿宋" w:hint="eastAsia"/>
          <w:sz w:val="28"/>
        </w:rPr>
        <w:t>，在对问题进行描述的基础上</w:t>
      </w:r>
      <w:r w:rsidRPr="00C93F07">
        <w:rPr>
          <w:rFonts w:ascii="仿宋" w:eastAsia="仿宋" w:hAnsi="仿宋"/>
          <w:sz w:val="28"/>
        </w:rPr>
        <w:t>分析问题成因（如经济、文化、制度因素）。</w:t>
      </w:r>
    </w:p>
    <w:p w:rsidR="00C93F07" w:rsidRPr="00C93F07" w:rsidRDefault="00C93F07" w:rsidP="006B6729">
      <w:pPr>
        <w:numPr>
          <w:ilvl w:val="0"/>
          <w:numId w:val="1"/>
        </w:numPr>
        <w:snapToGrid w:val="0"/>
        <w:rPr>
          <w:rFonts w:ascii="仿宋" w:eastAsia="仿宋" w:hAnsi="仿宋"/>
          <w:sz w:val="28"/>
        </w:rPr>
      </w:pP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b/>
          <w:bCs/>
          <w:sz w:val="28"/>
        </w:rPr>
        <w:t>政策设计</w:t>
      </w: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sz w:val="28"/>
        </w:rPr>
        <w:t>：</w:t>
      </w:r>
      <w:r w:rsidR="00F537CE">
        <w:rPr>
          <w:rFonts w:ascii="仿宋" w:eastAsia="仿宋" w:hAnsi="仿宋" w:hint="eastAsia"/>
          <w:sz w:val="28"/>
        </w:rPr>
        <w:t>第一步</w:t>
      </w:r>
      <w:r w:rsidRPr="00C93F07">
        <w:rPr>
          <w:rFonts w:ascii="仿宋" w:eastAsia="仿宋" w:hAnsi="仿宋"/>
          <w:sz w:val="28"/>
        </w:rPr>
        <w:t>提出政策目标</w:t>
      </w:r>
      <w:r w:rsidR="00F537CE">
        <w:rPr>
          <w:rFonts w:ascii="仿宋" w:eastAsia="仿宋" w:hAnsi="仿宋" w:hint="eastAsia"/>
          <w:sz w:val="28"/>
        </w:rPr>
        <w:t>；第二步设计瞄准机制（基于人口学特征的普惠型瞄准机制；基于家计调查选择</w:t>
      </w:r>
      <w:r w:rsidR="006B6729">
        <w:rPr>
          <w:rFonts w:ascii="仿宋" w:eastAsia="仿宋" w:hAnsi="仿宋" w:hint="eastAsia"/>
          <w:sz w:val="28"/>
        </w:rPr>
        <w:t>型</w:t>
      </w:r>
      <w:r w:rsidR="00F537CE">
        <w:rPr>
          <w:rFonts w:ascii="仿宋" w:eastAsia="仿宋" w:hAnsi="仿宋" w:hint="eastAsia"/>
          <w:sz w:val="28"/>
        </w:rPr>
        <w:t>瞄准机制）；第三步</w:t>
      </w:r>
      <w:r w:rsidR="006B6729" w:rsidRPr="00C93F07">
        <w:rPr>
          <w:rFonts w:ascii="仿宋" w:eastAsia="仿宋" w:hAnsi="仿宋"/>
          <w:sz w:val="28"/>
        </w:rPr>
        <w:t>考虑资源分配（</w:t>
      </w:r>
      <w:r w:rsidR="006B6729">
        <w:rPr>
          <w:rFonts w:ascii="仿宋" w:eastAsia="仿宋" w:hAnsi="仿宋" w:hint="eastAsia"/>
          <w:sz w:val="28"/>
        </w:rPr>
        <w:t>对资金、组织、技术和</w:t>
      </w:r>
      <w:r w:rsidR="006B6729" w:rsidRPr="00C93F07">
        <w:rPr>
          <w:rFonts w:ascii="仿宋" w:eastAsia="仿宋" w:hAnsi="仿宋"/>
          <w:sz w:val="28"/>
        </w:rPr>
        <w:t>人力</w:t>
      </w:r>
      <w:r w:rsidR="006B6729">
        <w:rPr>
          <w:rFonts w:ascii="仿宋" w:eastAsia="仿宋" w:hAnsi="仿宋" w:hint="eastAsia"/>
          <w:sz w:val="28"/>
        </w:rPr>
        <w:t>等方面进行预算</w:t>
      </w:r>
      <w:r w:rsidR="006B6729" w:rsidRPr="00C93F07">
        <w:rPr>
          <w:rFonts w:ascii="仿宋" w:eastAsia="仿宋" w:hAnsi="仿宋"/>
          <w:sz w:val="28"/>
        </w:rPr>
        <w:t>）</w:t>
      </w:r>
      <w:r w:rsidR="0048525C">
        <w:rPr>
          <w:rFonts w:ascii="仿宋" w:eastAsia="仿宋" w:hAnsi="仿宋" w:hint="eastAsia"/>
          <w:sz w:val="28"/>
        </w:rPr>
        <w:t>，并预估</w:t>
      </w:r>
      <w:r w:rsidR="0048525C" w:rsidRPr="00C93F07">
        <w:rPr>
          <w:rFonts w:ascii="仿宋" w:eastAsia="仿宋" w:hAnsi="仿宋"/>
          <w:sz w:val="28"/>
        </w:rPr>
        <w:t>潜在风险（如公众接受度、执行障碍）。</w:t>
      </w:r>
      <w:r w:rsidR="006B6729">
        <w:rPr>
          <w:rFonts w:ascii="仿宋" w:eastAsia="仿宋" w:hAnsi="仿宋" w:hint="eastAsia"/>
          <w:sz w:val="28"/>
        </w:rPr>
        <w:t>；第四步设计运行机制（从政府体系内部或机构间的责任分工与协调机制、现金或服务的具体递送方式）；第五步预估关键活动和</w:t>
      </w:r>
      <w:r w:rsidRPr="00C93F07">
        <w:rPr>
          <w:rFonts w:ascii="仿宋" w:eastAsia="仿宋" w:hAnsi="仿宋"/>
          <w:sz w:val="28"/>
        </w:rPr>
        <w:t>核心措施（如补贴、服务扩展、法规调整）及预期效果。</w:t>
      </w:r>
    </w:p>
    <w:p w:rsidR="00C93F07" w:rsidRPr="00C93F07" w:rsidRDefault="00C93F07" w:rsidP="003353DA">
      <w:pPr>
        <w:numPr>
          <w:ilvl w:val="0"/>
          <w:numId w:val="1"/>
        </w:numPr>
        <w:snapToGrid w:val="0"/>
        <w:rPr>
          <w:rFonts w:ascii="仿宋" w:eastAsia="仿宋" w:hAnsi="仿宋"/>
          <w:sz w:val="28"/>
        </w:rPr>
      </w:pP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b/>
          <w:bCs/>
          <w:sz w:val="28"/>
        </w:rPr>
        <w:t>模拟论证</w:t>
      </w: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sz w:val="28"/>
        </w:rPr>
        <w:t>：撰写提案文档，包括政策背景、方案</w:t>
      </w:r>
      <w:r w:rsidR="006B6729">
        <w:rPr>
          <w:rFonts w:ascii="仿宋" w:eastAsia="仿宋" w:hAnsi="仿宋" w:hint="eastAsia"/>
          <w:sz w:val="28"/>
        </w:rPr>
        <w:t>设计</w:t>
      </w:r>
      <w:r w:rsidRPr="00C93F07">
        <w:rPr>
          <w:rFonts w:ascii="仿宋" w:eastAsia="仿宋" w:hAnsi="仿宋"/>
          <w:sz w:val="28"/>
        </w:rPr>
        <w:t>细节、利益相关者分析（如政府、企业、社区）。</w:t>
      </w:r>
    </w:p>
    <w:p w:rsidR="00C93F07" w:rsidRPr="00C93F07" w:rsidRDefault="00C93F07" w:rsidP="003353DA">
      <w:pPr>
        <w:numPr>
          <w:ilvl w:val="0"/>
          <w:numId w:val="1"/>
        </w:numPr>
        <w:snapToGrid w:val="0"/>
        <w:rPr>
          <w:rFonts w:ascii="仿宋" w:eastAsia="仿宋" w:hAnsi="仿宋"/>
          <w:sz w:val="28"/>
        </w:rPr>
      </w:pP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b/>
          <w:bCs/>
          <w:sz w:val="28"/>
        </w:rPr>
        <w:t>撰写提案</w:t>
      </w: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sz w:val="28"/>
        </w:rPr>
        <w:t>：字数：</w:t>
      </w:r>
      <w:r w:rsidR="003353DA" w:rsidRPr="003353DA">
        <w:rPr>
          <w:rFonts w:ascii="仿宋" w:eastAsia="仿宋" w:hAnsi="仿宋" w:hint="eastAsia"/>
          <w:sz w:val="28"/>
        </w:rPr>
        <w:t>1000</w:t>
      </w:r>
      <w:r w:rsidRPr="00C93F07">
        <w:rPr>
          <w:rFonts w:ascii="仿宋" w:eastAsia="仿宋" w:hAnsi="仿宋"/>
          <w:sz w:val="28"/>
        </w:rPr>
        <w:t>-1500字，结构完整（问题陈述、方案、实施计划）。</w:t>
      </w:r>
      <w:r w:rsidR="003353DA" w:rsidRPr="003353DA">
        <w:rPr>
          <w:rFonts w:ascii="仿宋" w:eastAsia="仿宋" w:hAnsi="仿宋"/>
          <w:sz w:val="28"/>
        </w:rPr>
        <w:t xml:space="preserve"> </w:t>
      </w:r>
    </w:p>
    <w:p w:rsidR="00C93F07" w:rsidRPr="00C93F07" w:rsidRDefault="00C93F07" w:rsidP="00C93F07">
      <w:pPr>
        <w:snapToGrid w:val="0"/>
        <w:rPr>
          <w:rFonts w:ascii="仿宋" w:eastAsia="仿宋" w:hAnsi="仿宋"/>
          <w:sz w:val="28"/>
        </w:rPr>
      </w:pP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b/>
          <w:bCs/>
          <w:sz w:val="28"/>
        </w:rPr>
        <w:t>提示</w:t>
      </w:r>
      <w:r w:rsidRPr="00C93F07">
        <w:rPr>
          <w:rFonts w:ascii="Courier New" w:eastAsia="仿宋" w:hAnsi="Courier New" w:cs="Courier New"/>
          <w:sz w:val="28"/>
        </w:rPr>
        <w:t>‌</w:t>
      </w:r>
      <w:r w:rsidRPr="00C93F07">
        <w:rPr>
          <w:rFonts w:ascii="仿宋" w:eastAsia="仿宋" w:hAnsi="仿宋"/>
          <w:sz w:val="28"/>
        </w:rPr>
        <w:t>：作业可结合当前社会热点（如2025年养老服务需求、数字化转型对就业的影响</w:t>
      </w:r>
      <w:r w:rsidR="0008553D">
        <w:rPr>
          <w:rFonts w:ascii="仿宋" w:eastAsia="仿宋" w:hAnsi="仿宋" w:hint="eastAsia"/>
          <w:sz w:val="28"/>
        </w:rPr>
        <w:t>等</w:t>
      </w:r>
      <w:r w:rsidRPr="00C93F07">
        <w:rPr>
          <w:rFonts w:ascii="仿宋" w:eastAsia="仿宋" w:hAnsi="仿宋"/>
          <w:sz w:val="28"/>
        </w:rPr>
        <w:t>），增强现实关联性。</w:t>
      </w:r>
    </w:p>
    <w:p w:rsidR="00A24386" w:rsidRPr="00C93F07" w:rsidRDefault="00A24386" w:rsidP="00C93F07">
      <w:pPr>
        <w:snapToGrid w:val="0"/>
        <w:rPr>
          <w:rFonts w:ascii="仿宋" w:eastAsia="仿宋" w:hAnsi="仿宋"/>
          <w:sz w:val="28"/>
        </w:rPr>
      </w:pPr>
    </w:p>
    <w:sectPr w:rsidR="00A24386" w:rsidRPr="00C93F07" w:rsidSect="008217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821" w:rsidRDefault="00630821" w:rsidP="00684489">
      <w:r>
        <w:separator/>
      </w:r>
    </w:p>
  </w:endnote>
  <w:endnote w:type="continuationSeparator" w:id="0">
    <w:p w:rsidR="00630821" w:rsidRDefault="00630821" w:rsidP="00684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821" w:rsidRDefault="00630821" w:rsidP="00684489">
      <w:r>
        <w:separator/>
      </w:r>
    </w:p>
  </w:footnote>
  <w:footnote w:type="continuationSeparator" w:id="0">
    <w:p w:rsidR="00630821" w:rsidRDefault="00630821" w:rsidP="006844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522D2"/>
    <w:multiLevelType w:val="multilevel"/>
    <w:tmpl w:val="20D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gzMTNhMGM3MWViZTBkNmJmZGYzNGNhNTAxN2M5MmMifQ=="/>
  </w:docVars>
  <w:rsids>
    <w:rsidRoot w:val="EEBAF924"/>
    <w:rsid w:val="EEBAF924"/>
    <w:rsid w:val="00030DFE"/>
    <w:rsid w:val="0008553D"/>
    <w:rsid w:val="0009300F"/>
    <w:rsid w:val="00120660"/>
    <w:rsid w:val="00260BCB"/>
    <w:rsid w:val="003353DA"/>
    <w:rsid w:val="00461F71"/>
    <w:rsid w:val="0048525C"/>
    <w:rsid w:val="004A376A"/>
    <w:rsid w:val="00630821"/>
    <w:rsid w:val="00684489"/>
    <w:rsid w:val="006B6729"/>
    <w:rsid w:val="00821788"/>
    <w:rsid w:val="008F1948"/>
    <w:rsid w:val="00A24386"/>
    <w:rsid w:val="00A74D3C"/>
    <w:rsid w:val="00AC7EBD"/>
    <w:rsid w:val="00B250A6"/>
    <w:rsid w:val="00B34304"/>
    <w:rsid w:val="00BC0AA9"/>
    <w:rsid w:val="00C93F07"/>
    <w:rsid w:val="00CD5A94"/>
    <w:rsid w:val="00E8038D"/>
    <w:rsid w:val="00F537CE"/>
    <w:rsid w:val="00FB1FED"/>
    <w:rsid w:val="35AEFBB8"/>
    <w:rsid w:val="5C67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7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44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4489"/>
    <w:rPr>
      <w:kern w:val="2"/>
      <w:sz w:val="18"/>
      <w:szCs w:val="18"/>
    </w:rPr>
  </w:style>
  <w:style w:type="paragraph" w:styleId="a4">
    <w:name w:val="footer"/>
    <w:basedOn w:val="a"/>
    <w:link w:val="Char0"/>
    <w:rsid w:val="006844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44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邵捉急</dc:creator>
  <cp:lastModifiedBy>hgfvc</cp:lastModifiedBy>
  <cp:revision>18</cp:revision>
  <dcterms:created xsi:type="dcterms:W3CDTF">2025-12-25T03:21:00Z</dcterms:created>
  <dcterms:modified xsi:type="dcterms:W3CDTF">2026-03-09T06:06:00Z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692B8DEE43E586DA444EE3671F46E7D5_41</vt:lpwstr>
  </property>
  <property fmtid="{D5CDD505-2E9C-101B-9397-08002B2CF9AE}" pid="4" name="KSOTemplateDocerSaveRecord">
    <vt:lpwstr>eyJoZGlkIjoiYzI0YzgwZWVlZGQyZDkyZGFiNmI1YzVmNDdiNDY4YzAiLCJ1c2VySWQiOiI5MDIyNzk1MDIifQ==</vt:lpwstr>
  </property>
</Properties>
</file>