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3EF06">
      <w:pPr>
        <w:jc w:val="cente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2025</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社会调查方法</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课程作业</w:t>
      </w:r>
    </w:p>
    <w:p w14:paraId="35C53733">
      <w:pPr>
        <w:keepNext w:val="0"/>
        <w:keepLines w:val="0"/>
        <w:pageBreakBefore w:val="0"/>
        <w:widowControl w:val="0"/>
        <w:numPr>
          <w:ilvl w:val="0"/>
          <w:numId w:val="1"/>
        </w:numPr>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单项选择题</w:t>
      </w:r>
    </w:p>
    <w:p w14:paraId="5BC36B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color w:val="000000"/>
          <w:sz w:val="21"/>
          <w:szCs w:val="21"/>
        </w:rPr>
      </w:pPr>
      <w:r>
        <w:rPr>
          <w:rFonts w:hint="eastAsia" w:asciiTheme="majorEastAsia" w:hAnsiTheme="majorEastAsia" w:eastAsiaTheme="majorEastAsia" w:cstheme="majorEastAsia"/>
          <w:b w:val="0"/>
          <w:bCs w:val="0"/>
          <w:color w:val="000000"/>
          <w:sz w:val="21"/>
          <w:szCs w:val="21"/>
        </w:rPr>
        <w:t xml:space="preserve">1.实地研究中，最主要的资料收集方法，包括无结构访谈和（  </w:t>
      </w:r>
      <w:r>
        <w:rPr>
          <w:rFonts w:hint="eastAsia" w:asciiTheme="majorEastAsia" w:hAnsiTheme="majorEastAsia" w:eastAsiaTheme="majorEastAsia" w:cstheme="majorEastAsia"/>
          <w:b w:val="0"/>
          <w:bCs w:val="0"/>
          <w:color w:val="000000"/>
          <w:sz w:val="21"/>
          <w:szCs w:val="21"/>
          <w:lang w:val="en-US" w:eastAsia="zh-CN"/>
        </w:rPr>
        <w:t xml:space="preserve"> </w:t>
      </w:r>
      <w:r>
        <w:rPr>
          <w:rFonts w:hint="eastAsia" w:asciiTheme="majorEastAsia" w:hAnsiTheme="majorEastAsia" w:eastAsiaTheme="majorEastAsia" w:cstheme="majorEastAsia"/>
          <w:b w:val="0"/>
          <w:bCs w:val="0"/>
          <w:color w:val="000000"/>
          <w:sz w:val="21"/>
          <w:szCs w:val="21"/>
        </w:rPr>
        <w:t xml:space="preserve"> ）</w:t>
      </w:r>
    </w:p>
    <w:p w14:paraId="5A4B16E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color w:val="000000"/>
          <w:sz w:val="21"/>
          <w:szCs w:val="21"/>
        </w:rPr>
      </w:pPr>
      <w:r>
        <w:rPr>
          <w:rFonts w:hint="eastAsia" w:asciiTheme="majorEastAsia" w:hAnsiTheme="majorEastAsia" w:eastAsiaTheme="majorEastAsia" w:cstheme="majorEastAsia"/>
          <w:b w:val="0"/>
          <w:bCs w:val="0"/>
          <w:color w:val="000000"/>
          <w:sz w:val="21"/>
          <w:szCs w:val="21"/>
        </w:rPr>
        <w:t>A.无结构访谈                     B. 半结构访谈</w:t>
      </w:r>
    </w:p>
    <w:p w14:paraId="0B0697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color w:val="000000"/>
          <w:sz w:val="21"/>
          <w:szCs w:val="21"/>
        </w:rPr>
      </w:pPr>
      <w:r>
        <w:rPr>
          <w:rFonts w:hint="eastAsia" w:asciiTheme="majorEastAsia" w:hAnsiTheme="majorEastAsia" w:eastAsiaTheme="majorEastAsia" w:cstheme="majorEastAsia"/>
          <w:b w:val="0"/>
          <w:bCs w:val="0"/>
          <w:color w:val="000000"/>
          <w:sz w:val="21"/>
          <w:szCs w:val="21"/>
        </w:rPr>
        <w:t>C. 结构访谈                      D.  参与观察</w:t>
      </w:r>
    </w:p>
    <w:p w14:paraId="732F22B9">
      <w:pPr>
        <w:keepNext w:val="0"/>
        <w:keepLines w:val="0"/>
        <w:pageBreakBefore w:val="0"/>
        <w:widowControl w:val="0"/>
        <w:kinsoku/>
        <w:wordWrap/>
        <w:overflowPunct/>
        <w:topLinePunct w:val="0"/>
        <w:autoSpaceDE/>
        <w:autoSpaceDN/>
        <w:bidi w:val="0"/>
        <w:adjustRightInd/>
        <w:snapToGrid/>
        <w:spacing w:line="240" w:lineRule="auto"/>
        <w:ind w:right="-57" w:rightChars="-27"/>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xml:space="preserve">2.社会调查的程序分为五个阶段，即选题阶段、分析阶段、准备阶段、实施阶段、和（ </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w:t>
      </w:r>
    </w:p>
    <w:p w14:paraId="412530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A.调查阶段</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B.写作阶段</w:t>
      </w:r>
    </w:p>
    <w:p w14:paraId="7BF539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 总结阶段</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 整理阶段</w:t>
      </w:r>
    </w:p>
    <w:p w14:paraId="2AC3A2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xml:space="preserve">3.在社会调查中，主要有四种类型的分析单位，分别是个人、（ </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）、组织和社区 </w:t>
      </w:r>
    </w:p>
    <w:p w14:paraId="294800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w:t>
      </w:r>
      <w:r>
        <w:rPr>
          <w:rFonts w:hint="eastAsia" w:asciiTheme="majorEastAsia" w:hAnsiTheme="majorEastAsia" w:eastAsiaTheme="majorEastAsia" w:cstheme="majorEastAsia"/>
          <w:b w:val="0"/>
          <w:bCs w:val="0"/>
          <w:color w:val="000000"/>
          <w:sz w:val="21"/>
          <w:szCs w:val="21"/>
        </w:rPr>
        <w:t xml:space="preserve"> 国家                                            </w:t>
      </w:r>
      <w:r>
        <w:rPr>
          <w:rFonts w:hint="eastAsia" w:asciiTheme="majorEastAsia" w:hAnsiTheme="majorEastAsia" w:eastAsiaTheme="majorEastAsia" w:cstheme="majorEastAsia"/>
          <w:b w:val="0"/>
          <w:bCs w:val="0"/>
          <w:sz w:val="21"/>
          <w:szCs w:val="21"/>
        </w:rPr>
        <w:t>B.省市</w:t>
      </w:r>
    </w:p>
    <w:p w14:paraId="4F2278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 群体</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D.公司</w:t>
      </w:r>
    </w:p>
    <w:p w14:paraId="061664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4</w:t>
      </w:r>
      <w:r>
        <w:rPr>
          <w:rFonts w:hint="eastAsia" w:asciiTheme="majorEastAsia" w:hAnsiTheme="majorEastAsia" w:eastAsiaTheme="majorEastAsia" w:cstheme="majorEastAsia"/>
          <w:b w:val="0"/>
          <w:bCs w:val="0"/>
          <w:sz w:val="21"/>
          <w:szCs w:val="21"/>
        </w:rPr>
        <w:t>. 影响样本规模确定的因素，包括：调查者所拥有的人力物力和时间、总体规模、（      ）、估计的精确性要求。</w:t>
      </w:r>
    </w:p>
    <w:p w14:paraId="71E0C3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A.调查者应具有的学识水平</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B.样本的结构</w:t>
      </w:r>
    </w:p>
    <w:p w14:paraId="5B6A71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C.调查者预期实现的调查目标</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 总体的异质性程度</w:t>
      </w:r>
    </w:p>
    <w:p w14:paraId="4CC56E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5</w:t>
      </w:r>
      <w:r>
        <w:rPr>
          <w:rFonts w:hint="eastAsia" w:asciiTheme="majorEastAsia" w:hAnsiTheme="majorEastAsia" w:eastAsiaTheme="majorEastAsia" w:cstheme="majorEastAsia"/>
          <w:b w:val="0"/>
          <w:bCs w:val="0"/>
          <w:sz w:val="21"/>
          <w:szCs w:val="21"/>
        </w:rPr>
        <w:t>.以下哪种方法按抽抽样元素的隶属或层次关系，把抽样过程分为多步进行（</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w:t>
      </w:r>
    </w:p>
    <w:p w14:paraId="4E6C7B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rPr>
        <w:t>A. 整群抽样</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 分层抽样</w:t>
      </w:r>
      <w:r>
        <w:rPr>
          <w:rFonts w:hint="eastAsia" w:asciiTheme="majorEastAsia" w:hAnsiTheme="majorEastAsia" w:eastAsiaTheme="majorEastAsia" w:cstheme="majorEastAsia"/>
          <w:b w:val="0"/>
          <w:bCs w:val="0"/>
          <w:sz w:val="21"/>
          <w:szCs w:val="21"/>
          <w:lang w:val="en-US" w:eastAsia="zh-CN"/>
        </w:rPr>
        <w:t xml:space="preserve">    </w:t>
      </w:r>
    </w:p>
    <w:p w14:paraId="5230E2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 多段抽样</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D.系统抽样</w:t>
      </w:r>
    </w:p>
    <w:p w14:paraId="18E2C457">
      <w:pPr>
        <w:spacing w:line="360" w:lineRule="auto"/>
        <w:jc w:val="left"/>
        <w:rPr>
          <w:rFonts w:hint="eastAsia"/>
          <w:color w:val="000000"/>
        </w:rPr>
      </w:pPr>
      <w:r>
        <w:rPr>
          <w:rFonts w:hint="eastAsia"/>
          <w:color w:val="000000"/>
          <w:lang w:val="en-US" w:eastAsia="zh-CN"/>
        </w:rPr>
        <w:t>6</w:t>
      </w:r>
      <w:r>
        <w:rPr>
          <w:rFonts w:hint="eastAsia"/>
          <w:color w:val="000000"/>
        </w:rPr>
        <w:t xml:space="preserve">.以下哪种方法适合测度自然界中的温度（  </w:t>
      </w:r>
      <w:r>
        <w:rPr>
          <w:rFonts w:hint="eastAsia"/>
          <w:color w:val="000000"/>
          <w:lang w:val="en-US" w:eastAsia="zh-CN"/>
        </w:rPr>
        <w:t xml:space="preserve"> </w:t>
      </w:r>
      <w:r>
        <w:rPr>
          <w:rFonts w:hint="eastAsia"/>
          <w:color w:val="000000"/>
        </w:rPr>
        <w:t xml:space="preserve">   ）</w:t>
      </w:r>
    </w:p>
    <w:p w14:paraId="1CB670A2">
      <w:pPr>
        <w:spacing w:line="360" w:lineRule="auto"/>
        <w:jc w:val="left"/>
        <w:rPr>
          <w:rFonts w:hint="eastAsia"/>
          <w:color w:val="000000"/>
        </w:rPr>
      </w:pPr>
      <w:r>
        <w:rPr>
          <w:rFonts w:hint="eastAsia"/>
          <w:color w:val="000000"/>
        </w:rPr>
        <w:t>A. 定距测量                                B. 定类测量</w:t>
      </w:r>
    </w:p>
    <w:p w14:paraId="4681E975">
      <w:pPr>
        <w:spacing w:line="360" w:lineRule="auto"/>
        <w:jc w:val="left"/>
        <w:rPr>
          <w:rFonts w:hint="eastAsia"/>
          <w:color w:val="000000"/>
        </w:rPr>
      </w:pPr>
      <w:r>
        <w:rPr>
          <w:rFonts w:hint="eastAsia"/>
          <w:color w:val="000000"/>
        </w:rPr>
        <w:t>C.</w:t>
      </w:r>
      <w:r>
        <w:rPr>
          <w:color w:val="000000"/>
        </w:rPr>
        <w:t xml:space="preserve"> </w:t>
      </w:r>
      <w:r>
        <w:rPr>
          <w:rFonts w:hint="eastAsia"/>
          <w:color w:val="000000"/>
        </w:rPr>
        <w:t xml:space="preserve">定序测量                           </w:t>
      </w:r>
      <w:r>
        <w:rPr>
          <w:color w:val="000000"/>
        </w:rPr>
        <w:t xml:space="preserve">      </w:t>
      </w:r>
      <w:r>
        <w:rPr>
          <w:rFonts w:hint="eastAsia"/>
          <w:color w:val="000000"/>
        </w:rPr>
        <w:t>D.</w:t>
      </w:r>
      <w:r>
        <w:rPr>
          <w:color w:val="000000"/>
        </w:rPr>
        <w:t xml:space="preserve"> </w:t>
      </w:r>
      <w:r>
        <w:rPr>
          <w:rFonts w:hint="eastAsia"/>
          <w:color w:val="000000"/>
        </w:rPr>
        <w:t>定比测量</w:t>
      </w:r>
    </w:p>
    <w:p w14:paraId="13F1DA26">
      <w:pPr>
        <w:spacing w:line="360" w:lineRule="auto"/>
        <w:jc w:val="left"/>
        <w:rPr>
          <w:rFonts w:hint="eastAsia"/>
        </w:rPr>
      </w:pPr>
      <w:r>
        <w:rPr>
          <w:rFonts w:hint="eastAsia"/>
          <w:lang w:val="en-US" w:eastAsia="zh-CN"/>
        </w:rPr>
        <w:t>7.</w:t>
      </w:r>
      <w:r>
        <w:rPr>
          <w:rFonts w:hint="eastAsia"/>
        </w:rPr>
        <w:t xml:space="preserve">以下哪种抽样方法会将总体中的所有元素按某种特征或标志划分成若干类型（ </w:t>
      </w:r>
      <w:r>
        <w:rPr>
          <w:rFonts w:hint="eastAsia"/>
          <w:lang w:val="en-US" w:eastAsia="zh-CN"/>
        </w:rPr>
        <w:t xml:space="preserve"> </w:t>
      </w:r>
      <w:r>
        <w:rPr>
          <w:rFonts w:hint="eastAsia"/>
        </w:rPr>
        <w:t>）。</w:t>
      </w:r>
    </w:p>
    <w:p w14:paraId="5F0705F9">
      <w:pPr>
        <w:spacing w:line="360" w:lineRule="auto"/>
        <w:jc w:val="left"/>
        <w:rPr>
          <w:rFonts w:hint="eastAsia"/>
        </w:rPr>
      </w:pPr>
      <w:r>
        <w:rPr>
          <w:rFonts w:hint="eastAsia"/>
        </w:rPr>
        <w:t>A. 系统抽样</w:t>
      </w:r>
      <w:r>
        <w:rPr>
          <w:rFonts w:hint="eastAsia"/>
          <w:color w:val="000000"/>
        </w:rPr>
        <w:t xml:space="preserve">                               </w:t>
      </w:r>
      <w:r>
        <w:rPr>
          <w:color w:val="000000"/>
        </w:rPr>
        <w:t xml:space="preserve">              </w:t>
      </w:r>
      <w:r>
        <w:rPr>
          <w:rFonts w:hint="eastAsia"/>
          <w:color w:val="000000"/>
        </w:rPr>
        <w:t xml:space="preserve">   </w:t>
      </w:r>
      <w:r>
        <w:rPr>
          <w:rFonts w:hint="eastAsia"/>
        </w:rPr>
        <w:t>B. 分层抽样</w:t>
      </w:r>
    </w:p>
    <w:p w14:paraId="2FEC6727">
      <w:pPr>
        <w:spacing w:line="360" w:lineRule="auto"/>
        <w:jc w:val="left"/>
        <w:rPr>
          <w:rFonts w:hint="eastAsia"/>
        </w:rPr>
      </w:pPr>
      <w:r>
        <w:rPr>
          <w:rFonts w:hint="eastAsia"/>
        </w:rPr>
        <w:t>C.</w:t>
      </w:r>
      <w:r>
        <w:t xml:space="preserve"> </w:t>
      </w:r>
      <w:r>
        <w:rPr>
          <w:rFonts w:hint="eastAsia"/>
        </w:rPr>
        <w:t>多段抽样</w:t>
      </w:r>
      <w:r>
        <w:rPr>
          <w:rFonts w:hint="eastAsia"/>
          <w:color w:val="000000"/>
        </w:rPr>
        <w:t xml:space="preserve">                                </w:t>
      </w:r>
      <w:r>
        <w:rPr>
          <w:color w:val="000000"/>
        </w:rPr>
        <w:t xml:space="preserve">              </w:t>
      </w:r>
      <w:r>
        <w:rPr>
          <w:rFonts w:hint="eastAsia"/>
          <w:color w:val="000000"/>
        </w:rPr>
        <w:t xml:space="preserve">  </w:t>
      </w:r>
      <w:r>
        <w:rPr>
          <w:rFonts w:hint="eastAsia"/>
        </w:rPr>
        <w:t>D.整群抽样</w:t>
      </w:r>
    </w:p>
    <w:p w14:paraId="4FE20C4E">
      <w:pPr>
        <w:spacing w:line="360" w:lineRule="auto"/>
        <w:jc w:val="left"/>
        <w:rPr>
          <w:rFonts w:hint="eastAsia"/>
          <w:color w:val="000000"/>
        </w:rPr>
      </w:pPr>
      <w:r>
        <w:rPr>
          <w:rFonts w:hint="eastAsia"/>
          <w:color w:val="000000"/>
          <w:lang w:val="en-US" w:eastAsia="zh-CN"/>
        </w:rPr>
        <w:t>8.</w:t>
      </w:r>
      <w:r>
        <w:rPr>
          <w:rFonts w:hint="eastAsia"/>
          <w:color w:val="000000"/>
        </w:rPr>
        <w:t xml:space="preserve">推论统计主要包括区间估计和（  </w:t>
      </w:r>
      <w:r>
        <w:rPr>
          <w:rFonts w:hint="eastAsia"/>
          <w:color w:val="000000"/>
          <w:lang w:val="en-US" w:eastAsia="zh-CN"/>
        </w:rPr>
        <w:t xml:space="preserve"> </w:t>
      </w:r>
      <w:r>
        <w:rPr>
          <w:rFonts w:hint="eastAsia"/>
          <w:color w:val="000000"/>
        </w:rPr>
        <w:t xml:space="preserve"> ）</w:t>
      </w:r>
    </w:p>
    <w:p w14:paraId="30FB3FAF">
      <w:pPr>
        <w:spacing w:line="360" w:lineRule="auto"/>
        <w:jc w:val="left"/>
        <w:rPr>
          <w:rFonts w:hint="eastAsia"/>
          <w:color w:val="000000"/>
        </w:rPr>
      </w:pPr>
      <w:r>
        <w:rPr>
          <w:rFonts w:hint="eastAsia"/>
          <w:color w:val="000000"/>
        </w:rPr>
        <w:t xml:space="preserve">A.假设检验             </w:t>
      </w:r>
      <w:r>
        <w:rPr>
          <w:color w:val="000000"/>
        </w:rPr>
        <w:t xml:space="preserve">       </w:t>
      </w:r>
      <w:r>
        <w:rPr>
          <w:rFonts w:hint="eastAsia"/>
          <w:color w:val="000000"/>
        </w:rPr>
        <w:t>B.分类检验</w:t>
      </w:r>
    </w:p>
    <w:p w14:paraId="5FE87401">
      <w:pPr>
        <w:spacing w:line="360" w:lineRule="auto"/>
        <w:jc w:val="left"/>
        <w:rPr>
          <w:rFonts w:hint="eastAsia"/>
          <w:color w:val="000000"/>
        </w:rPr>
      </w:pPr>
      <w:r>
        <w:rPr>
          <w:rFonts w:hint="eastAsia"/>
          <w:color w:val="000000"/>
        </w:rPr>
        <w:t xml:space="preserve">C.推论检验               </w:t>
      </w:r>
      <w:r>
        <w:rPr>
          <w:color w:val="000000"/>
        </w:rPr>
        <w:t xml:space="preserve">    </w:t>
      </w:r>
      <w:r>
        <w:rPr>
          <w:rFonts w:hint="eastAsia"/>
          <w:color w:val="000000"/>
        </w:rPr>
        <w:t xml:space="preserve">  D. 描述检验</w:t>
      </w:r>
    </w:p>
    <w:p w14:paraId="1E696D61">
      <w:pPr>
        <w:spacing w:line="360" w:lineRule="auto"/>
        <w:jc w:val="left"/>
        <w:rPr>
          <w:rFonts w:hint="eastAsia"/>
        </w:rPr>
      </w:pPr>
      <w:r>
        <w:rPr>
          <w:rFonts w:hint="eastAsia"/>
          <w:lang w:val="en-US" w:eastAsia="zh-CN"/>
        </w:rPr>
        <w:t>9.</w:t>
      </w:r>
      <w:r>
        <w:rPr>
          <w:rFonts w:hint="eastAsia"/>
        </w:rPr>
        <w:t xml:space="preserve">选题需要注意的标准有：重要性、创造性（  </w:t>
      </w:r>
      <w:r>
        <w:rPr>
          <w:rFonts w:hint="eastAsia"/>
          <w:lang w:val="en-US" w:eastAsia="zh-CN"/>
        </w:rPr>
        <w:t xml:space="preserve"> </w:t>
      </w:r>
      <w:r>
        <w:rPr>
          <w:rFonts w:hint="eastAsia"/>
        </w:rPr>
        <w:t xml:space="preserve"> ）和合适性。</w:t>
      </w:r>
    </w:p>
    <w:p w14:paraId="2B530F1E">
      <w:pPr>
        <w:spacing w:line="360" w:lineRule="auto"/>
        <w:jc w:val="left"/>
        <w:rPr>
          <w:rFonts w:hint="eastAsia"/>
        </w:rPr>
      </w:pPr>
      <w:r>
        <w:rPr>
          <w:rFonts w:hint="eastAsia"/>
        </w:rPr>
        <w:t>A. 最佳性</w:t>
      </w:r>
      <w:r>
        <w:rPr>
          <w:rFonts w:hint="eastAsia"/>
          <w:color w:val="000000"/>
        </w:rPr>
        <w:t xml:space="preserve">                              </w:t>
      </w:r>
      <w:r>
        <w:rPr>
          <w:color w:val="000000"/>
        </w:rPr>
        <w:t xml:space="preserve">  </w:t>
      </w:r>
      <w:r>
        <w:rPr>
          <w:rFonts w:hint="eastAsia"/>
        </w:rPr>
        <w:t>B.</w:t>
      </w:r>
      <w:r>
        <w:t xml:space="preserve"> </w:t>
      </w:r>
      <w:r>
        <w:rPr>
          <w:rFonts w:hint="eastAsia"/>
        </w:rPr>
        <w:t>技术性</w:t>
      </w:r>
    </w:p>
    <w:p w14:paraId="1E8FC1BB">
      <w:pPr>
        <w:spacing w:line="360" w:lineRule="auto"/>
        <w:jc w:val="left"/>
        <w:rPr>
          <w:rFonts w:hint="eastAsia"/>
        </w:rPr>
      </w:pPr>
      <w:r>
        <w:rPr>
          <w:rFonts w:hint="eastAsia"/>
        </w:rPr>
        <w:t>C.可行性</w:t>
      </w:r>
      <w:r>
        <w:rPr>
          <w:rFonts w:hint="eastAsia"/>
          <w:color w:val="000000"/>
        </w:rPr>
        <w:t xml:space="preserve">                                </w:t>
      </w:r>
      <w:r>
        <w:rPr>
          <w:rFonts w:hint="eastAsia"/>
        </w:rPr>
        <w:t>D.综合性</w:t>
      </w:r>
    </w:p>
    <w:p w14:paraId="3DE935D7">
      <w:pPr>
        <w:spacing w:line="360" w:lineRule="auto"/>
        <w:jc w:val="left"/>
        <w:rPr>
          <w:rFonts w:hint="eastAsia"/>
        </w:rPr>
      </w:pPr>
      <w:r>
        <w:rPr>
          <w:rFonts w:hint="eastAsia"/>
          <w:lang w:val="en-US" w:eastAsia="zh-CN"/>
        </w:rPr>
        <w:t>10.</w:t>
      </w:r>
      <w:r>
        <w:rPr>
          <w:rFonts w:hint="eastAsia"/>
        </w:rPr>
        <w:t xml:space="preserve">假如我们希望对杭州市城市居民垃圾分类行为进行调查，此时的研究单位应该选择（ </w:t>
      </w:r>
      <w:r>
        <w:rPr>
          <w:rFonts w:hint="eastAsia"/>
          <w:lang w:val="en-US" w:eastAsia="zh-CN"/>
        </w:rPr>
        <w:t xml:space="preserve"> </w:t>
      </w:r>
      <w:r>
        <w:rPr>
          <w:rFonts w:hint="eastAsia"/>
        </w:rPr>
        <w:t xml:space="preserve">） </w:t>
      </w:r>
    </w:p>
    <w:p w14:paraId="1078CCEA">
      <w:pPr>
        <w:spacing w:line="360" w:lineRule="auto"/>
        <w:jc w:val="left"/>
        <w:rPr>
          <w:rFonts w:hint="eastAsia"/>
        </w:rPr>
      </w:pPr>
      <w:r>
        <w:rPr>
          <w:rFonts w:hint="eastAsia"/>
        </w:rPr>
        <w:t>A.</w:t>
      </w:r>
      <w:r>
        <w:rPr>
          <w:rFonts w:hint="eastAsia"/>
          <w:color w:val="000000"/>
        </w:rPr>
        <w:t xml:space="preserve"> 个人                                </w:t>
      </w:r>
      <w:r>
        <w:rPr>
          <w:color w:val="000000"/>
        </w:rPr>
        <w:t xml:space="preserve">            </w:t>
      </w:r>
      <w:r>
        <w:rPr>
          <w:rFonts w:hint="eastAsia"/>
        </w:rPr>
        <w:t>B.群体</w:t>
      </w:r>
    </w:p>
    <w:p w14:paraId="7B7A66E9">
      <w:pPr>
        <w:spacing w:line="360" w:lineRule="auto"/>
        <w:jc w:val="left"/>
        <w:rPr>
          <w:rFonts w:hint="eastAsia"/>
        </w:rPr>
      </w:pPr>
      <w:r>
        <w:rPr>
          <w:rFonts w:hint="eastAsia"/>
        </w:rPr>
        <w:t>C.组织</w:t>
      </w:r>
      <w:r>
        <w:rPr>
          <w:rFonts w:hint="eastAsia"/>
          <w:color w:val="000000"/>
        </w:rPr>
        <w:t xml:space="preserve">                                 </w:t>
      </w:r>
      <w:r>
        <w:rPr>
          <w:color w:val="000000"/>
        </w:rPr>
        <w:t xml:space="preserve">            </w:t>
      </w:r>
      <w:r>
        <w:rPr>
          <w:rFonts w:hint="eastAsia"/>
        </w:rPr>
        <w:t>D.社区</w:t>
      </w:r>
    </w:p>
    <w:p w14:paraId="3A06D901">
      <w:pPr>
        <w:spacing w:line="360" w:lineRule="auto"/>
        <w:jc w:val="left"/>
        <w:rPr>
          <w:rFonts w:hint="default" w:eastAsiaTheme="minorEastAsia"/>
          <w:lang w:val="en-US" w:eastAsia="zh-CN"/>
        </w:rPr>
      </w:pPr>
    </w:p>
    <w:p w14:paraId="7D93E5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color w:val="000000"/>
          <w:sz w:val="21"/>
          <w:szCs w:val="21"/>
        </w:rPr>
      </w:pPr>
    </w:p>
    <w:p w14:paraId="4D9B7181">
      <w:pPr>
        <w:keepNext w:val="0"/>
        <w:keepLines w:val="0"/>
        <w:pageBreakBefore w:val="0"/>
        <w:widowControl w:val="0"/>
        <w:numPr>
          <w:ilvl w:val="0"/>
          <w:numId w:val="1"/>
        </w:numPr>
        <w:tabs>
          <w:tab w:val="left" w:pos="3960"/>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多项选择题</w:t>
      </w:r>
    </w:p>
    <w:p w14:paraId="3B03A1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1.</w:t>
      </w:r>
      <w:r>
        <w:rPr>
          <w:rFonts w:hint="eastAsia" w:asciiTheme="majorEastAsia" w:hAnsiTheme="majorEastAsia" w:eastAsiaTheme="majorEastAsia" w:cstheme="majorEastAsia"/>
          <w:b w:val="0"/>
          <w:bCs w:val="0"/>
          <w:sz w:val="21"/>
          <w:szCs w:val="21"/>
        </w:rPr>
        <w:t xml:space="preserve">以下哪些是常用的测量类型（  </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w:t>
      </w:r>
    </w:p>
    <w:p w14:paraId="5CE203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A.定类测量</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B.精准测量</w:t>
      </w:r>
    </w:p>
    <w:p w14:paraId="7FDD77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C.定序测量</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D.定距测量</w:t>
      </w:r>
    </w:p>
    <w:p w14:paraId="52C4A5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E.定比测量</w:t>
      </w:r>
    </w:p>
    <w:p w14:paraId="71B2A0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2</w:t>
      </w:r>
      <w:r>
        <w:rPr>
          <w:rFonts w:hint="eastAsia" w:asciiTheme="majorEastAsia" w:hAnsiTheme="majorEastAsia" w:eastAsiaTheme="majorEastAsia" w:cstheme="majorEastAsia"/>
          <w:b w:val="0"/>
          <w:bCs w:val="0"/>
          <w:sz w:val="21"/>
          <w:szCs w:val="21"/>
        </w:rPr>
        <w:t xml:space="preserve">. 当想要简单概括样本数据的基本信息时，可以采用（ </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w:t>
      </w:r>
    </w:p>
    <w:p w14:paraId="0493A4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 频数分布与频率分布分析</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 集中趋势分析</w:t>
      </w:r>
    </w:p>
    <w:p w14:paraId="3A459A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 离散趋势分析</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 区间估计</w:t>
      </w:r>
    </w:p>
    <w:p w14:paraId="439EF3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E. 假设检验</w:t>
      </w:r>
    </w:p>
    <w:p w14:paraId="76B5C9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3</w:t>
      </w:r>
      <w:r>
        <w:rPr>
          <w:rFonts w:hint="eastAsia" w:asciiTheme="majorEastAsia" w:hAnsiTheme="majorEastAsia" w:eastAsiaTheme="majorEastAsia" w:cstheme="majorEastAsia"/>
          <w:b w:val="0"/>
          <w:bCs w:val="0"/>
          <w:sz w:val="21"/>
          <w:szCs w:val="21"/>
        </w:rPr>
        <w:t xml:space="preserve">.以下哪些不是效度测量的基本类型（ </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w:t>
      </w:r>
    </w:p>
    <w:p w14:paraId="329D41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A.表面效度</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B.建构效度</w:t>
      </w:r>
    </w:p>
    <w:p w14:paraId="0E429E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C.折半效度</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 xml:space="preserve"> D.准则效度</w:t>
      </w:r>
    </w:p>
    <w:p w14:paraId="252812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E.复本效度</w:t>
      </w:r>
    </w:p>
    <w:p w14:paraId="57451D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4</w:t>
      </w:r>
      <w:r>
        <w:rPr>
          <w:rFonts w:hint="eastAsia" w:asciiTheme="majorEastAsia" w:hAnsiTheme="majorEastAsia" w:eastAsiaTheme="majorEastAsia" w:cstheme="majorEastAsia"/>
          <w:b w:val="0"/>
          <w:bCs w:val="0"/>
          <w:sz w:val="21"/>
          <w:szCs w:val="21"/>
        </w:rPr>
        <w:t>.问卷设计的步骤有哪些（</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w:t>
      </w:r>
    </w:p>
    <w:p w14:paraId="2BFB7C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w:t>
      </w:r>
      <w:r>
        <w:rPr>
          <w:rFonts w:hint="eastAsia" w:asciiTheme="majorEastAsia" w:hAnsiTheme="majorEastAsia" w:eastAsiaTheme="majorEastAsia" w:cstheme="majorEastAsia"/>
          <w:b w:val="0"/>
          <w:bCs w:val="0"/>
          <w:color w:val="000000"/>
          <w:sz w:val="21"/>
          <w:szCs w:val="21"/>
        </w:rPr>
        <w:t xml:space="preserve"> 探索性工作        </w:t>
      </w:r>
      <w:r>
        <w:rPr>
          <w:rFonts w:hint="eastAsia" w:asciiTheme="majorEastAsia" w:hAnsiTheme="majorEastAsia" w:eastAsiaTheme="majorEastAsia" w:cstheme="majorEastAsia"/>
          <w:b w:val="0"/>
          <w:bCs w:val="0"/>
          <w:sz w:val="21"/>
          <w:szCs w:val="21"/>
        </w:rPr>
        <w:t>B.设计问卷初稿</w:t>
      </w:r>
    </w:p>
    <w:p w14:paraId="59DD40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w:t>
      </w:r>
      <w:r>
        <w:rPr>
          <w:rFonts w:hint="eastAsia" w:asciiTheme="majorEastAsia" w:hAnsiTheme="majorEastAsia" w:eastAsiaTheme="majorEastAsia" w:cstheme="majorEastAsia"/>
          <w:b w:val="0"/>
          <w:bCs w:val="0"/>
          <w:color w:val="000000"/>
          <w:sz w:val="21"/>
          <w:szCs w:val="21"/>
        </w:rPr>
        <w:t xml:space="preserve"> 数据分析            </w:t>
      </w:r>
      <w:r>
        <w:rPr>
          <w:rFonts w:hint="eastAsia" w:asciiTheme="majorEastAsia" w:hAnsiTheme="majorEastAsia" w:eastAsiaTheme="majorEastAsia" w:cstheme="majorEastAsia"/>
          <w:b w:val="0"/>
          <w:bCs w:val="0"/>
          <w:sz w:val="21"/>
          <w:szCs w:val="21"/>
        </w:rPr>
        <w:t>D.修改定稿并印制</w:t>
      </w:r>
    </w:p>
    <w:p w14:paraId="0DCD41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E. 试用</w:t>
      </w:r>
    </w:p>
    <w:p w14:paraId="444D57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5</w:t>
      </w:r>
      <w:r>
        <w:rPr>
          <w:rFonts w:hint="eastAsia" w:asciiTheme="majorEastAsia" w:hAnsiTheme="majorEastAsia" w:eastAsiaTheme="majorEastAsia" w:cstheme="majorEastAsia"/>
          <w:b w:val="0"/>
          <w:bCs w:val="0"/>
          <w:sz w:val="21"/>
          <w:szCs w:val="21"/>
        </w:rPr>
        <w:t xml:space="preserve">.调查报告的类型包括（ </w:t>
      </w:r>
      <w:r>
        <w:rPr>
          <w:rFonts w:hint="eastAsia" w:asciiTheme="majorEastAsia" w:hAnsiTheme="majorEastAsia" w:eastAsiaTheme="majorEastAsia" w:cstheme="majorEastAsia"/>
          <w:b w:val="0"/>
          <w:bCs w:val="0"/>
          <w:sz w:val="21"/>
          <w:szCs w:val="21"/>
          <w:lang w:val="en-US" w:eastAsia="zh-CN"/>
        </w:rPr>
        <w:t xml:space="preserve"> </w:t>
      </w:r>
      <w:r>
        <w:rPr>
          <w:rFonts w:hint="eastAsia" w:asciiTheme="majorEastAsia" w:hAnsiTheme="majorEastAsia" w:eastAsiaTheme="majorEastAsia" w:cstheme="majorEastAsia"/>
          <w:b w:val="0"/>
          <w:bCs w:val="0"/>
          <w:sz w:val="21"/>
          <w:szCs w:val="21"/>
        </w:rPr>
        <w:t xml:space="preserve">   ）</w:t>
      </w:r>
    </w:p>
    <w:p w14:paraId="05A2EC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A.应用性调查报告</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B.学术性调查报告</w:t>
      </w:r>
    </w:p>
    <w:p w14:paraId="113751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C.描述性调查报告</w:t>
      </w:r>
      <w:r>
        <w:rPr>
          <w:rFonts w:hint="eastAsia" w:asciiTheme="majorEastAsia" w:hAnsiTheme="majorEastAsia" w:eastAsiaTheme="majorEastAsia" w:cstheme="majorEastAsia"/>
          <w:b w:val="0"/>
          <w:bCs w:val="0"/>
          <w:color w:val="000000"/>
          <w:sz w:val="21"/>
          <w:szCs w:val="21"/>
        </w:rPr>
        <w:t xml:space="preserve">                                </w:t>
      </w:r>
      <w:r>
        <w:rPr>
          <w:rFonts w:hint="eastAsia" w:asciiTheme="majorEastAsia" w:hAnsiTheme="majorEastAsia" w:eastAsiaTheme="majorEastAsia" w:cstheme="majorEastAsia"/>
          <w:b w:val="0"/>
          <w:bCs w:val="0"/>
          <w:sz w:val="21"/>
          <w:szCs w:val="21"/>
        </w:rPr>
        <w:t>D.解释性调查报告</w:t>
      </w:r>
    </w:p>
    <w:p w14:paraId="1B2D89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E.系统性调查报告</w:t>
      </w:r>
    </w:p>
    <w:p w14:paraId="642A2DCB">
      <w:pPr>
        <w:spacing w:line="360" w:lineRule="auto"/>
        <w:jc w:val="left"/>
        <w:rPr>
          <w:rFonts w:hint="eastAsia"/>
        </w:rPr>
      </w:pPr>
      <w:r>
        <w:rPr>
          <w:rFonts w:hint="eastAsia"/>
          <w:lang w:val="en-US" w:eastAsia="zh-CN"/>
        </w:rPr>
        <w:t>6</w:t>
      </w:r>
      <w:r>
        <w:rPr>
          <w:rFonts w:hint="eastAsia"/>
        </w:rPr>
        <w:t xml:space="preserve">.以下方法中哪些是非概率抽样的方法（ </w:t>
      </w:r>
      <w:r>
        <w:rPr>
          <w:rFonts w:hint="eastAsia"/>
          <w:lang w:val="en-US" w:eastAsia="zh-CN"/>
        </w:rPr>
        <w:t xml:space="preserve"> </w:t>
      </w:r>
      <w:r>
        <w:rPr>
          <w:rFonts w:hint="eastAsia"/>
        </w:rPr>
        <w:t xml:space="preserve">   ）</w:t>
      </w:r>
    </w:p>
    <w:p w14:paraId="0EC44CF7">
      <w:pPr>
        <w:spacing w:line="360" w:lineRule="auto"/>
        <w:jc w:val="left"/>
        <w:rPr>
          <w:rFonts w:hint="eastAsia"/>
        </w:rPr>
      </w:pPr>
      <w:r>
        <w:rPr>
          <w:rFonts w:hint="eastAsia"/>
        </w:rPr>
        <w:t>A.定额抽样</w:t>
      </w:r>
      <w:r>
        <w:rPr>
          <w:rFonts w:hint="eastAsia"/>
          <w:color w:val="000000"/>
        </w:rPr>
        <w:t xml:space="preserve">                       </w:t>
      </w:r>
      <w:r>
        <w:rPr>
          <w:rFonts w:hint="eastAsia"/>
        </w:rPr>
        <w:t>B.判断抽样</w:t>
      </w:r>
    </w:p>
    <w:p w14:paraId="627DD947">
      <w:pPr>
        <w:spacing w:line="360" w:lineRule="auto"/>
        <w:jc w:val="left"/>
        <w:rPr>
          <w:rFonts w:hint="eastAsia"/>
        </w:rPr>
      </w:pPr>
      <w:r>
        <w:rPr>
          <w:rFonts w:hint="eastAsia"/>
        </w:rPr>
        <w:t xml:space="preserve">C.整群抽样                     </w:t>
      </w:r>
      <w:r>
        <w:t xml:space="preserve">  </w:t>
      </w:r>
      <w:r>
        <w:rPr>
          <w:rFonts w:hint="eastAsia"/>
        </w:rPr>
        <w:t>D.系统抽样</w:t>
      </w:r>
    </w:p>
    <w:p w14:paraId="3E1283ED">
      <w:pPr>
        <w:spacing w:line="360" w:lineRule="auto"/>
        <w:jc w:val="left"/>
        <w:rPr>
          <w:rFonts w:hint="eastAsia"/>
        </w:rPr>
      </w:pPr>
      <w:r>
        <w:rPr>
          <w:rFonts w:hint="eastAsia"/>
        </w:rPr>
        <w:t>E.分层抽样</w:t>
      </w:r>
    </w:p>
    <w:p w14:paraId="796470DD">
      <w:pPr>
        <w:spacing w:line="360" w:lineRule="auto"/>
        <w:jc w:val="left"/>
        <w:rPr>
          <w:rFonts w:hint="eastAsia"/>
        </w:rPr>
      </w:pPr>
      <w:r>
        <w:rPr>
          <w:rFonts w:hint="eastAsia"/>
          <w:lang w:val="en-US" w:eastAsia="zh-CN"/>
        </w:rPr>
        <w:t>7.</w:t>
      </w:r>
      <w:r>
        <w:rPr>
          <w:rFonts w:hint="eastAsia"/>
        </w:rPr>
        <w:t>以下哪些是社会调查中测量人们主观态度的量表（</w:t>
      </w:r>
      <w:r>
        <w:rPr>
          <w:rFonts w:hint="eastAsia"/>
          <w:lang w:val="en-US" w:eastAsia="zh-CN"/>
        </w:rPr>
        <w:t xml:space="preserve"> </w:t>
      </w:r>
      <w:r>
        <w:rPr>
          <w:rFonts w:hint="eastAsia"/>
        </w:rPr>
        <w:t xml:space="preserve">   ）</w:t>
      </w:r>
    </w:p>
    <w:p w14:paraId="62000CB0">
      <w:pPr>
        <w:spacing w:line="360" w:lineRule="auto"/>
        <w:jc w:val="left"/>
        <w:rPr>
          <w:rFonts w:hint="eastAsia"/>
        </w:rPr>
      </w:pPr>
      <w:r>
        <w:rPr>
          <w:rFonts w:hint="eastAsia"/>
        </w:rPr>
        <w:t>A.类别量表</w:t>
      </w:r>
      <w:r>
        <w:rPr>
          <w:rFonts w:hint="eastAsia"/>
          <w:color w:val="000000"/>
        </w:rPr>
        <w:t xml:space="preserve">                 </w:t>
      </w:r>
      <w:r>
        <w:rPr>
          <w:color w:val="000000"/>
        </w:rPr>
        <w:t xml:space="preserve">      </w:t>
      </w:r>
      <w:r>
        <w:rPr>
          <w:rFonts w:hint="eastAsia"/>
        </w:rPr>
        <w:t>B.李克特量表</w:t>
      </w:r>
    </w:p>
    <w:p w14:paraId="18AF9418">
      <w:pPr>
        <w:spacing w:line="360" w:lineRule="auto"/>
        <w:jc w:val="left"/>
        <w:rPr>
          <w:rFonts w:hint="eastAsia"/>
        </w:rPr>
      </w:pPr>
      <w:r>
        <w:rPr>
          <w:rFonts w:hint="eastAsia"/>
        </w:rPr>
        <w:t>C.语义差异量表</w:t>
      </w:r>
      <w:r>
        <w:rPr>
          <w:rFonts w:hint="eastAsia"/>
          <w:color w:val="000000"/>
        </w:rPr>
        <w:t xml:space="preserve">               </w:t>
      </w:r>
      <w:r>
        <w:rPr>
          <w:rFonts w:hint="eastAsia"/>
        </w:rPr>
        <w:t>D. 鲍格达斯社会距离量表</w:t>
      </w:r>
    </w:p>
    <w:p w14:paraId="55FE19B1">
      <w:pPr>
        <w:spacing w:line="360" w:lineRule="auto"/>
        <w:jc w:val="left"/>
        <w:rPr>
          <w:rFonts w:hint="eastAsia"/>
        </w:rPr>
      </w:pPr>
      <w:r>
        <w:rPr>
          <w:rFonts w:hint="eastAsia"/>
        </w:rPr>
        <w:t>E.名称量表</w:t>
      </w:r>
    </w:p>
    <w:p w14:paraId="45EDACEB">
      <w:pPr>
        <w:spacing w:line="360" w:lineRule="auto"/>
        <w:jc w:val="left"/>
        <w:rPr>
          <w:rFonts w:hint="eastAsia"/>
        </w:rPr>
      </w:pPr>
      <w:r>
        <w:rPr>
          <w:rFonts w:hint="eastAsia"/>
          <w:lang w:val="en-US" w:eastAsia="zh-CN"/>
        </w:rPr>
        <w:t>8.</w:t>
      </w:r>
      <w:r>
        <w:rPr>
          <w:rFonts w:hint="eastAsia"/>
        </w:rPr>
        <w:t>以下哪些是与问卷设计紧密相关的因素（</w:t>
      </w:r>
      <w:r>
        <w:rPr>
          <w:rFonts w:hint="eastAsia"/>
          <w:lang w:val="en-US" w:eastAsia="zh-CN"/>
        </w:rPr>
        <w:t xml:space="preserve"> </w:t>
      </w:r>
      <w:r>
        <w:rPr>
          <w:rFonts w:hint="eastAsia"/>
        </w:rPr>
        <w:t xml:space="preserve">  ）</w:t>
      </w:r>
    </w:p>
    <w:p w14:paraId="4EE4ED88">
      <w:pPr>
        <w:spacing w:line="360" w:lineRule="auto"/>
        <w:jc w:val="left"/>
        <w:rPr>
          <w:rFonts w:hint="eastAsia"/>
        </w:rPr>
      </w:pPr>
      <w:r>
        <w:rPr>
          <w:rFonts w:hint="eastAsia"/>
        </w:rPr>
        <w:t>A.调查目的</w:t>
      </w:r>
      <w:r>
        <w:rPr>
          <w:rFonts w:hint="eastAsia"/>
          <w:color w:val="000000"/>
        </w:rPr>
        <w:t xml:space="preserve">                                 </w:t>
      </w:r>
      <w:r>
        <w:rPr>
          <w:rFonts w:hint="eastAsia"/>
        </w:rPr>
        <w:t>B.调查内容</w:t>
      </w:r>
    </w:p>
    <w:p w14:paraId="38FF88D7">
      <w:pPr>
        <w:spacing w:line="360" w:lineRule="auto"/>
        <w:jc w:val="left"/>
        <w:rPr>
          <w:rFonts w:hint="eastAsia"/>
        </w:rPr>
      </w:pPr>
      <w:r>
        <w:rPr>
          <w:rFonts w:hint="eastAsia"/>
        </w:rPr>
        <w:t>C.样本的性质</w:t>
      </w:r>
      <w:r>
        <w:rPr>
          <w:rFonts w:hint="eastAsia"/>
          <w:color w:val="000000"/>
        </w:rPr>
        <w:t xml:space="preserve">                           </w:t>
      </w:r>
      <w:r>
        <w:rPr>
          <w:color w:val="000000"/>
        </w:rPr>
        <w:t xml:space="preserve">   </w:t>
      </w:r>
      <w:r>
        <w:rPr>
          <w:rFonts w:hint="eastAsia"/>
        </w:rPr>
        <w:t>D.问卷的使用方式</w:t>
      </w:r>
    </w:p>
    <w:p w14:paraId="178AA9CD">
      <w:pPr>
        <w:spacing w:line="360" w:lineRule="auto"/>
        <w:jc w:val="left"/>
        <w:rPr>
          <w:rFonts w:hint="eastAsia"/>
        </w:rPr>
      </w:pPr>
      <w:r>
        <w:rPr>
          <w:rFonts w:hint="eastAsia"/>
        </w:rPr>
        <w:t>E.调查员的能力</w:t>
      </w:r>
    </w:p>
    <w:p w14:paraId="44F8A8CF">
      <w:pPr>
        <w:spacing w:line="360" w:lineRule="auto"/>
        <w:jc w:val="left"/>
        <w:rPr>
          <w:rFonts w:hint="eastAsia"/>
        </w:rPr>
      </w:pPr>
      <w:r>
        <w:rPr>
          <w:rFonts w:hint="eastAsia"/>
          <w:lang w:val="en-US" w:eastAsia="zh-CN"/>
        </w:rPr>
        <w:t>9.</w:t>
      </w:r>
      <w:r>
        <w:rPr>
          <w:rFonts w:hint="eastAsia"/>
        </w:rPr>
        <w:t xml:space="preserve">调查报告的撰写步骤有哪些（ </w:t>
      </w:r>
      <w:r>
        <w:rPr>
          <w:rFonts w:hint="eastAsia"/>
          <w:lang w:val="en-US" w:eastAsia="zh-CN"/>
        </w:rPr>
        <w:t xml:space="preserve"> </w:t>
      </w:r>
      <w:r>
        <w:rPr>
          <w:rFonts w:hint="eastAsia"/>
        </w:rPr>
        <w:t xml:space="preserve">  ）</w:t>
      </w:r>
    </w:p>
    <w:p w14:paraId="7D8D4727">
      <w:pPr>
        <w:spacing w:line="360" w:lineRule="auto"/>
        <w:jc w:val="left"/>
        <w:rPr>
          <w:rFonts w:hint="eastAsia"/>
        </w:rPr>
      </w:pPr>
      <w:r>
        <w:rPr>
          <w:rFonts w:hint="eastAsia"/>
        </w:rPr>
        <w:t>A.选择材料</w:t>
      </w:r>
      <w:r>
        <w:rPr>
          <w:rFonts w:hint="eastAsia"/>
          <w:color w:val="000000"/>
        </w:rPr>
        <w:t xml:space="preserve">                                 </w:t>
      </w:r>
      <w:r>
        <w:rPr>
          <w:rFonts w:hint="eastAsia"/>
        </w:rPr>
        <w:t>B.拟定提纲</w:t>
      </w:r>
    </w:p>
    <w:p w14:paraId="03EA5170">
      <w:pPr>
        <w:spacing w:line="360" w:lineRule="auto"/>
        <w:jc w:val="left"/>
        <w:rPr>
          <w:rFonts w:hint="eastAsia"/>
        </w:rPr>
      </w:pPr>
      <w:r>
        <w:rPr>
          <w:rFonts w:hint="eastAsia"/>
        </w:rPr>
        <w:t>C.数据分析</w:t>
      </w:r>
      <w:r>
        <w:rPr>
          <w:rFonts w:hint="eastAsia"/>
          <w:color w:val="000000"/>
        </w:rPr>
        <w:t xml:space="preserve">                                 </w:t>
      </w:r>
      <w:r>
        <w:rPr>
          <w:rFonts w:hint="eastAsia"/>
        </w:rPr>
        <w:t>D.确立主题</w:t>
      </w:r>
    </w:p>
    <w:p w14:paraId="37B002FB">
      <w:pPr>
        <w:spacing w:line="360" w:lineRule="auto"/>
        <w:jc w:val="left"/>
        <w:rPr>
          <w:rFonts w:hint="eastAsia"/>
        </w:rPr>
      </w:pPr>
      <w:r>
        <w:rPr>
          <w:rFonts w:hint="eastAsia"/>
        </w:rPr>
        <w:t>E.撰写调查报告</w:t>
      </w:r>
    </w:p>
    <w:p w14:paraId="1D284100">
      <w:pPr>
        <w:spacing w:line="360" w:lineRule="auto"/>
        <w:jc w:val="left"/>
        <w:rPr>
          <w:rFonts w:hint="eastAsia"/>
        </w:rPr>
      </w:pPr>
      <w:r>
        <w:rPr>
          <w:rFonts w:hint="eastAsia"/>
          <w:lang w:val="en-US" w:eastAsia="zh-CN"/>
        </w:rPr>
        <w:t>10.</w:t>
      </w:r>
      <w:r>
        <w:rPr>
          <w:rFonts w:hint="eastAsia"/>
        </w:rPr>
        <w:t xml:space="preserve">高质量调查问卷的标准有（ </w:t>
      </w:r>
      <w:r>
        <w:rPr>
          <w:rFonts w:hint="eastAsia"/>
          <w:lang w:val="en-US" w:eastAsia="zh-CN"/>
        </w:rPr>
        <w:t xml:space="preserve"> </w:t>
      </w:r>
      <w:r>
        <w:rPr>
          <w:rFonts w:hint="eastAsia"/>
        </w:rPr>
        <w:t xml:space="preserve">   ）</w:t>
      </w:r>
    </w:p>
    <w:p w14:paraId="4533FE22">
      <w:pPr>
        <w:spacing w:line="360" w:lineRule="auto"/>
        <w:jc w:val="left"/>
        <w:rPr>
          <w:rFonts w:hint="eastAsia"/>
        </w:rPr>
      </w:pPr>
      <w:r>
        <w:rPr>
          <w:rFonts w:hint="eastAsia"/>
        </w:rPr>
        <w:t>A.</w:t>
      </w:r>
      <w:r>
        <w:rPr>
          <w:rFonts w:hint="eastAsia"/>
          <w:color w:val="000000"/>
        </w:rPr>
        <w:t xml:space="preserve">具有较高的信度和效度                       </w:t>
      </w:r>
      <w:r>
        <w:rPr>
          <w:rFonts w:hint="eastAsia"/>
        </w:rPr>
        <w:t>B.适合研究的目的和内容</w:t>
      </w:r>
    </w:p>
    <w:p w14:paraId="3E756E67">
      <w:pPr>
        <w:spacing w:line="360" w:lineRule="auto"/>
        <w:jc w:val="left"/>
        <w:rPr>
          <w:rFonts w:hint="eastAsia"/>
        </w:rPr>
      </w:pPr>
      <w:r>
        <w:rPr>
          <w:rFonts w:hint="eastAsia"/>
        </w:rPr>
        <w:t xml:space="preserve">C. 调查者有较高的调查经验        </w:t>
      </w:r>
      <w:r>
        <w:t xml:space="preserve">           </w:t>
      </w:r>
      <w:r>
        <w:rPr>
          <w:rFonts w:hint="eastAsia"/>
        </w:rPr>
        <w:t>D.问题少而精</w:t>
      </w:r>
    </w:p>
    <w:p w14:paraId="268FB899">
      <w:pPr>
        <w:spacing w:line="360" w:lineRule="auto"/>
        <w:jc w:val="left"/>
        <w:rPr>
          <w:rFonts w:hint="eastAsia"/>
        </w:rPr>
      </w:pPr>
      <w:r>
        <w:rPr>
          <w:rFonts w:hint="eastAsia"/>
        </w:rPr>
        <w:t>E. 适合调查对象</w:t>
      </w:r>
    </w:p>
    <w:p w14:paraId="04A7CD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p>
    <w:p w14:paraId="310B921D">
      <w:pPr>
        <w:keepNext w:val="0"/>
        <w:keepLines w:val="0"/>
        <w:pageBreakBefore w:val="0"/>
        <w:widowControl w:val="0"/>
        <w:numPr>
          <w:ilvl w:val="0"/>
          <w:numId w:val="1"/>
        </w:numPr>
        <w:tabs>
          <w:tab w:val="left" w:pos="3960"/>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名词解释</w:t>
      </w:r>
    </w:p>
    <w:p w14:paraId="33E99436">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lang w:val="en-US" w:eastAsia="zh-CN"/>
        </w:rPr>
        <w:t>1、</w:t>
      </w:r>
      <w:r>
        <w:rPr>
          <w:rFonts w:hint="eastAsia" w:asciiTheme="majorEastAsia" w:hAnsiTheme="majorEastAsia" w:eastAsiaTheme="majorEastAsia" w:cstheme="majorEastAsia"/>
          <w:b/>
          <w:bCs/>
          <w:sz w:val="21"/>
          <w:szCs w:val="21"/>
        </w:rPr>
        <w:t>文献研究</w:t>
      </w:r>
      <w:r>
        <w:rPr>
          <w:rFonts w:hint="eastAsia" w:asciiTheme="majorEastAsia" w:hAnsiTheme="majorEastAsia" w:eastAsiaTheme="majorEastAsia" w:cstheme="majorEastAsia"/>
          <w:sz w:val="21"/>
          <w:szCs w:val="21"/>
        </w:rPr>
        <w:t>：</w:t>
      </w:r>
    </w:p>
    <w:p w14:paraId="4599658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lang w:val="en-US" w:eastAsia="zh-CN"/>
        </w:rPr>
        <w:t>2、</w:t>
      </w:r>
      <w:r>
        <w:rPr>
          <w:rFonts w:hint="eastAsia" w:asciiTheme="majorEastAsia" w:hAnsiTheme="majorEastAsia" w:eastAsiaTheme="majorEastAsia" w:cstheme="majorEastAsia"/>
          <w:b/>
          <w:bCs/>
          <w:sz w:val="21"/>
          <w:szCs w:val="21"/>
        </w:rPr>
        <w:t>调查设计</w:t>
      </w:r>
      <w:r>
        <w:rPr>
          <w:rFonts w:hint="eastAsia" w:asciiTheme="majorEastAsia" w:hAnsiTheme="majorEastAsia" w:eastAsiaTheme="majorEastAsia" w:cstheme="majorEastAsia"/>
          <w:sz w:val="21"/>
          <w:szCs w:val="21"/>
        </w:rPr>
        <w:t>：</w:t>
      </w:r>
    </w:p>
    <w:p w14:paraId="4381F2C2">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sz w:val="21"/>
          <w:szCs w:val="21"/>
          <w:lang w:val="en-US" w:eastAsia="zh-CN"/>
        </w:rPr>
        <w:t>3、</w:t>
      </w:r>
      <w:r>
        <w:rPr>
          <w:rFonts w:hint="eastAsia" w:asciiTheme="majorEastAsia" w:hAnsiTheme="majorEastAsia" w:eastAsiaTheme="majorEastAsia" w:cstheme="majorEastAsia"/>
          <w:b/>
          <w:bCs/>
          <w:sz w:val="21"/>
          <w:szCs w:val="21"/>
        </w:rPr>
        <w:t>置信区间</w:t>
      </w:r>
      <w:r>
        <w:rPr>
          <w:rFonts w:hint="eastAsia" w:asciiTheme="majorEastAsia" w:hAnsiTheme="majorEastAsia" w:eastAsiaTheme="majorEastAsia" w:cstheme="majorEastAsia"/>
          <w:sz w:val="21"/>
          <w:szCs w:val="21"/>
        </w:rPr>
        <w:t>：</w:t>
      </w:r>
    </w:p>
    <w:p w14:paraId="38A3BEBF">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bCs/>
          <w:sz w:val="21"/>
          <w:szCs w:val="21"/>
          <w:lang w:val="en-US" w:eastAsia="zh-CN"/>
        </w:rPr>
        <w:t>4、</w:t>
      </w:r>
      <w:r>
        <w:rPr>
          <w:rFonts w:hint="eastAsia" w:asciiTheme="majorEastAsia" w:hAnsiTheme="majorEastAsia" w:eastAsiaTheme="majorEastAsia" w:cstheme="majorEastAsia"/>
          <w:b/>
          <w:bCs/>
          <w:sz w:val="21"/>
          <w:szCs w:val="21"/>
        </w:rPr>
        <w:t>抽样误差</w:t>
      </w:r>
      <w:r>
        <w:rPr>
          <w:rFonts w:hint="eastAsia" w:asciiTheme="majorEastAsia" w:hAnsiTheme="majorEastAsia" w:eastAsiaTheme="majorEastAsia" w:cstheme="majorEastAsia"/>
          <w:sz w:val="21"/>
          <w:szCs w:val="21"/>
        </w:rPr>
        <w:t>：</w:t>
      </w:r>
    </w:p>
    <w:p w14:paraId="53A389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bCs/>
          <w:sz w:val="21"/>
          <w:szCs w:val="21"/>
          <w:lang w:val="en-US" w:eastAsia="zh-CN"/>
        </w:rPr>
        <w:t>5、社会研究</w:t>
      </w:r>
      <w:r>
        <w:rPr>
          <w:rFonts w:hint="eastAsia" w:asciiTheme="majorEastAsia" w:hAnsiTheme="majorEastAsia" w:eastAsiaTheme="majorEastAsia" w:cstheme="majorEastAsia"/>
          <w:b w:val="0"/>
          <w:bCs w:val="0"/>
          <w:sz w:val="21"/>
          <w:szCs w:val="21"/>
          <w:lang w:val="en-US" w:eastAsia="zh-CN"/>
        </w:rPr>
        <w:t>：</w:t>
      </w:r>
    </w:p>
    <w:p w14:paraId="53B7BD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bCs/>
          <w:sz w:val="21"/>
          <w:szCs w:val="21"/>
          <w:lang w:val="en-US" w:eastAsia="zh-CN"/>
        </w:rPr>
        <w:t>6、測量效度</w:t>
      </w:r>
      <w:r>
        <w:rPr>
          <w:rFonts w:hint="eastAsia" w:asciiTheme="majorEastAsia" w:hAnsiTheme="majorEastAsia" w:eastAsiaTheme="majorEastAsia" w:cstheme="majorEastAsia"/>
          <w:b w:val="0"/>
          <w:bCs w:val="0"/>
          <w:sz w:val="21"/>
          <w:szCs w:val="21"/>
          <w:lang w:val="en-US" w:eastAsia="zh-CN"/>
        </w:rPr>
        <w:t>：</w:t>
      </w:r>
    </w:p>
    <w:p w14:paraId="2FA12F5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p>
    <w:p w14:paraId="324801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四、</w:t>
      </w:r>
      <w:r>
        <w:rPr>
          <w:rFonts w:hint="eastAsia" w:asciiTheme="majorEastAsia" w:hAnsiTheme="majorEastAsia" w:eastAsiaTheme="majorEastAsia" w:cstheme="majorEastAsia"/>
          <w:b w:val="0"/>
          <w:bCs w:val="0"/>
          <w:sz w:val="21"/>
          <w:szCs w:val="21"/>
        </w:rPr>
        <w:t>简答题</w:t>
      </w:r>
    </w:p>
    <w:p w14:paraId="63D5958E">
      <w:pPr>
        <w:keepNext w:val="0"/>
        <w:keepLines w:val="0"/>
        <w:pageBreakBefore w:val="0"/>
        <w:widowControl w:val="0"/>
        <w:tabs>
          <w:tab w:val="left" w:pos="3960"/>
        </w:tabs>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xml:space="preserve">1.抽样、问卷和统计分析三者之间的关系是什么？ </w:t>
      </w:r>
    </w:p>
    <w:p w14:paraId="417F414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heme="majorEastAsia" w:hAnsiTheme="majorEastAsia" w:eastAsiaTheme="majorEastAsia" w:cstheme="majorEastAsia"/>
          <w:b w:val="0"/>
          <w:bCs w:val="0"/>
          <w:sz w:val="21"/>
          <w:szCs w:val="21"/>
          <w:lang w:val="en-US" w:eastAsia="zh-CN"/>
        </w:rPr>
      </w:pPr>
    </w:p>
    <w:p w14:paraId="079682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2.选题的标准是什麽？</w:t>
      </w:r>
    </w:p>
    <w:p w14:paraId="262619D8">
      <w:pPr>
        <w:spacing w:line="360" w:lineRule="auto"/>
        <w:jc w:val="left"/>
        <w:rPr>
          <w:rFonts w:hint="eastAsia" w:asciiTheme="majorEastAsia" w:hAnsiTheme="majorEastAsia" w:eastAsiaTheme="majorEastAsia" w:cstheme="majorEastAsia"/>
          <w:sz w:val="21"/>
          <w:szCs w:val="21"/>
          <w:lang w:val="en-US" w:eastAsia="zh-CN"/>
        </w:rPr>
      </w:pPr>
    </w:p>
    <w:p w14:paraId="6FF2BA9D">
      <w:pPr>
        <w:spacing w:line="360" w:lineRule="auto"/>
        <w:jc w:val="left"/>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 w:val="21"/>
          <w:szCs w:val="21"/>
        </w:rPr>
        <w:t xml:space="preserve"> 简述总体、样本、抽样三者之间的关系</w:t>
      </w:r>
      <w:r>
        <w:rPr>
          <w:rFonts w:hint="eastAsia" w:asciiTheme="majorEastAsia" w:hAnsiTheme="majorEastAsia" w:eastAsiaTheme="majorEastAsia" w:cstheme="majorEastAsia"/>
          <w:sz w:val="21"/>
          <w:szCs w:val="21"/>
          <w:lang w:val="en-US" w:eastAsia="zh-CN"/>
        </w:rPr>
        <w:t>?</w:t>
      </w:r>
    </w:p>
    <w:p w14:paraId="4F007990">
      <w:pPr>
        <w:tabs>
          <w:tab w:val="left" w:pos="3960"/>
        </w:tabs>
        <w:spacing w:line="360" w:lineRule="auto"/>
        <w:jc w:val="left"/>
        <w:rPr>
          <w:rFonts w:hint="eastAsia" w:asciiTheme="majorEastAsia" w:hAnsiTheme="majorEastAsia" w:eastAsiaTheme="majorEastAsia" w:cstheme="majorEastAsia"/>
          <w:sz w:val="21"/>
          <w:szCs w:val="21"/>
          <w:lang w:val="en-US" w:eastAsia="zh-CN"/>
        </w:rPr>
      </w:pPr>
    </w:p>
    <w:p w14:paraId="7FE3F6BA">
      <w:pPr>
        <w:tabs>
          <w:tab w:val="left" w:pos="3960"/>
        </w:tabs>
        <w:spacing w:line="360" w:lineRule="auto"/>
        <w:jc w:val="left"/>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w:t>
      </w:r>
      <w:r>
        <w:rPr>
          <w:rFonts w:hint="eastAsia" w:asciiTheme="majorEastAsia" w:hAnsiTheme="majorEastAsia" w:eastAsiaTheme="majorEastAsia" w:cstheme="majorEastAsia"/>
          <w:sz w:val="21"/>
          <w:szCs w:val="21"/>
        </w:rPr>
        <w:t>简述相关分析的目的</w:t>
      </w:r>
      <w:r>
        <w:rPr>
          <w:rFonts w:hint="eastAsia" w:asciiTheme="majorEastAsia" w:hAnsiTheme="majorEastAsia" w:eastAsiaTheme="majorEastAsia" w:cstheme="majorEastAsia"/>
          <w:sz w:val="21"/>
          <w:szCs w:val="21"/>
          <w:lang w:val="en-US" w:eastAsia="zh-CN"/>
        </w:rPr>
        <w:t>?</w:t>
      </w:r>
    </w:p>
    <w:p w14:paraId="55A56075">
      <w:pPr>
        <w:tabs>
          <w:tab w:val="left" w:pos="3960"/>
        </w:tabs>
        <w:spacing w:line="360" w:lineRule="auto"/>
        <w:jc w:val="left"/>
        <w:rPr>
          <w:rFonts w:hint="eastAsia" w:asciiTheme="majorEastAsia" w:hAnsiTheme="majorEastAsia" w:eastAsiaTheme="majorEastAsia" w:cstheme="majorEastAsia"/>
          <w:sz w:val="21"/>
          <w:szCs w:val="21"/>
          <w:lang w:val="en-US" w:eastAsia="zh-CN"/>
        </w:rPr>
      </w:pPr>
    </w:p>
    <w:p w14:paraId="5EB427E9">
      <w:pPr>
        <w:tabs>
          <w:tab w:val="left" w:pos="3960"/>
        </w:tabs>
        <w:spacing w:line="36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.简要论述描述性调查和解释性调查之间的关系</w:t>
      </w:r>
      <w:r>
        <w:rPr>
          <w:rFonts w:hint="eastAsia" w:asciiTheme="majorEastAsia" w:hAnsiTheme="majorEastAsia" w:eastAsiaTheme="majorEastAsia" w:cstheme="majorEastAsia"/>
          <w:sz w:val="21"/>
          <w:szCs w:val="21"/>
          <w:lang w:val="en-US" w:eastAsia="zh-CN"/>
        </w:rPr>
        <w:t>?</w:t>
      </w:r>
      <w:r>
        <w:rPr>
          <w:rFonts w:hint="eastAsia" w:asciiTheme="majorEastAsia" w:hAnsiTheme="majorEastAsia" w:eastAsiaTheme="majorEastAsia" w:cstheme="majorEastAsia"/>
          <w:sz w:val="21"/>
          <w:szCs w:val="21"/>
        </w:rPr>
        <w:t xml:space="preserve"> </w:t>
      </w:r>
    </w:p>
    <w:p w14:paraId="4AE81CAE">
      <w:pPr>
        <w:tabs>
          <w:tab w:val="left" w:pos="3960"/>
        </w:tabs>
        <w:spacing w:line="360" w:lineRule="auto"/>
        <w:jc w:val="left"/>
        <w:rPr>
          <w:rFonts w:hint="eastAsia" w:asciiTheme="majorEastAsia" w:hAnsiTheme="majorEastAsia" w:eastAsiaTheme="majorEastAsia" w:cstheme="majorEastAsia"/>
          <w:sz w:val="21"/>
          <w:szCs w:val="21"/>
          <w:lang w:val="en-US" w:eastAsia="zh-CN"/>
        </w:rPr>
      </w:pPr>
    </w:p>
    <w:p w14:paraId="5BC6B1E0">
      <w:pPr>
        <w:tabs>
          <w:tab w:val="left" w:pos="3960"/>
        </w:tabs>
        <w:spacing w:line="36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6</w:t>
      </w:r>
      <w:r>
        <w:rPr>
          <w:rFonts w:hint="eastAsia" w:asciiTheme="majorEastAsia" w:hAnsiTheme="majorEastAsia" w:eastAsiaTheme="majorEastAsia" w:cstheme="majorEastAsia"/>
          <w:sz w:val="21"/>
          <w:szCs w:val="21"/>
        </w:rPr>
        <w:t>.学术型调查报告在结构上通常包括哪些内容？</w:t>
      </w:r>
    </w:p>
    <w:p w14:paraId="2131DF2A">
      <w:pPr>
        <w:keepNext w:val="0"/>
        <w:keepLines w:val="0"/>
        <w:pageBreakBefore w:val="0"/>
        <w:widowControl w:val="0"/>
        <w:tabs>
          <w:tab w:val="left" w:pos="3960"/>
        </w:tabs>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p>
    <w:p w14:paraId="254F79C5">
      <w:pPr>
        <w:keepNext w:val="0"/>
        <w:keepLines w:val="0"/>
        <w:pageBreakBefore w:val="0"/>
        <w:widowControl w:val="0"/>
        <w:tabs>
          <w:tab w:val="left" w:pos="3960"/>
        </w:tabs>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四、论述题：</w:t>
      </w:r>
    </w:p>
    <w:p w14:paraId="35F7A829">
      <w:pPr>
        <w:spacing w:line="360" w:lineRule="auto"/>
        <w:jc w:val="left"/>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lang w:val="en-US" w:eastAsia="zh-CN"/>
        </w:rPr>
        <w:t>1.</w:t>
      </w:r>
      <w:r>
        <w:rPr>
          <w:rFonts w:hint="eastAsia" w:asciiTheme="majorEastAsia" w:hAnsiTheme="majorEastAsia" w:eastAsiaTheme="majorEastAsia" w:cstheme="majorEastAsia"/>
          <w:b w:val="0"/>
          <w:bCs w:val="0"/>
          <w:sz w:val="21"/>
          <w:szCs w:val="21"/>
        </w:rPr>
        <w:t>请解释相关关系与因果关系的区别。</w:t>
      </w:r>
    </w:p>
    <w:p w14:paraId="29362DC7">
      <w:pPr>
        <w:pStyle w:val="4"/>
        <w:ind w:left="420" w:firstLine="0" w:firstLineChars="0"/>
        <w:rPr>
          <w:rFonts w:hint="eastAsia" w:asciiTheme="majorEastAsia" w:hAnsiTheme="majorEastAsia" w:eastAsiaTheme="majorEastAsia" w:cstheme="majorEastAsia"/>
          <w:b w:val="0"/>
          <w:bCs w:val="0"/>
          <w:sz w:val="21"/>
          <w:szCs w:val="21"/>
        </w:rPr>
      </w:pPr>
    </w:p>
    <w:p w14:paraId="02F15DD3">
      <w:pPr>
        <w:pStyle w:val="4"/>
        <w:ind w:left="420" w:firstLine="0" w:firstLineChars="0"/>
        <w:rPr>
          <w:rFonts w:hint="eastAsia" w:asciiTheme="majorEastAsia" w:hAnsiTheme="majorEastAsia" w:eastAsiaTheme="majorEastAsia" w:cstheme="majorEastAsia"/>
          <w:b w:val="0"/>
          <w:bCs w:val="0"/>
          <w:sz w:val="21"/>
          <w:szCs w:val="21"/>
        </w:rPr>
      </w:pPr>
    </w:p>
    <w:p w14:paraId="2461DA07">
      <w:pPr>
        <w:spacing w:line="36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2</w:t>
      </w:r>
      <w:r>
        <w:rPr>
          <w:rFonts w:hint="eastAsia" w:asciiTheme="majorEastAsia" w:hAnsiTheme="majorEastAsia" w:eastAsiaTheme="majorEastAsia" w:cstheme="majorEastAsia"/>
          <w:sz w:val="21"/>
          <w:szCs w:val="21"/>
        </w:rPr>
        <w:t>. 请论述研究计划书的主要内容。</w:t>
      </w:r>
    </w:p>
    <w:p w14:paraId="596C4A55">
      <w:pPr>
        <w:numPr>
          <w:ilvl w:val="0"/>
          <w:numId w:val="0"/>
        </w:numPr>
        <w:spacing w:line="360" w:lineRule="auto"/>
        <w:jc w:val="left"/>
        <w:rPr>
          <w:rFonts w:hint="default" w:ascii="宋体" w:hAnsi="宋体"/>
          <w:b w:val="0"/>
          <w:bCs w:val="0"/>
          <w:sz w:val="24"/>
          <w:szCs w:val="24"/>
          <w:lang w:val="en-US" w:eastAsia="zh-CN"/>
        </w:rPr>
      </w:pPr>
    </w:p>
    <w:p w14:paraId="018A48CE">
      <w:pPr>
        <w:numPr>
          <w:ilvl w:val="0"/>
          <w:numId w:val="0"/>
        </w:numPr>
        <w:spacing w:line="360" w:lineRule="auto"/>
        <w:jc w:val="left"/>
        <w:rPr>
          <w:rFonts w:hint="default" w:ascii="宋体" w:hAnsi="宋体"/>
          <w:b w:val="0"/>
          <w:bCs w:val="0"/>
          <w:sz w:val="24"/>
          <w:szCs w:val="24"/>
          <w:lang w:val="en-US" w:eastAsia="zh-CN"/>
        </w:rPr>
      </w:pPr>
    </w:p>
    <w:p w14:paraId="311A3B02">
      <w:pPr>
        <w:keepNext w:val="0"/>
        <w:keepLines w:val="0"/>
        <w:pageBreakBefore w:val="0"/>
        <w:widowControl w:val="0"/>
        <w:tabs>
          <w:tab w:val="left" w:pos="3960"/>
        </w:tabs>
        <w:kinsoku/>
        <w:wordWrap/>
        <w:overflowPunct/>
        <w:topLinePunct w:val="0"/>
        <w:autoSpaceDE/>
        <w:autoSpaceDN/>
        <w:bidi w:val="0"/>
        <w:adjustRightInd/>
        <w:snapToGrid/>
        <w:spacing w:line="240" w:lineRule="auto"/>
        <w:jc w:val="left"/>
        <w:textAlignment w:val="auto"/>
        <w:rPr>
          <w:rFonts w:hint="eastAsia" w:ascii="宋体" w:hAnsi="宋体"/>
          <w:b w:val="0"/>
          <w:bCs w:val="0"/>
          <w:sz w:val="24"/>
          <w:szCs w:val="24"/>
          <w:lang w:val="en-US" w:eastAsia="zh-CN"/>
        </w:rPr>
      </w:pPr>
    </w:p>
    <w:p w14:paraId="2953277E">
      <w:pPr>
        <w:keepNext w:val="0"/>
        <w:keepLines w:val="0"/>
        <w:pageBreakBefore w:val="0"/>
        <w:widowControl w:val="0"/>
        <w:tabs>
          <w:tab w:val="left" w:pos="3960"/>
        </w:tabs>
        <w:kinsoku/>
        <w:wordWrap/>
        <w:overflowPunct/>
        <w:topLinePunct w:val="0"/>
        <w:autoSpaceDE/>
        <w:autoSpaceDN/>
        <w:bidi w:val="0"/>
        <w:adjustRightInd/>
        <w:snapToGrid/>
        <w:spacing w:line="240" w:lineRule="auto"/>
        <w:jc w:val="left"/>
        <w:textAlignment w:val="auto"/>
        <w:rPr>
          <w:rFonts w:hint="default" w:ascii="宋体" w:hAnsi="宋体" w:eastAsiaTheme="minorEastAsia"/>
          <w:b w:val="0"/>
          <w:bCs w:val="0"/>
          <w:sz w:val="24"/>
          <w:szCs w:val="24"/>
          <w:lang w:val="en-US" w:eastAsia="zh-CN"/>
        </w:rPr>
      </w:pPr>
    </w:p>
    <w:p w14:paraId="221E43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b w:val="0"/>
          <w:bCs w:val="0"/>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7F0270"/>
    <w:multiLevelType w:val="singleLevel"/>
    <w:tmpl w:val="4F7F027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NWNlZjZjNmFlMmRkZGRkNDAzYTA5Zjc4ZTIxZmYifQ=="/>
  </w:docVars>
  <w:rsids>
    <w:rsidRoot w:val="00000000"/>
    <w:rsid w:val="004B1E90"/>
    <w:rsid w:val="01DE2912"/>
    <w:rsid w:val="07F7533D"/>
    <w:rsid w:val="0BA9152D"/>
    <w:rsid w:val="0CE15A97"/>
    <w:rsid w:val="0FE21425"/>
    <w:rsid w:val="105D7981"/>
    <w:rsid w:val="10A51DDA"/>
    <w:rsid w:val="12D5516E"/>
    <w:rsid w:val="13073991"/>
    <w:rsid w:val="1B530D67"/>
    <w:rsid w:val="1EA82F90"/>
    <w:rsid w:val="2DC5220F"/>
    <w:rsid w:val="2FFE1776"/>
    <w:rsid w:val="325B4596"/>
    <w:rsid w:val="347545A1"/>
    <w:rsid w:val="39774E88"/>
    <w:rsid w:val="399F2FBB"/>
    <w:rsid w:val="42BC698B"/>
    <w:rsid w:val="430D662E"/>
    <w:rsid w:val="47094169"/>
    <w:rsid w:val="4D40640B"/>
    <w:rsid w:val="4D7565F4"/>
    <w:rsid w:val="4F3A75B6"/>
    <w:rsid w:val="50785DD2"/>
    <w:rsid w:val="530F33D5"/>
    <w:rsid w:val="567C00B2"/>
    <w:rsid w:val="57B66335"/>
    <w:rsid w:val="612B2B06"/>
    <w:rsid w:val="61934060"/>
    <w:rsid w:val="64072E59"/>
    <w:rsid w:val="67F952EB"/>
    <w:rsid w:val="6B337CF0"/>
    <w:rsid w:val="6C982A02"/>
    <w:rsid w:val="6DDF2123"/>
    <w:rsid w:val="6F730493"/>
    <w:rsid w:val="706946BE"/>
    <w:rsid w:val="73BC5F3C"/>
    <w:rsid w:val="745927FB"/>
    <w:rsid w:val="768360B0"/>
    <w:rsid w:val="7DA10101"/>
    <w:rsid w:val="7ED900D2"/>
    <w:rsid w:val="7F7E0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2531</Words>
  <Characters>2674</Characters>
  <Lines>0</Lines>
  <Paragraphs>0</Paragraphs>
  <TotalTime>1</TotalTime>
  <ScaleCrop>false</ScaleCrop>
  <LinksUpToDate>false</LinksUpToDate>
  <CharactersWithSpaces>3970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2024-09-26T02:33:00Z</dcterms:created>
  <dc:creator>lily0</dc:creator>
  <cp:lastModifiedBy>Casual</cp:lastModifiedBy>
  <dcterms:modified xsi:type="dcterms:W3CDTF">2025-11-08T06:50:47Z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43A0F73FD7FD40FB9A0C0A925CA9B4F1_13</vt:lpwstr>
  </property>
  <property fmtid="{D5CDD505-2E9C-101B-9397-08002B2CF9AE}" pid="4" name="KSOTemplateDocerSaveRecord">
    <vt:lpwstr>eyJoZGlkIjoiZmJlMjhjZWM5NTI1NGQ3YzBmNDIyYmQ0MjgyYzY3ZWUiLCJ1c2VySWQiOiIzMDcyNzU4NzcifQ==</vt:lpwstr>
  </property>
</Properties>
</file>