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56F" w:rsidRDefault="008B756F" w:rsidP="008B756F">
      <w:pPr>
        <w:spacing w:line="420" w:lineRule="exact"/>
        <w:ind w:firstLineChars="300" w:firstLine="720"/>
        <w:rPr>
          <w:sz w:val="24"/>
        </w:rPr>
      </w:pPr>
      <w:r>
        <w:rPr>
          <w:rFonts w:hint="eastAsia"/>
          <w:sz w:val="24"/>
        </w:rPr>
        <w:t>教学点＿＿＿＿＿班级＿＿＿＿＿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学号＿＿＿＿姓名＿＿＿＿</w:t>
      </w:r>
    </w:p>
    <w:p w:rsidR="00BF2503" w:rsidRDefault="007744A6" w:rsidP="007744A6">
      <w:pPr>
        <w:jc w:val="center"/>
        <w:rPr>
          <w:rFonts w:ascii="宋体" w:eastAsia="宋体" w:hAnsi="宋体"/>
          <w:sz w:val="36"/>
          <w:szCs w:val="40"/>
        </w:rPr>
      </w:pPr>
      <w:r w:rsidRPr="007744A6">
        <w:rPr>
          <w:rFonts w:ascii="宋体" w:eastAsia="宋体" w:hAnsi="宋体" w:hint="eastAsia"/>
          <w:sz w:val="36"/>
          <w:szCs w:val="40"/>
        </w:rPr>
        <w:t>美学概论课程作业</w:t>
      </w:r>
    </w:p>
    <w:p w:rsidR="007744A6" w:rsidRPr="007744A6" w:rsidRDefault="007744A6" w:rsidP="007744A6">
      <w:pPr>
        <w:pStyle w:val="a6"/>
        <w:adjustRightInd w:val="0"/>
        <w:snapToGrid w:val="0"/>
        <w:spacing w:after="0"/>
        <w:ind w:left="482"/>
        <w:jc w:val="both"/>
        <w:rPr>
          <w:rFonts w:ascii="宋体" w:eastAsia="宋体" w:hAnsi="宋体"/>
          <w:sz w:val="24"/>
          <w:szCs w:val="28"/>
        </w:rPr>
      </w:pPr>
      <w:r w:rsidRPr="007744A6">
        <w:rPr>
          <w:rFonts w:ascii="宋体" w:eastAsia="宋体" w:hAnsi="宋体" w:hint="eastAsia"/>
          <w:sz w:val="24"/>
          <w:szCs w:val="28"/>
        </w:rPr>
        <w:t>一、单项选择题</w:t>
      </w:r>
    </w:p>
    <w:p w:rsidR="007744A6" w:rsidRPr="007744A6" w:rsidRDefault="007744A6" w:rsidP="007744A6">
      <w:pPr>
        <w:pStyle w:val="a6"/>
        <w:adjustRightInd w:val="0"/>
        <w:snapToGrid w:val="0"/>
        <w:spacing w:after="0"/>
        <w:ind w:left="482"/>
        <w:jc w:val="both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1.</w:t>
      </w:r>
      <w:r w:rsidRPr="007744A6">
        <w:rPr>
          <w:rFonts w:ascii="宋体" w:eastAsia="宋体" w:hAnsi="宋体" w:hint="eastAsia"/>
          <w:sz w:val="24"/>
          <w:szCs w:val="28"/>
        </w:rPr>
        <w:t>下列哪位思想家以 “现量” 这一概念阐释美感的本质属性（）</w:t>
      </w:r>
    </w:p>
    <w:p w:rsidR="007744A6" w:rsidRPr="007744A6" w:rsidRDefault="007744A6" w:rsidP="007744A6">
      <w:pPr>
        <w:pStyle w:val="a6"/>
        <w:adjustRightInd w:val="0"/>
        <w:snapToGrid w:val="0"/>
        <w:spacing w:after="0"/>
        <w:ind w:left="482"/>
        <w:jc w:val="both"/>
        <w:rPr>
          <w:rFonts w:ascii="宋体" w:eastAsia="宋体" w:hAnsi="宋体"/>
          <w:sz w:val="24"/>
          <w:szCs w:val="28"/>
        </w:rPr>
      </w:pPr>
      <w:r w:rsidRPr="007744A6">
        <w:rPr>
          <w:rFonts w:ascii="宋体" w:eastAsia="宋体" w:hAnsi="宋体" w:hint="eastAsia"/>
          <w:sz w:val="24"/>
          <w:szCs w:val="28"/>
        </w:rPr>
        <w:t>A. 王夫之 B. 王阳明 C. 叶燮 D. 刘勰</w:t>
      </w:r>
    </w:p>
    <w:p w:rsidR="007744A6" w:rsidRPr="007744A6" w:rsidRDefault="007744A6" w:rsidP="007744A6">
      <w:pPr>
        <w:pStyle w:val="a6"/>
        <w:adjustRightInd w:val="0"/>
        <w:snapToGrid w:val="0"/>
        <w:spacing w:after="0"/>
        <w:ind w:left="482"/>
        <w:jc w:val="both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2.</w:t>
      </w:r>
      <w:r w:rsidRPr="007744A6">
        <w:rPr>
          <w:rFonts w:ascii="宋体" w:eastAsia="宋体" w:hAnsi="宋体" w:hint="eastAsia"/>
          <w:sz w:val="24"/>
          <w:szCs w:val="28"/>
        </w:rPr>
        <w:t>在诸多影响审美活动的因素中，起到根本性决定作用的是（）</w:t>
      </w:r>
    </w:p>
    <w:p w:rsidR="007744A6" w:rsidRPr="007744A6" w:rsidRDefault="007744A6" w:rsidP="007744A6">
      <w:pPr>
        <w:pStyle w:val="a6"/>
        <w:adjustRightInd w:val="0"/>
        <w:snapToGrid w:val="0"/>
        <w:spacing w:after="0"/>
        <w:ind w:left="482"/>
        <w:jc w:val="both"/>
        <w:rPr>
          <w:rFonts w:ascii="宋体" w:eastAsia="宋体" w:hAnsi="宋体"/>
          <w:sz w:val="24"/>
          <w:szCs w:val="28"/>
        </w:rPr>
      </w:pPr>
      <w:r w:rsidRPr="007744A6">
        <w:rPr>
          <w:rFonts w:ascii="宋体" w:eastAsia="宋体" w:hAnsi="宋体" w:hint="eastAsia"/>
          <w:sz w:val="24"/>
          <w:szCs w:val="28"/>
        </w:rPr>
        <w:t>A. 自然地理条件 B. 社会文化环境 C. 先天生理本能 D. 偶然生活经历</w:t>
      </w:r>
    </w:p>
    <w:p w:rsidR="007744A6" w:rsidRPr="007744A6" w:rsidRDefault="007744A6" w:rsidP="007744A6">
      <w:pPr>
        <w:pStyle w:val="a6"/>
        <w:adjustRightInd w:val="0"/>
        <w:snapToGrid w:val="0"/>
        <w:spacing w:after="0"/>
        <w:ind w:left="482"/>
        <w:jc w:val="both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3.</w:t>
      </w:r>
      <w:r w:rsidRPr="007744A6">
        <w:rPr>
          <w:rFonts w:ascii="宋体" w:eastAsia="宋体" w:hAnsi="宋体" w:hint="eastAsia"/>
          <w:sz w:val="24"/>
          <w:szCs w:val="28"/>
        </w:rPr>
        <w:t>作为审美形态的荒诞，其</w:t>
      </w:r>
      <w:proofErr w:type="gramStart"/>
      <w:r w:rsidRPr="007744A6">
        <w:rPr>
          <w:rFonts w:ascii="宋体" w:eastAsia="宋体" w:hAnsi="宋体" w:hint="eastAsia"/>
          <w:sz w:val="24"/>
          <w:szCs w:val="28"/>
        </w:rPr>
        <w:t>最</w:t>
      </w:r>
      <w:proofErr w:type="gramEnd"/>
      <w:r w:rsidRPr="007744A6">
        <w:rPr>
          <w:rFonts w:ascii="宋体" w:eastAsia="宋体" w:hAnsi="宋体" w:hint="eastAsia"/>
          <w:sz w:val="24"/>
          <w:szCs w:val="28"/>
        </w:rPr>
        <w:t>核心的内在意蕴是（）</w:t>
      </w:r>
    </w:p>
    <w:p w:rsidR="007744A6" w:rsidRPr="007744A6" w:rsidRDefault="007744A6" w:rsidP="007744A6">
      <w:pPr>
        <w:pStyle w:val="a6"/>
        <w:adjustRightInd w:val="0"/>
        <w:snapToGrid w:val="0"/>
        <w:spacing w:after="0"/>
        <w:ind w:left="482"/>
        <w:jc w:val="both"/>
        <w:rPr>
          <w:rFonts w:ascii="宋体" w:eastAsia="宋体" w:hAnsi="宋体"/>
          <w:sz w:val="24"/>
          <w:szCs w:val="28"/>
        </w:rPr>
      </w:pPr>
      <w:r w:rsidRPr="007744A6">
        <w:rPr>
          <w:rFonts w:ascii="宋体" w:eastAsia="宋体" w:hAnsi="宋体" w:hint="eastAsia"/>
          <w:sz w:val="24"/>
          <w:szCs w:val="28"/>
        </w:rPr>
        <w:t>A. 对立的和谐统一 B. 对人生苦难的慨叹 C. 揭示存在的无意义 D. 彰显精神的崇高伟大</w:t>
      </w:r>
    </w:p>
    <w:p w:rsidR="007744A6" w:rsidRPr="007744A6" w:rsidRDefault="007744A6" w:rsidP="007744A6">
      <w:pPr>
        <w:pStyle w:val="a6"/>
        <w:adjustRightInd w:val="0"/>
        <w:snapToGrid w:val="0"/>
        <w:spacing w:after="0"/>
        <w:ind w:left="482"/>
        <w:jc w:val="both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4.</w:t>
      </w:r>
      <w:r w:rsidRPr="007744A6">
        <w:rPr>
          <w:rFonts w:ascii="宋体" w:eastAsia="宋体" w:hAnsi="宋体" w:hint="eastAsia"/>
          <w:sz w:val="24"/>
          <w:szCs w:val="28"/>
        </w:rPr>
        <w:t>构成技术美的核心要素是（）</w:t>
      </w:r>
    </w:p>
    <w:p w:rsidR="007744A6" w:rsidRDefault="007744A6" w:rsidP="007744A6">
      <w:pPr>
        <w:pStyle w:val="a6"/>
        <w:adjustRightInd w:val="0"/>
        <w:snapToGrid w:val="0"/>
        <w:spacing w:after="0"/>
        <w:ind w:left="482"/>
        <w:jc w:val="both"/>
        <w:rPr>
          <w:rFonts w:ascii="宋体" w:eastAsia="宋体" w:hAnsi="宋体"/>
          <w:sz w:val="24"/>
          <w:szCs w:val="28"/>
        </w:rPr>
      </w:pPr>
      <w:r w:rsidRPr="007744A6">
        <w:rPr>
          <w:rFonts w:ascii="宋体" w:eastAsia="宋体" w:hAnsi="宋体" w:hint="eastAsia"/>
          <w:sz w:val="24"/>
          <w:szCs w:val="28"/>
        </w:rPr>
        <w:t>A. 形式层面的美感 B. 功能层面的美感 C. 材质层面的美感 D. 工艺层面的美感</w:t>
      </w:r>
    </w:p>
    <w:p w:rsidR="007744A6" w:rsidRPr="007744A6" w:rsidRDefault="007744A6" w:rsidP="007744A6">
      <w:pPr>
        <w:pStyle w:val="a6"/>
        <w:adjustRightInd w:val="0"/>
        <w:snapToGrid w:val="0"/>
        <w:spacing w:after="0"/>
        <w:ind w:left="482"/>
        <w:jc w:val="both"/>
        <w:rPr>
          <w:rFonts w:ascii="宋体" w:eastAsia="宋体" w:hAnsi="宋体"/>
          <w:sz w:val="24"/>
          <w:szCs w:val="28"/>
        </w:rPr>
      </w:pPr>
    </w:p>
    <w:p w:rsidR="007744A6" w:rsidRPr="007744A6" w:rsidRDefault="007744A6" w:rsidP="007744A6">
      <w:pPr>
        <w:pStyle w:val="a6"/>
        <w:adjustRightInd w:val="0"/>
        <w:snapToGrid w:val="0"/>
        <w:spacing w:after="0"/>
        <w:ind w:left="482"/>
        <w:jc w:val="both"/>
        <w:rPr>
          <w:rFonts w:ascii="宋体" w:eastAsia="宋体" w:hAnsi="宋体"/>
          <w:sz w:val="24"/>
          <w:szCs w:val="28"/>
        </w:rPr>
      </w:pPr>
      <w:r w:rsidRPr="007744A6">
        <w:rPr>
          <w:rFonts w:ascii="宋体" w:eastAsia="宋体" w:hAnsi="宋体" w:hint="eastAsia"/>
          <w:sz w:val="24"/>
          <w:szCs w:val="28"/>
        </w:rPr>
        <w:t>二、判断题（对的打√，错的打 ×）</w:t>
      </w:r>
    </w:p>
    <w:p w:rsidR="007744A6" w:rsidRPr="007744A6" w:rsidRDefault="007744A6" w:rsidP="007744A6">
      <w:pPr>
        <w:pStyle w:val="a6"/>
        <w:adjustRightInd w:val="0"/>
        <w:snapToGrid w:val="0"/>
        <w:spacing w:after="0"/>
        <w:ind w:left="482"/>
        <w:jc w:val="both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1.</w:t>
      </w:r>
      <w:r w:rsidRPr="007744A6">
        <w:rPr>
          <w:rFonts w:ascii="宋体" w:eastAsia="宋体" w:hAnsi="宋体" w:hint="eastAsia"/>
          <w:sz w:val="24"/>
          <w:szCs w:val="28"/>
        </w:rPr>
        <w:t>审美意象的存在具有唯一性，只能依附于审美活动而存在。（）</w:t>
      </w:r>
    </w:p>
    <w:p w:rsidR="007744A6" w:rsidRPr="007744A6" w:rsidRDefault="007744A6" w:rsidP="007744A6">
      <w:pPr>
        <w:pStyle w:val="a6"/>
        <w:adjustRightInd w:val="0"/>
        <w:snapToGrid w:val="0"/>
        <w:spacing w:after="0"/>
        <w:ind w:left="482"/>
        <w:jc w:val="both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2.</w:t>
      </w:r>
      <w:r w:rsidRPr="007744A6">
        <w:rPr>
          <w:rFonts w:ascii="宋体" w:eastAsia="宋体" w:hAnsi="宋体" w:hint="eastAsia"/>
          <w:sz w:val="24"/>
          <w:szCs w:val="28"/>
        </w:rPr>
        <w:t>科学美的主要表现形式为理智层面的美感与数学层面的美感。（）</w:t>
      </w:r>
    </w:p>
    <w:p w:rsidR="007744A6" w:rsidRPr="007744A6" w:rsidRDefault="007744A6" w:rsidP="007744A6">
      <w:pPr>
        <w:pStyle w:val="a6"/>
        <w:adjustRightInd w:val="0"/>
        <w:snapToGrid w:val="0"/>
        <w:spacing w:after="0"/>
        <w:ind w:left="482"/>
        <w:jc w:val="both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3.</w:t>
      </w:r>
      <w:r w:rsidRPr="007744A6">
        <w:rPr>
          <w:rFonts w:ascii="宋体" w:eastAsia="宋体" w:hAnsi="宋体" w:hint="eastAsia"/>
          <w:sz w:val="24"/>
          <w:szCs w:val="28"/>
        </w:rPr>
        <w:t>美育的实施具有广泛性，应当融入社会生活的各个领域与方面。（）</w:t>
      </w:r>
    </w:p>
    <w:p w:rsidR="007744A6" w:rsidRDefault="007744A6" w:rsidP="007744A6">
      <w:pPr>
        <w:pStyle w:val="a6"/>
        <w:adjustRightInd w:val="0"/>
        <w:snapToGrid w:val="0"/>
        <w:spacing w:after="0"/>
        <w:ind w:left="482"/>
        <w:jc w:val="both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4.</w:t>
      </w:r>
      <w:r w:rsidRPr="007744A6">
        <w:rPr>
          <w:rFonts w:ascii="宋体" w:eastAsia="宋体" w:hAnsi="宋体" w:hint="eastAsia"/>
          <w:sz w:val="24"/>
          <w:szCs w:val="28"/>
        </w:rPr>
        <w:t>从美学本质来看，艺术的本体就是审美意象。（）</w:t>
      </w:r>
    </w:p>
    <w:p w:rsidR="007744A6" w:rsidRPr="007744A6" w:rsidRDefault="007744A6" w:rsidP="007744A6">
      <w:pPr>
        <w:pStyle w:val="a6"/>
        <w:adjustRightInd w:val="0"/>
        <w:snapToGrid w:val="0"/>
        <w:spacing w:after="0"/>
        <w:ind w:left="482"/>
        <w:jc w:val="both"/>
        <w:rPr>
          <w:rFonts w:ascii="宋体" w:eastAsia="宋体" w:hAnsi="宋体"/>
          <w:sz w:val="24"/>
          <w:szCs w:val="28"/>
        </w:rPr>
      </w:pPr>
    </w:p>
    <w:p w:rsidR="007744A6" w:rsidRPr="007744A6" w:rsidRDefault="007744A6" w:rsidP="007744A6">
      <w:pPr>
        <w:pStyle w:val="a6"/>
        <w:adjustRightInd w:val="0"/>
        <w:snapToGrid w:val="0"/>
        <w:spacing w:after="0"/>
        <w:ind w:left="482"/>
        <w:jc w:val="both"/>
        <w:rPr>
          <w:rFonts w:ascii="宋体" w:eastAsia="宋体" w:hAnsi="宋体"/>
          <w:sz w:val="24"/>
          <w:szCs w:val="28"/>
        </w:rPr>
      </w:pPr>
      <w:r w:rsidRPr="007744A6">
        <w:rPr>
          <w:rFonts w:ascii="宋体" w:eastAsia="宋体" w:hAnsi="宋体" w:hint="eastAsia"/>
          <w:sz w:val="24"/>
          <w:szCs w:val="28"/>
        </w:rPr>
        <w:t>三、简答题</w:t>
      </w:r>
    </w:p>
    <w:p w:rsidR="007744A6" w:rsidRDefault="007744A6" w:rsidP="007744A6">
      <w:pPr>
        <w:pStyle w:val="a6"/>
        <w:adjustRightInd w:val="0"/>
        <w:snapToGrid w:val="0"/>
        <w:spacing w:after="0"/>
        <w:ind w:left="482"/>
        <w:jc w:val="both"/>
        <w:rPr>
          <w:rFonts w:ascii="宋体" w:eastAsia="宋体" w:hAnsi="宋体"/>
          <w:sz w:val="24"/>
          <w:szCs w:val="28"/>
        </w:rPr>
      </w:pPr>
      <w:r w:rsidRPr="007744A6">
        <w:rPr>
          <w:rFonts w:ascii="宋体" w:eastAsia="宋体" w:hAnsi="宋体" w:hint="eastAsia"/>
          <w:sz w:val="24"/>
          <w:szCs w:val="28"/>
        </w:rPr>
        <w:t>谈谈你对自然美本质的理解，简述其自然美生成的关键要点。</w:t>
      </w:r>
    </w:p>
    <w:p w:rsidR="007744A6" w:rsidRPr="007744A6" w:rsidRDefault="007744A6" w:rsidP="007744A6">
      <w:pPr>
        <w:pStyle w:val="a6"/>
        <w:adjustRightInd w:val="0"/>
        <w:snapToGrid w:val="0"/>
        <w:spacing w:after="0"/>
        <w:ind w:left="482"/>
        <w:jc w:val="both"/>
        <w:rPr>
          <w:rFonts w:ascii="宋体" w:eastAsia="宋体" w:hAnsi="宋体"/>
          <w:sz w:val="24"/>
          <w:szCs w:val="28"/>
        </w:rPr>
      </w:pPr>
    </w:p>
    <w:p w:rsidR="007744A6" w:rsidRPr="007744A6" w:rsidRDefault="007744A6" w:rsidP="007744A6">
      <w:pPr>
        <w:pStyle w:val="a6"/>
        <w:adjustRightInd w:val="0"/>
        <w:snapToGrid w:val="0"/>
        <w:spacing w:after="0"/>
        <w:ind w:left="482"/>
        <w:jc w:val="both"/>
        <w:rPr>
          <w:rFonts w:ascii="宋体" w:eastAsia="宋体" w:hAnsi="宋体"/>
          <w:sz w:val="24"/>
          <w:szCs w:val="28"/>
        </w:rPr>
      </w:pPr>
      <w:r w:rsidRPr="007744A6">
        <w:rPr>
          <w:rFonts w:ascii="宋体" w:eastAsia="宋体" w:hAnsi="宋体" w:hint="eastAsia"/>
          <w:sz w:val="24"/>
          <w:szCs w:val="28"/>
        </w:rPr>
        <w:t>四、论述题</w:t>
      </w:r>
    </w:p>
    <w:p w:rsidR="007744A6" w:rsidRDefault="007744A6" w:rsidP="007744A6">
      <w:pPr>
        <w:pStyle w:val="a6"/>
        <w:adjustRightInd w:val="0"/>
        <w:snapToGrid w:val="0"/>
        <w:spacing w:after="0"/>
        <w:ind w:left="482"/>
        <w:contextualSpacing w:val="0"/>
        <w:jc w:val="both"/>
        <w:rPr>
          <w:rFonts w:ascii="宋体" w:eastAsia="宋体" w:hAnsi="宋体"/>
          <w:sz w:val="24"/>
          <w:szCs w:val="28"/>
        </w:rPr>
      </w:pPr>
      <w:r w:rsidRPr="007744A6">
        <w:rPr>
          <w:rFonts w:ascii="宋体" w:eastAsia="宋体" w:hAnsi="宋体" w:hint="eastAsia"/>
          <w:sz w:val="24"/>
          <w:szCs w:val="28"/>
        </w:rPr>
        <w:t>结合美学相关知识，详细论述美育的主要功能，并分析在现实生活中有效实施美育的具体途径。</w:t>
      </w:r>
    </w:p>
    <w:p w:rsidR="007744A6" w:rsidRPr="0017345F" w:rsidRDefault="007744A6" w:rsidP="0017345F">
      <w:pPr>
        <w:adjustRightInd w:val="0"/>
        <w:snapToGrid w:val="0"/>
        <w:spacing w:after="0"/>
        <w:jc w:val="both"/>
        <w:rPr>
          <w:rFonts w:ascii="宋体" w:eastAsia="宋体" w:hAnsi="宋体"/>
          <w:sz w:val="24"/>
          <w:szCs w:val="28"/>
        </w:rPr>
      </w:pPr>
    </w:p>
    <w:sectPr w:rsidR="007744A6" w:rsidRPr="0017345F" w:rsidSect="00F44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A03" w:rsidRDefault="00C01A03" w:rsidP="001B42EE">
      <w:pPr>
        <w:spacing w:after="0" w:line="240" w:lineRule="auto"/>
      </w:pPr>
      <w:r>
        <w:separator/>
      </w:r>
    </w:p>
  </w:endnote>
  <w:endnote w:type="continuationSeparator" w:id="0">
    <w:p w:rsidR="00C01A03" w:rsidRDefault="00C01A03" w:rsidP="001B4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A03" w:rsidRDefault="00C01A03" w:rsidP="001B42EE">
      <w:pPr>
        <w:spacing w:after="0" w:line="240" w:lineRule="auto"/>
      </w:pPr>
      <w:r>
        <w:separator/>
      </w:r>
    </w:p>
  </w:footnote>
  <w:footnote w:type="continuationSeparator" w:id="0">
    <w:p w:rsidR="00C01A03" w:rsidRDefault="00C01A03" w:rsidP="001B4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10FC6"/>
    <w:multiLevelType w:val="hybridMultilevel"/>
    <w:tmpl w:val="D9FC20F8"/>
    <w:lvl w:ilvl="0" w:tplc="5898533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0EB86889"/>
    <w:multiLevelType w:val="multilevel"/>
    <w:tmpl w:val="15EA3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F96D02"/>
    <w:multiLevelType w:val="hybridMultilevel"/>
    <w:tmpl w:val="2F726FB0"/>
    <w:lvl w:ilvl="0" w:tplc="0324EC7E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3">
    <w:nsid w:val="5B88374E"/>
    <w:multiLevelType w:val="hybridMultilevel"/>
    <w:tmpl w:val="CF36C94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71E073E3"/>
    <w:multiLevelType w:val="hybridMultilevel"/>
    <w:tmpl w:val="57943F04"/>
    <w:lvl w:ilvl="0" w:tplc="3BDA649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8E425FD"/>
    <w:multiLevelType w:val="hybridMultilevel"/>
    <w:tmpl w:val="3306C134"/>
    <w:lvl w:ilvl="0" w:tplc="0324EC7E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7C0F188E"/>
    <w:multiLevelType w:val="hybridMultilevel"/>
    <w:tmpl w:val="505C5408"/>
    <w:lvl w:ilvl="0" w:tplc="30E65550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7C73286B"/>
    <w:multiLevelType w:val="multilevel"/>
    <w:tmpl w:val="A32A2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22A3"/>
    <w:rsid w:val="00007AC6"/>
    <w:rsid w:val="00016E68"/>
    <w:rsid w:val="00043DB5"/>
    <w:rsid w:val="000E7BEC"/>
    <w:rsid w:val="000E7EDA"/>
    <w:rsid w:val="000F02AE"/>
    <w:rsid w:val="0017345F"/>
    <w:rsid w:val="001B42EE"/>
    <w:rsid w:val="00234E10"/>
    <w:rsid w:val="00250B74"/>
    <w:rsid w:val="00426847"/>
    <w:rsid w:val="00457745"/>
    <w:rsid w:val="0059590D"/>
    <w:rsid w:val="005B2587"/>
    <w:rsid w:val="00694D65"/>
    <w:rsid w:val="006F073A"/>
    <w:rsid w:val="0071231D"/>
    <w:rsid w:val="007744A6"/>
    <w:rsid w:val="0077670C"/>
    <w:rsid w:val="007C396B"/>
    <w:rsid w:val="00836B08"/>
    <w:rsid w:val="008A025E"/>
    <w:rsid w:val="008B756F"/>
    <w:rsid w:val="0090005C"/>
    <w:rsid w:val="0094023D"/>
    <w:rsid w:val="009F212F"/>
    <w:rsid w:val="00A2026D"/>
    <w:rsid w:val="00A43283"/>
    <w:rsid w:val="00A977B2"/>
    <w:rsid w:val="00B03EE7"/>
    <w:rsid w:val="00B77A61"/>
    <w:rsid w:val="00B83BBB"/>
    <w:rsid w:val="00BF2503"/>
    <w:rsid w:val="00C01A03"/>
    <w:rsid w:val="00CE7736"/>
    <w:rsid w:val="00D95AA0"/>
    <w:rsid w:val="00DF4ECE"/>
    <w:rsid w:val="00ED0D92"/>
    <w:rsid w:val="00F44A5C"/>
    <w:rsid w:val="00F91B7D"/>
    <w:rsid w:val="00FB7194"/>
    <w:rsid w:val="00FD4DEA"/>
    <w:rsid w:val="00FF2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A5C"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FF22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F2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22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22A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F22A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F22A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F22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F22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F22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F22A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FF22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FF22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FF22A3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FF22A3"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FF22A3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FF22A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FF22A3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FF22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FF22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FF2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F22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FF22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F2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FF22A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F22A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F22A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F22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FF22A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F22A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semiHidden/>
    <w:unhideWhenUsed/>
    <w:rsid w:val="001B4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1B42EE"/>
    <w:rPr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1B42E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1B42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6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A423F-0C33-4C04-9DFC-DD1C8393A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Z51763</dc:creator>
  <cp:keywords/>
  <dc:description/>
  <cp:lastModifiedBy>hgfvc</cp:lastModifiedBy>
  <cp:revision>10</cp:revision>
  <dcterms:created xsi:type="dcterms:W3CDTF">2026-03-02T06:19:00Z</dcterms:created>
  <dcterms:modified xsi:type="dcterms:W3CDTF">2026-03-10T03:17:00Z</dcterms:modified>
</cp:coreProperties>
</file>