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宋体" w:hAnsi="宋体" w:eastAsia="宋体" w:cs="宋体"/>
          <w:b/>
          <w:color w:val="0F0F0F"/>
          <w:sz w:val="28"/>
        </w:rPr>
        <w:t>丽水学院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  <w:r>
        <w:rPr>
          <w:rFonts w:ascii="宋体" w:hAnsi="宋体" w:eastAsia="宋体" w:cs="宋体"/>
          <w:b/>
          <w:color w:val="0F0F0F"/>
          <w:sz w:val="28"/>
        </w:rPr>
        <w:t>中国文化史（新试卷A）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/>
          <w:color w:val="0F0F0F"/>
          <w:sz w:val="26"/>
        </w:rPr>
        <w:t>课程名称：中国文化史</w:t>
      </w:r>
      <w:r>
        <w:rPr>
          <w:rFonts w:ascii="宋体" w:hAnsi="宋体" w:eastAsia="宋体" w:cs="宋体"/>
          <w:b/>
          <w:color w:val="0F0F0F"/>
          <w:sz w:val="26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1.(单选题)南朝四个朝代的先后顺序应是(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A.宋、陈、梁、齐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B.梁、齐、宋、陈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C.梁、宋、陈、齐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D.宋、齐、梁、陈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2.(单选题)下列诸侯国中,不属于“战国七雄”之列的是(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3.(单选题)我国历史上第一个统一的封建制国家是(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A.夏朝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B.商朝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C.周朝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D.秦朝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4.(单选题)明朝中期以后,我国东南沿海遭受倭寇的侵扰,( )等肃清倭寇,立下赫赫战功。(本题1.0分)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A.郑成功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B.戚继光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C.李自成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D.岳飞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5.(单选题)( )是书法史上的一次革命,不但使汉字趋于方正,而且为以后各种书体流派奠定了基础。(本题1.0分)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A.楷书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B.小篆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C.隶书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D.行书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6.(单选题)( )时期,毛笔开始在书法上广泛应用。(本题1.0分)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A.商朝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B.春秋战国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C.秦朝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D.汉朝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7.(单选题)被称为“楷书之祖”的是(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A.钟繇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B.颜真卿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C.张旭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D.王羲之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8.(单选题)我国历史上被称为“楷书四大家”的是(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A.苏轼、米芾、黄庭坚、蔡襄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B.柳公权、颜真卿、赵孟频、欧阳询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C.柳公权、颜真卿、赵佶、米芾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D.柳公权、颜真卿、苏轼、赵孟频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9.(单选题)( )时期,出现了我国历史上第一批有记载的著名画家。(本题1.0分)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A.秦汉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B.魏晋南北朝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C.隋唐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D.春秋战国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10.(单选题)我国历史上第一个画佛像的画家是(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A.顾恺之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B.吴道子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C.阎立本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D.曹不兴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11.(单选题)山水画在魏晋南北朝仍作为背景附属于人物画,隋、唐始独立,如展子虔的(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A.金碧山水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B.水墨山水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C.设色山水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D.泼墨山水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12.(单选题)明代较有特色的人物画家是( ),他的《西厢记》等木刻插画,在民间受到广泛的欢迎。(本题1.0分)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A.董其昌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B.徐渭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C.陈洪绶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D.文徵明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13.(单选题)下列为隋朝展子虔的代表作是(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A.《历代帝王图》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B.《步辇图》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C.《游春图》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D.《洛神赋图》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14.(单选题)我国绘画在明代出现了一些以地区为中心的名家与流派,如以( )为代表的吴派。(本题1.0分)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A.沈周、文徵明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B.董其昌、陈继儒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C.戴进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D.徐渭、陈淳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15.(单选题)我国最早的一部长篇历史小说的作者是(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A.罗贯中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B.施耐庵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C.吴承恩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D.曹雪芹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16.(单选题)( )时期,就出现了有系统记载的历史文献。(本题1.0分)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A.商朝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B.春秋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C.西周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D.东汉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17.(单选题)齐国的田单利用（ ）打败了燕国的军队，夺回了失去的城池(本题1.0分)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A.八卦阵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B.火牛阵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C.乱石阵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D.桃花阵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18.(单选题)汉代董仲舒提出了“三纲五常”,所谓“五常”指(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仁、义、礼、智、信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仁、义、礼、智、勇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忠、孝、仁、爱、信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知、礼、义、廉、耻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19.(单选题)编年体史书的优点是(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便于考见各类人物活动情况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有范围更宽广的历史容量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史事和时间紧密结合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便于通观历史发展的复杂局面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20.(单选题)中国古代教育的起源可以追溯到夏、商、周以前,在虞时即设立了专门管理教育事务的( ) 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学官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司徒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中正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国子监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21.(单选题)“贵无”的思想,是( )的宗旨。(本题1.0分)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儒学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玄学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道教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佛教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22.(单选题)原始儒学经典中的“五经”指(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《诗》、《书》、《礼》、《乐》、《易》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《诗》、《书》、《礼》、《论语》、《孟子》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《论语》、《孟子》、《春秋》、《大学》、《中庸》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《诗》、《书》、《礼》、《易》、《春秋》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23.(单选题)中国文化的“轴心时代”是指(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殷商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西周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春秋战国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秦朝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24.(单选题)下列有关制度文化的说法,不正确的是(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它是物质文化与精神文化的中介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它在文化体系中稳定性不强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它是物质文化的反映形式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它是精神文化的物化形态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25.(单选题)秦代统一的文字是(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大篆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金文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隶书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小篆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26.(单选题)在传统伦理道德规范方面,提出“五伦十教”的是(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周公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孔子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孟子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董仲舒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27.(单选题)“凡武之兴,为不服也;文化不改,然后加诛”出自(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《说苑·指武》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《礼记·中庸》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《论语·雍也》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《荀子·不苟》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28.(单选题)隋唐两代的佛教学说在思想内容方面出现了一种倾向,即(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着重宣扬“空”的道理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注重佛性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“六经注我”的精神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注重心性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29.(单选题)“天人合一”作为一个明确的命题的最先提出者是( ) 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庄子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董仲舒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孟子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张载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30.(单选题)中国伦理思想的抽象发展和大一统、封建化的阶段大约在(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隋唐时期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秦汉时期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汉唐时期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宋明时期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31.(单选题)《史记》创造了中国史学上( )的表现形式。(本题1.0分)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编年体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纪传体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纪事本末体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断代史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32.(单选题)下列哪一个说法是错误的(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《孟子》是孟问及其门人所作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《论语》是孔子生前的著述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《庄子》是道家的经典著作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《左传》是一部史书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33.(单选题)宋代理学的集大成者是(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朱熹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王阳明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张载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陆象山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34.(单选题)“为天地立心,为生民立命,为往圣继绝学,为万世开太平。”这是( )的名言。(本题1.0分)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张载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戴震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顾炎武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王夫之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35.(单选题)文化的核心层次是(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物态文化层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制度文化层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行为文化层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心态文化层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36.(单选题)汉代实行的选官制度是(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分封制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察举制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九品中正制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科举制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37.(单选题)明清时期,科举制度日益僵化,行文的格式称为(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行卷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公卷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投献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八股文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38.(单选题)《诗经》中区分风、雅、颂的标准是（  ）(本题1.0分)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A.国别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B.时代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C.音乐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D.作者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39.(单选题)我国古代的很多事物都有自己的雅称，请问我们常说的 “ 润笔 ” 指的是什么？(本题1.0分)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A.文章书画稿费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B.替人研磨墨汁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C.为人作序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D.毛笔沾墨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40.(单选题)“吾生也有渡，而知也无涯。以有涯随无涯，殆矣”。出自（  ）(本题1.0分)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A.《逍遥游》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B.《养生》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C.《劝学》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D.《狂暴》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docVars>
    <w:docVar w:name="commondata" w:val="eyJoZGlkIjoiZmE1NTVlN2QzNmRkZDAzZTcyNzBkODM0OTVmN2I0ZmUifQ=="/>
  </w:docVars>
  <w:rsids>
    <w:rsidRoot w:val="00000000"/>
    <w:rsid w:val="7A2B71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5424</Words>
  <Characters>6268</Characters>
  <TotalTime>0</TotalTime>
  <ScaleCrop>false</ScaleCrop>
  <LinksUpToDate>false</LinksUpToDate>
  <CharactersWithSpaces>6481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2022-12-14T05:30:00Z</dcterms:created>
  <dc:creator>Apache POI</dc:creator>
  <cp:lastModifiedBy>快乐就好。</cp:lastModifiedBy>
  <dcterms:modified xsi:type="dcterms:W3CDTF">2022-12-14T05:31:20Z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054CD9A3040A46B792FB9675C40A9F3F</vt:lpwstr>
  </property>
</Properties>
</file>