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  中药栽培学复习资料</w:t>
      </w:r>
    </w:p>
    <w:p>
      <w:pPr>
        <w:numPr>
          <w:ilvl w:val="0"/>
          <w:numId w:val="1"/>
        </w:num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default" w:ascii="宋体" w:hAnsi="宋体" w:cs="宋体"/>
          <w:b/>
          <w:bCs/>
          <w:szCs w:val="21"/>
          <w:lang w:val="en-US" w:eastAsia="zh-CN"/>
        </w:rPr>
        <w:t>名词解释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1、植物的发育: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2、栽培制度: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3、化感作用:</w:t>
      </w:r>
    </w:p>
    <w:p>
      <w:p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4、顶端优势</w:t>
      </w:r>
      <w:r>
        <w:rPr>
          <w:rFonts w:hint="eastAsia" w:ascii="宋体" w:hAnsi="宋体" w:cs="宋体"/>
          <w:szCs w:val="21"/>
          <w:lang w:val="en-US" w:eastAsia="zh-CN"/>
        </w:rPr>
        <w:t>：</w:t>
      </w:r>
    </w:p>
    <w:p>
      <w:p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default" w:ascii="宋体" w:hAnsi="宋体" w:cs="宋体"/>
          <w:b/>
          <w:bCs/>
          <w:szCs w:val="21"/>
          <w:lang w:val="en-US" w:eastAsia="zh-CN"/>
        </w:rPr>
        <w:t>二、填空题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1、根系分为__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和__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两种类型。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2、地下茎的变态有根茎、块茎，以及__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和__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四种。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3、被子植物的心皮__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，种子着生于__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4、茯苓的药用部位是__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，人参的药用部位是__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5、叶片的横切面可分为表皮、__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和__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三部分。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6、葫芦科植物的果实为__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果，豆科植物的果实为__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果。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7、由单心皮发育形成、果实成熟时开裂的果实类型是__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和瞢葵果。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8、菊花的药用部位是花序，其小花的类型是__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和__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default" w:ascii="宋体" w:hAnsi="宋体" w:cs="宋体"/>
          <w:b/>
          <w:bCs/>
          <w:szCs w:val="21"/>
          <w:lang w:val="en-US" w:eastAsia="zh-CN"/>
        </w:rPr>
        <w:t>三、判断题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1、构成生物有机体的基本单位是组织。( 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2、皮孔是表皮上的通气组织。(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3、在植物“双名法”命名中，属名和种加词的第一个字母均要大写。(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4、双子叶植物根的初生构造中具有外韧型维管束。( 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5、成熟的导管分子为死细胞。(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6、根毛分布于根尖的伸长区和成熟区。(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7、二体雄蕊是说1朵花中仅有具2个雄蕊。(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8、中药的白果即为银杏的种子。(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9、叶片中的维管束称为叶脉。(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10、高等植物均具有根、茎、叶、花、果实和种子六大器官。(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四、简答题</w:t>
      </w:r>
    </w:p>
    <w:p>
      <w:pPr>
        <w:rPr>
          <w:rFonts w:hint="eastAsia" w:ascii="宋体" w:hAnsi="宋体" w:cs="宋体"/>
          <w:b/>
          <w:bCs/>
          <w:szCs w:val="21"/>
          <w:lang w:val="en-US" w:eastAsia="zh-CN"/>
        </w:rPr>
      </w:pP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1、植物生长的相关性表现在哪些方面?</w:t>
      </w:r>
    </w:p>
    <w:p>
      <w:pPr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2、中药材适宜采收期如何确定?</w:t>
      </w:r>
    </w:p>
    <w:p>
      <w:pPr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一、名词解释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1、植物的发育:植物体在一定环境条件下进行生长的同时发生的形态、结构和机能的质变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过程称为发育。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5、栽培制度:指一个地区或生产单位的作物组成、配置、熟制与种植方式的综合。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3、化感作用: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4、顶端优势;植物的顶芽和侧芽由于发育迟早的不同，以及所处的位置不同，主茎顶端在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生长上占有优势的地位，影响侧芽的生长，这种植物主茎的顶芽抑制侧芽或侧枝生长的现象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叫做顶端优势。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二、填空题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1、直根系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</w:t>
      </w:r>
      <w:r>
        <w:rPr>
          <w:rFonts w:hint="eastAsia"/>
          <w:b w:val="0"/>
          <w:bCs w:val="0"/>
          <w:sz w:val="24"/>
          <w:szCs w:val="24"/>
          <w:lang w:eastAsia="zh-CN"/>
        </w:rPr>
        <w:t>须根系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2、球茎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 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3、包卷型成子房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4"/>
          <w:szCs w:val="24"/>
          <w:lang w:eastAsia="zh-CN"/>
        </w:rPr>
        <w:t>子房内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4、菌核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  </w:t>
      </w:r>
      <w:r>
        <w:rPr>
          <w:rFonts w:hint="eastAsia"/>
          <w:b w:val="0"/>
          <w:bCs w:val="0"/>
          <w:sz w:val="24"/>
          <w:szCs w:val="24"/>
          <w:lang w:eastAsia="zh-CN"/>
        </w:rPr>
        <w:t>根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5、叶肉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 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6、瓠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    </w:t>
      </w:r>
      <w:r>
        <w:rPr>
          <w:rFonts w:hint="eastAsia"/>
          <w:b w:val="0"/>
          <w:bCs w:val="0"/>
          <w:sz w:val="24"/>
          <w:szCs w:val="24"/>
          <w:lang w:eastAsia="zh-CN"/>
        </w:rPr>
        <w:t>荚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7、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8、罐装花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</w:t>
      </w:r>
      <w:r>
        <w:rPr>
          <w:rFonts w:hint="eastAsia"/>
          <w:b w:val="0"/>
          <w:bCs w:val="0"/>
          <w:sz w:val="24"/>
          <w:szCs w:val="24"/>
          <w:lang w:eastAsia="zh-CN"/>
        </w:rPr>
        <w:t>舌状花</w:t>
      </w:r>
    </w:p>
    <w:p>
      <w:pPr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三、判断题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1-5××××√  </w:t>
      </w:r>
      <w:bookmarkStart w:id="0" w:name="_GoBack"/>
      <w:bookmarkEnd w:id="0"/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四、简答题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1、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答:植株体内不同器官之间相互依存、相互依赖、相互制约的这种关系称为生长的相关性。(1)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(2)地上部与地下部之间的相关性: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(3)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(4)极性</w:t>
      </w:r>
    </w:p>
    <w:p>
      <w:p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2、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答:(1)根据药用植物种类确定采收年限和时间:既要考虑产量，更应该注意质量。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A、</w:t>
      </w:r>
    </w:p>
    <w:p>
      <w:pPr>
        <w:numPr>
          <w:ilvl w:val="0"/>
          <w:numId w:val="0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t>B、有效成分积累高峰与药用部位生物产量不一致时，以有效成分总量得率作为确定适宜采收期的判断指标，有效成分总量值最大时即为适官采收期:C、有些中草药中除含有效成分外，尚含毒性成分，确定其适宜采收期时应充分注意该因素。应选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择产量高、有效成分含量高，但有毒成分含量低时为采收期。(2)同一种药材在不同地区栽培，应根据当地的气候条件确定适宣采收期，也就是说不同地区适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宜的采收期不同。</w:t>
      </w:r>
    </w:p>
    <w:p>
      <w:pPr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739AB6"/>
    <w:multiLevelType w:val="singleLevel"/>
    <w:tmpl w:val="1F739AB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302B1D45"/>
    <w:rsid w:val="302B1D45"/>
    <w:rsid w:val="5AE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1023</Words>
  <Characters>1118</Characters>
  <Lines>0</Lines>
  <Paragraphs>0</Paragraphs>
  <TotalTime>1</TotalTime>
  <ScaleCrop>false</ScaleCrop>
  <LinksUpToDate>false</LinksUpToDate>
  <CharactersWithSpaces>1261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2022-11-28T15:15:00Z</dcterms:created>
  <dc:creator>不甜</dc:creator>
  <cp:lastModifiedBy>Administrator</cp:lastModifiedBy>
  <dcterms:modified xsi:type="dcterms:W3CDTF">2022-12-06T02:50:39Z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8C8ACD21CD364463AFE99AB02D21EB0D</vt:lpwstr>
  </property>
</Properties>
</file>