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61" w:rsidRDefault="00B4707A" w:rsidP="001F199A">
      <w:pPr>
        <w:jc w:val="center"/>
        <w:rPr>
          <w:rFonts w:ascii="宋体" w:hAnsi="宋体" w:cs="宋体"/>
          <w:b/>
          <w:bCs/>
          <w:kern w:val="0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临床血液学与检验</w:t>
      </w:r>
      <w:r w:rsidR="001F199A"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复习资料</w:t>
      </w:r>
    </w:p>
    <w:p w:rsidR="00103361" w:rsidRDefault="00B4707A">
      <w:pPr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一、论述题（共</w:t>
      </w:r>
      <w:r>
        <w:rPr>
          <w:rFonts w:asciiTheme="minorEastAsia" w:eastAsiaTheme="minorEastAsia" w:hAnsiTheme="minorEastAsia" w:cstheme="minorEastAsia" w:hint="eastAsia"/>
          <w:szCs w:val="21"/>
        </w:rPr>
        <w:t>5</w:t>
      </w:r>
      <w:r>
        <w:rPr>
          <w:rFonts w:asciiTheme="minorEastAsia" w:eastAsiaTheme="minorEastAsia" w:hAnsiTheme="minorEastAsia" w:cstheme="minorEastAsia" w:hint="eastAsia"/>
          <w:szCs w:val="21"/>
        </w:rPr>
        <w:t>题，共</w:t>
      </w:r>
      <w:r>
        <w:rPr>
          <w:rFonts w:asciiTheme="minorEastAsia" w:eastAsiaTheme="minorEastAsia" w:hAnsiTheme="minorEastAsia" w:cstheme="minorEastAsia" w:hint="eastAsia"/>
          <w:szCs w:val="21"/>
        </w:rPr>
        <w:t>100</w:t>
      </w:r>
      <w:r>
        <w:rPr>
          <w:rFonts w:asciiTheme="minorEastAsia" w:eastAsiaTheme="minorEastAsia" w:hAnsiTheme="minorEastAsia" w:cstheme="minorEastAsia" w:hint="eastAsia"/>
          <w:szCs w:val="21"/>
        </w:rPr>
        <w:t>分）</w:t>
      </w:r>
    </w:p>
    <w:p w:rsidR="00103361" w:rsidRDefault="00B4707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>
        <w:rPr>
          <w:rFonts w:ascii="宋体" w:hAnsi="宋体"/>
          <w:szCs w:val="21"/>
        </w:rPr>
        <w:t>血管内溶血概念，确定红细胞破坏的溶血的实验室检查各有何变化？</w:t>
      </w: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分）</w:t>
      </w:r>
    </w:p>
    <w:p w:rsidR="00103361" w:rsidRDefault="00B4707A">
      <w:r>
        <w:rPr>
          <w:rFonts w:hint="eastAsia"/>
        </w:rPr>
        <w:t>答：</w:t>
      </w:r>
    </w:p>
    <w:p w:rsidR="00103361" w:rsidRDefault="00103361">
      <w:pPr>
        <w:ind w:firstLine="420"/>
      </w:pPr>
    </w:p>
    <w:p w:rsidR="00103361" w:rsidRDefault="00103361">
      <w:pPr>
        <w:ind w:firstLine="420"/>
      </w:pPr>
    </w:p>
    <w:p w:rsidR="00103361" w:rsidRDefault="00B4707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2.</w:t>
      </w:r>
      <w:r>
        <w:rPr>
          <w:b w:val="0"/>
          <w:kern w:val="2"/>
          <w:sz w:val="21"/>
          <w:szCs w:val="21"/>
        </w:rPr>
        <w:t>简述</w:t>
      </w:r>
      <w:r>
        <w:rPr>
          <w:b w:val="0"/>
          <w:kern w:val="2"/>
          <w:sz w:val="21"/>
          <w:szCs w:val="21"/>
        </w:rPr>
        <w:t>铁染色</w:t>
      </w:r>
      <w:r>
        <w:rPr>
          <w:b w:val="0"/>
          <w:kern w:val="2"/>
          <w:sz w:val="21"/>
          <w:szCs w:val="21"/>
        </w:rPr>
        <w:t>的原理、正常细胞染色反应以及临床意义（</w:t>
      </w:r>
      <w:r>
        <w:rPr>
          <w:b w:val="0"/>
          <w:kern w:val="2"/>
          <w:sz w:val="21"/>
          <w:szCs w:val="21"/>
        </w:rPr>
        <w:t>17</w:t>
      </w:r>
      <w:r>
        <w:rPr>
          <w:b w:val="0"/>
          <w:kern w:val="2"/>
          <w:sz w:val="21"/>
          <w:szCs w:val="21"/>
        </w:rPr>
        <w:t>分）</w:t>
      </w:r>
    </w:p>
    <w:p w:rsidR="00103361" w:rsidRDefault="00B4707A">
      <w:r>
        <w:rPr>
          <w:rFonts w:hint="eastAsia"/>
        </w:rPr>
        <w:t>答：</w:t>
      </w:r>
    </w:p>
    <w:p w:rsidR="00103361" w:rsidRDefault="00103361">
      <w:pPr>
        <w:ind w:firstLine="420"/>
      </w:pPr>
    </w:p>
    <w:p w:rsidR="00103361" w:rsidRDefault="00103361">
      <w:pPr>
        <w:ind w:firstLine="420"/>
      </w:pPr>
    </w:p>
    <w:p w:rsidR="00103361" w:rsidRDefault="00B4707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3.</w:t>
      </w:r>
      <w:r>
        <w:rPr>
          <w:b w:val="0"/>
          <w:kern w:val="2"/>
          <w:sz w:val="21"/>
          <w:szCs w:val="21"/>
        </w:rPr>
        <w:t>血液滤过与血液透析不同点有哪些？（</w:t>
      </w:r>
      <w:r>
        <w:rPr>
          <w:b w:val="0"/>
          <w:kern w:val="2"/>
          <w:sz w:val="21"/>
          <w:szCs w:val="21"/>
        </w:rPr>
        <w:t>20</w:t>
      </w:r>
      <w:r>
        <w:rPr>
          <w:b w:val="0"/>
          <w:kern w:val="2"/>
          <w:sz w:val="21"/>
          <w:szCs w:val="21"/>
        </w:rPr>
        <w:t>分）</w:t>
      </w:r>
    </w:p>
    <w:p w:rsidR="00103361" w:rsidRDefault="00B4707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</w:p>
    <w:p w:rsidR="00103361" w:rsidRDefault="00103361">
      <w:pPr>
        <w:ind w:firstLineChars="200" w:firstLine="420"/>
        <w:rPr>
          <w:rFonts w:ascii="宋体" w:hAnsi="宋体"/>
          <w:szCs w:val="21"/>
        </w:rPr>
      </w:pPr>
    </w:p>
    <w:p w:rsidR="00103361" w:rsidRDefault="00103361">
      <w:pPr>
        <w:ind w:firstLineChars="200" w:firstLine="420"/>
        <w:rPr>
          <w:rFonts w:ascii="宋体" w:hAnsi="宋体"/>
          <w:szCs w:val="21"/>
        </w:rPr>
      </w:pPr>
    </w:p>
    <w:p w:rsidR="00103361" w:rsidRDefault="00B4707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纤维蛋白原的降解产物是什么？如果阳性，有什么临床意义？如何评价</w:t>
      </w:r>
      <w:r>
        <w:rPr>
          <w:rFonts w:ascii="宋体" w:hAnsi="宋体" w:hint="eastAsia"/>
          <w:szCs w:val="21"/>
        </w:rPr>
        <w:t>FDP</w:t>
      </w:r>
      <w:r>
        <w:rPr>
          <w:rFonts w:ascii="宋体" w:hAnsi="宋体" w:hint="eastAsia"/>
          <w:szCs w:val="21"/>
        </w:rPr>
        <w:t>与</w:t>
      </w:r>
      <w:r>
        <w:rPr>
          <w:rFonts w:ascii="宋体" w:hAnsi="宋体" w:hint="eastAsia"/>
          <w:szCs w:val="21"/>
        </w:rPr>
        <w:t>D-D</w:t>
      </w:r>
      <w:r>
        <w:rPr>
          <w:rFonts w:ascii="宋体" w:hAnsi="宋体" w:hint="eastAsia"/>
          <w:szCs w:val="21"/>
        </w:rPr>
        <w:t>二聚体的关系？（</w:t>
      </w:r>
      <w:r>
        <w:rPr>
          <w:rFonts w:ascii="宋体" w:hAnsi="宋体" w:hint="eastAsia"/>
          <w:szCs w:val="21"/>
        </w:rPr>
        <w:t>20</w:t>
      </w:r>
      <w:r>
        <w:rPr>
          <w:rFonts w:ascii="宋体" w:hAnsi="宋体" w:hint="eastAsia"/>
          <w:szCs w:val="21"/>
        </w:rPr>
        <w:t>分）</w:t>
      </w:r>
    </w:p>
    <w:p w:rsidR="00103361" w:rsidRDefault="00B4707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</w:p>
    <w:p w:rsidR="00103361" w:rsidRDefault="00103361">
      <w:pPr>
        <w:ind w:firstLineChars="200" w:firstLine="420"/>
        <w:rPr>
          <w:rFonts w:ascii="宋体" w:hAnsi="宋体"/>
          <w:szCs w:val="21"/>
        </w:rPr>
      </w:pPr>
    </w:p>
    <w:p w:rsidR="00103361" w:rsidRDefault="00103361">
      <w:pPr>
        <w:ind w:firstLineChars="200" w:firstLine="420"/>
        <w:rPr>
          <w:rFonts w:ascii="宋体" w:hAnsi="宋体"/>
          <w:szCs w:val="21"/>
        </w:rPr>
      </w:pPr>
    </w:p>
    <w:p w:rsidR="00103361" w:rsidRDefault="00B4707A">
      <w:pPr>
        <w:pStyle w:val="1"/>
        <w:widowControl/>
        <w:shd w:val="clear" w:color="auto" w:fill="FFFFFF"/>
        <w:spacing w:beforeAutospacing="0" w:afterAutospacing="0"/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</w:pP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5.</w:t>
      </w: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请从自己所读专业角度，简述本次新冠肺炎疫情的体会与感想，不少于</w:t>
      </w: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400</w:t>
      </w: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字（</w:t>
      </w: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35</w:t>
      </w:r>
      <w:r>
        <w:rPr>
          <w:rFonts w:asciiTheme="minorEastAsia" w:eastAsiaTheme="minorEastAsia" w:hAnsiTheme="minorEastAsia" w:cstheme="minorEastAsia"/>
          <w:b w:val="0"/>
          <w:kern w:val="2"/>
          <w:sz w:val="21"/>
          <w:szCs w:val="20"/>
        </w:rPr>
        <w:t>分）</w:t>
      </w:r>
    </w:p>
    <w:p w:rsidR="001F199A" w:rsidRDefault="001F199A" w:rsidP="001F199A">
      <w:pPr>
        <w:rPr>
          <w:rFonts w:hint="eastAsia"/>
        </w:rPr>
      </w:pPr>
    </w:p>
    <w:p w:rsidR="001F199A" w:rsidRDefault="001F199A" w:rsidP="001F199A">
      <w:pPr>
        <w:rPr>
          <w:rFonts w:hint="eastAsia"/>
        </w:rPr>
      </w:pPr>
    </w:p>
    <w:p w:rsidR="00103361" w:rsidRDefault="00103361">
      <w:pPr>
        <w:rPr>
          <w:rFonts w:hint="eastAsia"/>
        </w:rPr>
      </w:pPr>
      <w:bookmarkStart w:id="0" w:name="_GoBack"/>
      <w:bookmarkEnd w:id="0"/>
    </w:p>
    <w:p w:rsidR="001F199A" w:rsidRDefault="001F199A">
      <w:pPr>
        <w:rPr>
          <w:rFonts w:hint="eastAsia"/>
        </w:rPr>
      </w:pPr>
    </w:p>
    <w:p w:rsidR="001F199A" w:rsidRDefault="001F199A" w:rsidP="001F199A">
      <w:pPr>
        <w:jc w:val="center"/>
        <w:rPr>
          <w:rFonts w:ascii="华文中宋" w:eastAsia="华文中宋" w:hAnsi="华文中宋"/>
          <w:b/>
          <w:bCs/>
          <w:color w:val="FF0000"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color w:val="FF0000"/>
          <w:sz w:val="30"/>
          <w:szCs w:val="30"/>
          <w:u w:val="single"/>
        </w:rPr>
        <w:t>《临床血液学与检验》复习资料参考答案</w:t>
      </w:r>
    </w:p>
    <w:p w:rsidR="001F199A" w:rsidRDefault="001F199A" w:rsidP="001F199A">
      <w:pPr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1.</w:t>
      </w:r>
      <w:r>
        <w:rPr>
          <w:rFonts w:ascii="宋体" w:hAnsi="宋体"/>
          <w:b/>
          <w:bCs/>
          <w:szCs w:val="21"/>
        </w:rPr>
        <w:t>血管内溶血概念，确定红细胞破坏的溶血的实验室检查各有何变化？</w:t>
      </w:r>
      <w:r>
        <w:rPr>
          <w:rFonts w:ascii="宋体" w:hAnsi="宋体" w:hint="eastAsia"/>
          <w:b/>
          <w:bCs/>
          <w:szCs w:val="21"/>
        </w:rPr>
        <w:t>（8分）</w:t>
      </w:r>
    </w:p>
    <w:p w:rsidR="001F199A" w:rsidRDefault="001F199A" w:rsidP="001F199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/>
          <w:szCs w:val="21"/>
        </w:rPr>
        <w:t>红细胞主要在血循环内发生破坏的称为血管内溶血。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实验室检查变化有：1、红细胞寿命缩短，总胆及间胆增高，LDH增高；2、血浆游离血红蛋白增高，血清结合珠蛋白降低，血浆高铁血红素白蛋白增高，可出现血红蛋白尿，慢性血管内溶血可出现含铁血素尿。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Cs/>
          <w:kern w:val="2"/>
          <w:sz w:val="21"/>
          <w:szCs w:val="21"/>
        </w:rPr>
      </w:pPr>
      <w:r>
        <w:rPr>
          <w:bCs/>
          <w:kern w:val="2"/>
          <w:sz w:val="21"/>
          <w:szCs w:val="21"/>
        </w:rPr>
        <w:t>2.简述铁染色的原理、正常细胞染色反应以及临床意义（17分）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答：（1）原理：细胞外含铁血黄素和</w:t>
      </w:r>
      <w:proofErr w:type="gramStart"/>
      <w:r>
        <w:rPr>
          <w:b w:val="0"/>
          <w:kern w:val="2"/>
          <w:sz w:val="21"/>
          <w:szCs w:val="21"/>
        </w:rPr>
        <w:t>幼红细胞</w:t>
      </w:r>
      <w:proofErr w:type="gramEnd"/>
      <w:r>
        <w:rPr>
          <w:b w:val="0"/>
          <w:kern w:val="2"/>
          <w:sz w:val="21"/>
          <w:szCs w:val="21"/>
        </w:rPr>
        <w:t>内的铁，与酸性亚铁氰化钾发生普鲁士蓝反应，形成蓝色亚铁氰化铁 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（2）正常细胞染色反应 细胞外铁： 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观察骨髓小粒中的铁：弥散蓝色、颗粒状、小珠状或块状 细胞内铁： 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观察100个中幼红和晚幼</w:t>
      </w:r>
      <w:proofErr w:type="gramStart"/>
      <w:r>
        <w:rPr>
          <w:b w:val="0"/>
          <w:kern w:val="2"/>
          <w:sz w:val="21"/>
          <w:szCs w:val="21"/>
        </w:rPr>
        <w:t>红计算铁</w:t>
      </w:r>
      <w:proofErr w:type="gramEnd"/>
      <w:r>
        <w:rPr>
          <w:b w:val="0"/>
          <w:kern w:val="2"/>
          <w:sz w:val="21"/>
          <w:szCs w:val="21"/>
        </w:rPr>
        <w:t>粒幼红细胞百分比减低 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（3）临床意义 鉴别： 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IDA：骨髓外铁明显减少，甚至消失，铁粒幼红细胞百分比减低 铁粒幼细胞贫血：铁粒幼细胞增多，可出现铁粒幼红细胞 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MDS：铁粒幼红细胞百分比增高，环形铁粒幼增高（15%以上） 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 w:val="0"/>
          <w:kern w:val="2"/>
          <w:sz w:val="21"/>
          <w:szCs w:val="21"/>
        </w:rPr>
      </w:pPr>
      <w:r>
        <w:rPr>
          <w:b w:val="0"/>
          <w:kern w:val="2"/>
          <w:sz w:val="21"/>
          <w:szCs w:val="21"/>
        </w:rPr>
        <w:t>溶血、营养性巨幼贫、AA、白血病：细胞外铁和铁粒幼细胞正常或增高 感染、肝硬化、慢性肾炎、尿毒症、血色病、多次输血：细胞外铁增加1</w:t>
      </w:r>
    </w:p>
    <w:p w:rsidR="001F199A" w:rsidRDefault="001F199A" w:rsidP="001F199A">
      <w:pPr>
        <w:pStyle w:val="1"/>
        <w:widowControl/>
        <w:spacing w:beforeAutospacing="0" w:afterAutospacing="0"/>
        <w:rPr>
          <w:rFonts w:hint="default"/>
          <w:bCs/>
          <w:szCs w:val="21"/>
        </w:rPr>
      </w:pPr>
      <w:r>
        <w:rPr>
          <w:bCs/>
          <w:kern w:val="2"/>
          <w:sz w:val="21"/>
          <w:szCs w:val="21"/>
        </w:rPr>
        <w:lastRenderedPageBreak/>
        <w:t>3.血液滤过与血液透析不同点有哪些？（20分）</w:t>
      </w:r>
    </w:p>
    <w:p w:rsidR="001F199A" w:rsidRDefault="001F199A" w:rsidP="001F199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（1)在血液滤过中，血浆渗透压的改变比普通透析相对小，透析中低血压和失衡综合征发生率要比普通透析少。(2)血液滤过对尿素氮、肌</w:t>
      </w:r>
      <w:proofErr w:type="gramStart"/>
      <w:r>
        <w:rPr>
          <w:rFonts w:ascii="宋体" w:hAnsi="宋体" w:hint="eastAsia"/>
          <w:szCs w:val="21"/>
        </w:rPr>
        <w:t>酐</w:t>
      </w:r>
      <w:proofErr w:type="gramEnd"/>
      <w:r>
        <w:rPr>
          <w:rFonts w:ascii="宋体" w:hAnsi="宋体" w:hint="eastAsia"/>
          <w:szCs w:val="21"/>
        </w:rPr>
        <w:t>等小分子物质的清除略逊于HD，但对中分子物质的清除，纠正水、电解质及酸中毒，治疗肾功能衰竭、肺水肿、心包炎、脑水肿却优于血液透析。(3 )血液滤过时低氧血症不如血液透析时严重。(4) 血液透析滤过中能很好地控制钠和分子的入量，高血压患者血压则可以相对稳定，可明显改善贫血及甘油三酯血症。(5) 血液滤过大量置换液的输入，易污染而导致发热反应及败血症。(6) 在血肌</w:t>
      </w:r>
      <w:proofErr w:type="gramStart"/>
      <w:r>
        <w:rPr>
          <w:rFonts w:ascii="宋体" w:hAnsi="宋体" w:hint="eastAsia"/>
          <w:szCs w:val="21"/>
        </w:rPr>
        <w:t>酐</w:t>
      </w:r>
      <w:proofErr w:type="gramEnd"/>
      <w:r>
        <w:rPr>
          <w:rFonts w:ascii="宋体" w:hAnsi="宋体" w:hint="eastAsia"/>
          <w:szCs w:val="21"/>
        </w:rPr>
        <w:t>和尿素</w:t>
      </w:r>
      <w:proofErr w:type="gramStart"/>
      <w:r>
        <w:rPr>
          <w:rFonts w:ascii="宋体" w:hAnsi="宋体" w:hint="eastAsia"/>
          <w:szCs w:val="21"/>
        </w:rPr>
        <w:t>氮下降</w:t>
      </w:r>
      <w:proofErr w:type="gramEnd"/>
      <w:r>
        <w:rPr>
          <w:rFonts w:ascii="宋体" w:hAnsi="宋体" w:hint="eastAsia"/>
          <w:szCs w:val="21"/>
        </w:rPr>
        <w:t>幅度与其他透析相似情况下，脑电图明显趋于正常。(7 )血液滤过膜生物相容性比常用透析膜好。(8)血液滤过时，返回体内血液温度35 °C，冷刺激自主神经，使去甲肾上腺素分泌增加；血透回体内血液温度38 °C使周围血管扩张，阻力降低。</w:t>
      </w:r>
    </w:p>
    <w:p w:rsidR="001F199A" w:rsidRDefault="001F199A" w:rsidP="001F199A">
      <w:pPr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4.</w:t>
      </w:r>
      <w:r>
        <w:rPr>
          <w:rFonts w:ascii="宋体" w:hAnsi="宋体"/>
          <w:b/>
          <w:bCs/>
          <w:szCs w:val="21"/>
        </w:rPr>
        <w:t>纤维蛋白原的降解产物是什么？如果阳性，有什么临床意义？如何评价FDP与D-D二聚体的关系？</w:t>
      </w:r>
      <w:r>
        <w:rPr>
          <w:rFonts w:hint="eastAsia"/>
          <w:b/>
          <w:bCs/>
          <w:szCs w:val="21"/>
        </w:rPr>
        <w:t>（</w:t>
      </w:r>
      <w:r>
        <w:rPr>
          <w:rFonts w:hint="eastAsia"/>
          <w:b/>
          <w:bCs/>
          <w:szCs w:val="21"/>
        </w:rPr>
        <w:t>20</w:t>
      </w:r>
      <w:r>
        <w:rPr>
          <w:rFonts w:hint="eastAsia"/>
          <w:b/>
          <w:bCs/>
          <w:szCs w:val="21"/>
        </w:rPr>
        <w:t>分）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答：⑴纤维蛋白和纤维蛋白原裂解产物统称纤维蛋白（原）降解产物（FDP）：</w:t>
      </w:r>
      <w:proofErr w:type="spellStart"/>
      <w:r>
        <w:rPr>
          <w:rFonts w:ascii="宋体" w:hAnsi="宋体"/>
          <w:szCs w:val="21"/>
        </w:rPr>
        <w:t>Aa</w:t>
      </w:r>
      <w:proofErr w:type="spellEnd"/>
      <w:r>
        <w:rPr>
          <w:rFonts w:ascii="宋体" w:hAnsi="宋体"/>
          <w:szCs w:val="21"/>
        </w:rPr>
        <w:t xml:space="preserve">链附属物A、B、C、H碎片，X、Y、D、E 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ab/>
        <w:t>⑵FDP增高常见原发性</w:t>
      </w:r>
      <w:proofErr w:type="gramStart"/>
      <w:r>
        <w:rPr>
          <w:rFonts w:ascii="宋体" w:hAnsi="宋体"/>
          <w:szCs w:val="21"/>
        </w:rPr>
        <w:t>纤</w:t>
      </w:r>
      <w:proofErr w:type="gramEnd"/>
      <w:r>
        <w:rPr>
          <w:rFonts w:ascii="宋体" w:hAnsi="宋体"/>
          <w:szCs w:val="21"/>
        </w:rPr>
        <w:t>溶症、DIC、恶性肿瘤、急性早幼粒细胞白血病、静脉栓塞、肺栓塞、溶栓治疗等疾病。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⑶DD二聚体是D-二聚体是纤溶酶（PL）降解交联的</w:t>
      </w:r>
      <w:proofErr w:type="spellStart"/>
      <w:r>
        <w:rPr>
          <w:rFonts w:ascii="宋体" w:hAnsi="宋体"/>
          <w:szCs w:val="21"/>
        </w:rPr>
        <w:t>Fb</w:t>
      </w:r>
      <w:proofErr w:type="spellEnd"/>
      <w:r>
        <w:rPr>
          <w:rFonts w:ascii="宋体" w:hAnsi="宋体"/>
          <w:szCs w:val="21"/>
        </w:rPr>
        <w:t>的特有产物，两者结合检测对原始性</w:t>
      </w:r>
      <w:proofErr w:type="gramStart"/>
      <w:r>
        <w:rPr>
          <w:rFonts w:ascii="宋体" w:hAnsi="宋体"/>
          <w:szCs w:val="21"/>
        </w:rPr>
        <w:t>纤</w:t>
      </w:r>
      <w:proofErr w:type="gramEnd"/>
      <w:r>
        <w:rPr>
          <w:rFonts w:ascii="宋体" w:hAnsi="宋体"/>
          <w:szCs w:val="21"/>
        </w:rPr>
        <w:t>溶及继发性</w:t>
      </w:r>
      <w:proofErr w:type="gramStart"/>
      <w:r>
        <w:rPr>
          <w:rFonts w:ascii="宋体" w:hAnsi="宋体"/>
          <w:szCs w:val="21"/>
        </w:rPr>
        <w:t>纤</w:t>
      </w:r>
      <w:proofErr w:type="gramEnd"/>
      <w:r>
        <w:rPr>
          <w:rFonts w:ascii="宋体" w:hAnsi="宋体"/>
          <w:szCs w:val="21"/>
        </w:rPr>
        <w:t>溶有鉴别诊断作用。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FDP（+）DD二聚体（+）  血栓性疾病：深静脉血栓、继发性</w:t>
      </w:r>
      <w:proofErr w:type="gramStart"/>
      <w:r>
        <w:rPr>
          <w:rFonts w:ascii="宋体" w:hAnsi="宋体"/>
          <w:szCs w:val="21"/>
        </w:rPr>
        <w:t>纤</w:t>
      </w:r>
      <w:proofErr w:type="gramEnd"/>
      <w:r>
        <w:rPr>
          <w:rFonts w:ascii="宋体" w:hAnsi="宋体"/>
          <w:szCs w:val="21"/>
        </w:rPr>
        <w:t>溶亢进、肺栓塞、溶栓治疗</w:t>
      </w:r>
    </w:p>
    <w:p w:rsidR="001F199A" w:rsidRDefault="001F199A" w:rsidP="001F199A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FDP（-）DD二聚体（+）  FDP假阴性，或D二聚体阳性</w:t>
      </w:r>
    </w:p>
    <w:p w:rsidR="001F199A" w:rsidRDefault="001F199A" w:rsidP="001F199A">
      <w:pPr>
        <w:ind w:firstLineChars="200" w:firstLine="420"/>
      </w:pPr>
      <w:r>
        <w:rPr>
          <w:rFonts w:ascii="宋体" w:hAnsi="宋体"/>
          <w:szCs w:val="21"/>
        </w:rPr>
        <w:t>FDP（+）DD二聚体（-）  FDP假阳性，原发性</w:t>
      </w:r>
      <w:proofErr w:type="gramStart"/>
      <w:r>
        <w:rPr>
          <w:rFonts w:ascii="宋体" w:hAnsi="宋体"/>
          <w:szCs w:val="21"/>
        </w:rPr>
        <w:t>纤</w:t>
      </w:r>
      <w:proofErr w:type="gramEnd"/>
      <w:r>
        <w:rPr>
          <w:rFonts w:ascii="宋体" w:hAnsi="宋体"/>
          <w:szCs w:val="21"/>
        </w:rPr>
        <w:t>溶、溶栓治疗等</w:t>
      </w:r>
    </w:p>
    <w:p w:rsidR="001F199A" w:rsidRDefault="001F199A" w:rsidP="001F199A">
      <w:pPr>
        <w:pStyle w:val="1"/>
        <w:widowControl/>
        <w:shd w:val="clear" w:color="auto" w:fill="FFFFFF"/>
        <w:spacing w:beforeAutospacing="0" w:afterAutospacing="0"/>
        <w:rPr>
          <w:rFonts w:asciiTheme="minorEastAsia" w:eastAsiaTheme="minorEastAsia" w:hAnsiTheme="minorEastAsia" w:cstheme="minorEastAsia" w:hint="default"/>
          <w:bCs/>
          <w:color w:val="282828"/>
          <w:sz w:val="21"/>
          <w:szCs w:val="21"/>
          <w:shd w:val="clear" w:color="auto" w:fill="FFFFFF"/>
        </w:rPr>
      </w:pPr>
      <w:r>
        <w:rPr>
          <w:rFonts w:ascii="Calibri" w:hAnsi="Calibri"/>
          <w:bCs/>
          <w:kern w:val="2"/>
          <w:sz w:val="21"/>
          <w:szCs w:val="20"/>
        </w:rPr>
        <w:t>5</w:t>
      </w:r>
      <w:r>
        <w:rPr>
          <w:rFonts w:ascii="Calibri" w:hAnsi="Calibri"/>
          <w:bCs/>
          <w:kern w:val="2"/>
          <w:sz w:val="21"/>
          <w:szCs w:val="20"/>
        </w:rPr>
        <w:t>、请从自己所读专业角度，简述本次新冠肺炎疫情的体会与感想，不少于</w:t>
      </w:r>
      <w:r>
        <w:rPr>
          <w:rFonts w:ascii="Calibri" w:hAnsi="Calibri"/>
          <w:bCs/>
          <w:kern w:val="2"/>
          <w:sz w:val="21"/>
          <w:szCs w:val="20"/>
        </w:rPr>
        <w:t>400</w:t>
      </w:r>
      <w:r>
        <w:rPr>
          <w:rFonts w:ascii="Calibri" w:hAnsi="Calibri"/>
          <w:bCs/>
          <w:kern w:val="2"/>
          <w:sz w:val="21"/>
          <w:szCs w:val="20"/>
        </w:rPr>
        <w:t>字（</w:t>
      </w:r>
      <w:r>
        <w:rPr>
          <w:rFonts w:ascii="Calibri" w:hAnsi="Calibri"/>
          <w:bCs/>
          <w:kern w:val="2"/>
          <w:sz w:val="21"/>
          <w:szCs w:val="20"/>
        </w:rPr>
        <w:t>35</w:t>
      </w:r>
      <w:r>
        <w:rPr>
          <w:rFonts w:ascii="Calibri" w:hAnsi="Calibri"/>
          <w:bCs/>
          <w:kern w:val="2"/>
          <w:sz w:val="21"/>
          <w:szCs w:val="20"/>
        </w:rPr>
        <w:t>分）</w:t>
      </w:r>
    </w:p>
    <w:p w:rsidR="001F199A" w:rsidRDefault="001F199A" w:rsidP="001F199A">
      <w:pPr>
        <w:rPr>
          <w:rFonts w:asciiTheme="minorEastAsia" w:eastAsiaTheme="minorEastAsia" w:hAnsiTheme="minorEastAsia" w:cstheme="minorEastAsia"/>
          <w:color w:val="282828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282828"/>
          <w:szCs w:val="21"/>
          <w:shd w:val="clear" w:color="auto" w:fill="FFFFFF"/>
        </w:rPr>
        <w:t>答：得分要点</w:t>
      </w:r>
    </w:p>
    <w:p w:rsidR="001F199A" w:rsidRDefault="001F199A" w:rsidP="001F199A">
      <w:pPr>
        <w:numPr>
          <w:ilvl w:val="0"/>
          <w:numId w:val="1"/>
        </w:numPr>
        <w:rPr>
          <w:rFonts w:asciiTheme="minorEastAsia" w:eastAsiaTheme="minorEastAsia" w:hAnsiTheme="minorEastAsia" w:cstheme="minorEastAsia"/>
          <w:color w:val="282828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282828"/>
          <w:szCs w:val="21"/>
          <w:shd w:val="clear" w:color="auto" w:fill="FFFFFF"/>
        </w:rPr>
        <w:t>字数达标（5分）</w:t>
      </w:r>
    </w:p>
    <w:p w:rsidR="001F199A" w:rsidRDefault="001F199A" w:rsidP="001F199A">
      <w:pPr>
        <w:numPr>
          <w:ilvl w:val="0"/>
          <w:numId w:val="1"/>
        </w:numPr>
        <w:rPr>
          <w:rFonts w:asciiTheme="minorEastAsia" w:eastAsiaTheme="minorEastAsia" w:hAnsiTheme="minorEastAsia" w:cstheme="minorEastAsia"/>
          <w:color w:val="282828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282828"/>
          <w:szCs w:val="21"/>
          <w:shd w:val="clear" w:color="auto" w:fill="FFFFFF"/>
        </w:rPr>
        <w:t>有结合自身工作情况（5-10分）</w:t>
      </w:r>
    </w:p>
    <w:p w:rsidR="001F199A" w:rsidRDefault="001F199A" w:rsidP="001F199A">
      <w:pPr>
        <w:numPr>
          <w:ilvl w:val="0"/>
          <w:numId w:val="1"/>
        </w:numPr>
      </w:pPr>
      <w:r>
        <w:rPr>
          <w:rFonts w:asciiTheme="minorEastAsia" w:eastAsiaTheme="minorEastAsia" w:hAnsiTheme="minorEastAsia" w:cstheme="minorEastAsia" w:hint="eastAsia"/>
          <w:color w:val="282828"/>
          <w:szCs w:val="21"/>
          <w:shd w:val="clear" w:color="auto" w:fill="FFFFFF"/>
        </w:rPr>
        <w:t>语言规范，专业词汇准确，要求紧扣主题，有自己的评述。（5-20分）</w:t>
      </w:r>
    </w:p>
    <w:p w:rsidR="001F199A" w:rsidRDefault="001F199A"/>
    <w:sectPr w:rsidR="001F199A" w:rsidSect="001033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07A" w:rsidRDefault="00B4707A" w:rsidP="001F199A">
      <w:r>
        <w:separator/>
      </w:r>
    </w:p>
  </w:endnote>
  <w:endnote w:type="continuationSeparator" w:id="0">
    <w:p w:rsidR="00B4707A" w:rsidRDefault="00B4707A" w:rsidP="001F1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07A" w:rsidRDefault="00B4707A" w:rsidP="001F199A">
      <w:r>
        <w:separator/>
      </w:r>
    </w:p>
  </w:footnote>
  <w:footnote w:type="continuationSeparator" w:id="0">
    <w:p w:rsidR="00B4707A" w:rsidRDefault="00B4707A" w:rsidP="001F19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F21F6"/>
    <w:multiLevelType w:val="singleLevel"/>
    <w:tmpl w:val="423F21F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03361"/>
    <w:rsid w:val="00103361"/>
    <w:rsid w:val="001F199A"/>
    <w:rsid w:val="00B4707A"/>
    <w:rsid w:val="03BE68B9"/>
    <w:rsid w:val="0C4F5E94"/>
    <w:rsid w:val="125513BA"/>
    <w:rsid w:val="1520003D"/>
    <w:rsid w:val="1D26246B"/>
    <w:rsid w:val="1E79246E"/>
    <w:rsid w:val="41137659"/>
    <w:rsid w:val="53286C18"/>
    <w:rsid w:val="5781773F"/>
    <w:rsid w:val="5F7D4AA0"/>
    <w:rsid w:val="60BE03D7"/>
    <w:rsid w:val="61F152A5"/>
    <w:rsid w:val="7CAF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36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rsid w:val="00103361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rsid w:val="001033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3">
    <w:name w:val="header"/>
    <w:basedOn w:val="a"/>
    <w:link w:val="Char"/>
    <w:rsid w:val="001F19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F199A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1F19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F199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huihong</dc:creator>
  <cp:lastModifiedBy>zhuoyue</cp:lastModifiedBy>
  <cp:revision>2</cp:revision>
  <dcterms:created xsi:type="dcterms:W3CDTF">2014-10-29T12:08:00Z</dcterms:created>
  <dcterms:modified xsi:type="dcterms:W3CDTF">2020-12-29T03:05:00Z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