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default" w:ascii="宋体" w:hAnsi="宋体" w:eastAsia="宋体" w:cs="宋体"/>
          <w:b/>
          <w:sz w:val="21"/>
          <w:szCs w:val="21"/>
          <w:lang w:val="en-US" w:eastAsia="zh-CN"/>
        </w:rPr>
      </w:pPr>
      <w:r>
        <w:rPr>
          <w:rFonts w:hint="eastAsia" w:ascii="宋体" w:hAnsi="宋体" w:eastAsia="宋体" w:cs="宋体"/>
          <w:bCs/>
          <w:sz w:val="21"/>
          <w:szCs w:val="21"/>
          <w:u w:val="single"/>
          <w:lang w:val="en-US" w:eastAsia="zh-CN"/>
        </w:rPr>
        <w:t>企业</w:t>
      </w:r>
      <w:r>
        <w:rPr>
          <w:rFonts w:hint="eastAsia" w:ascii="宋体" w:hAnsi="宋体" w:eastAsia="宋体" w:cs="宋体"/>
          <w:bCs/>
          <w:sz w:val="21"/>
          <w:szCs w:val="21"/>
          <w:u w:val="single"/>
        </w:rPr>
        <w:t>电子商务管理</w:t>
      </w:r>
      <w:r>
        <w:rPr>
          <w:rFonts w:hint="eastAsia" w:ascii="宋体" w:hAnsi="宋体" w:eastAsia="宋体" w:cs="宋体"/>
          <w:bCs/>
          <w:sz w:val="21"/>
          <w:szCs w:val="21"/>
        </w:rPr>
        <w:t xml:space="preserve"> </w:t>
      </w:r>
      <w:r>
        <w:rPr>
          <w:rFonts w:hint="eastAsia" w:ascii="宋体" w:hAnsi="宋体" w:eastAsia="宋体" w:cs="宋体"/>
          <w:bCs/>
          <w:sz w:val="21"/>
          <w:szCs w:val="21"/>
          <w:lang w:val="en-US" w:eastAsia="zh-CN"/>
        </w:rPr>
        <w:t>复习资料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一、单项选择题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局域网产生于</w:t>
      </w:r>
      <w:r>
        <w:rPr>
          <w:rFonts w:hint="eastAsia" w:ascii="宋体" w:hAnsi="宋体" w:eastAsia="宋体" w:cs="宋体"/>
          <w:color w:val="000000"/>
          <w:sz w:val="21"/>
          <w:szCs w:val="21"/>
          <w:lang w:eastAsia="zh-CN"/>
        </w:rPr>
        <w:t>(     )。</w:t>
      </w:r>
    </w:p>
    <w:p>
      <w:pPr>
        <w:keepNext w:val="0"/>
        <w:keepLines w:val="0"/>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A.</w:t>
      </w:r>
      <w:r>
        <w:rPr>
          <w:rFonts w:hint="eastAsia" w:ascii="宋体" w:hAnsi="宋体" w:eastAsia="宋体" w:cs="宋体"/>
          <w:color w:val="000000"/>
          <w:sz w:val="21"/>
          <w:szCs w:val="21"/>
        </w:rPr>
        <w:t>20世纪60年代</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B.</w:t>
      </w:r>
      <w:r>
        <w:rPr>
          <w:rFonts w:hint="eastAsia" w:ascii="宋体" w:hAnsi="宋体" w:eastAsia="宋体" w:cs="宋体"/>
          <w:color w:val="000000"/>
          <w:sz w:val="21"/>
          <w:szCs w:val="21"/>
        </w:rPr>
        <w:t>20世纪70年代</w:t>
      </w:r>
    </w:p>
    <w:p>
      <w:pPr>
        <w:keepNext w:val="0"/>
        <w:keepLines w:val="0"/>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C.</w:t>
      </w:r>
      <w:r>
        <w:rPr>
          <w:rFonts w:hint="eastAsia" w:ascii="宋体" w:hAnsi="宋体" w:eastAsia="宋体" w:cs="宋体"/>
          <w:color w:val="000000"/>
          <w:sz w:val="21"/>
          <w:szCs w:val="21"/>
        </w:rPr>
        <w:t>20世纪80年代</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D.</w:t>
      </w:r>
      <w:r>
        <w:rPr>
          <w:rFonts w:hint="eastAsia" w:ascii="宋体" w:hAnsi="宋体" w:eastAsia="宋体" w:cs="宋体"/>
          <w:color w:val="000000"/>
          <w:sz w:val="21"/>
          <w:szCs w:val="21"/>
        </w:rPr>
        <w:t>20世纪90年代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eastAsia="zh-CN"/>
        </w:rPr>
        <w:t>.(     )</w:t>
      </w:r>
      <w:r>
        <w:rPr>
          <w:rFonts w:hint="eastAsia" w:ascii="宋体" w:hAnsi="宋体" w:eastAsia="宋体" w:cs="宋体"/>
          <w:color w:val="000000"/>
          <w:sz w:val="21"/>
          <w:szCs w:val="21"/>
        </w:rPr>
        <w:t>是为某一种特殊网络应用要求而设计的，能提供基本的网络服务功能，支持在各个领域应用的需求</w:t>
      </w:r>
      <w:r>
        <w:rPr>
          <w:rFonts w:hint="eastAsia" w:ascii="宋体" w:hAnsi="宋体" w:eastAsia="宋体" w:cs="宋体"/>
          <w:color w:val="000000"/>
          <w:sz w:val="21"/>
          <w:szCs w:val="21"/>
          <w:lang w:eastAsia="zh-CN"/>
        </w:rPr>
        <w:t>。</w:t>
      </w:r>
    </w:p>
    <w:p>
      <w:pPr>
        <w:keepNext w:val="0"/>
        <w:keepLines w:val="0"/>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A.</w:t>
      </w:r>
      <w:r>
        <w:rPr>
          <w:rFonts w:hint="eastAsia" w:ascii="宋体" w:hAnsi="宋体" w:eastAsia="宋体" w:cs="宋体"/>
          <w:color w:val="000000"/>
          <w:sz w:val="21"/>
          <w:szCs w:val="21"/>
        </w:rPr>
        <w:t>通用型网络操作系统</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B.</w:t>
      </w:r>
      <w:r>
        <w:rPr>
          <w:rFonts w:hint="eastAsia" w:ascii="宋体" w:hAnsi="宋体" w:eastAsia="宋体" w:cs="宋体"/>
          <w:color w:val="000000"/>
          <w:sz w:val="21"/>
          <w:szCs w:val="21"/>
        </w:rPr>
        <w:t>专用型网络操作系统</w:t>
      </w:r>
    </w:p>
    <w:p>
      <w:pPr>
        <w:keepNext w:val="0"/>
        <w:keepLines w:val="0"/>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C.</w:t>
      </w:r>
      <w:r>
        <w:rPr>
          <w:rFonts w:hint="eastAsia" w:ascii="宋体" w:hAnsi="宋体" w:eastAsia="宋体" w:cs="宋体"/>
          <w:color w:val="000000"/>
          <w:sz w:val="21"/>
          <w:szCs w:val="21"/>
        </w:rPr>
        <w:t>面向对象型网络操作系统</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D.</w:t>
      </w:r>
      <w:r>
        <w:rPr>
          <w:rFonts w:hint="eastAsia" w:ascii="宋体" w:hAnsi="宋体" w:eastAsia="宋体" w:cs="宋体"/>
          <w:color w:val="000000"/>
          <w:sz w:val="21"/>
          <w:szCs w:val="21"/>
        </w:rPr>
        <w:t>面向任务型网络操作系统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在IEEE 802标准系列中，</w:t>
      </w:r>
      <w:r>
        <w:rPr>
          <w:rFonts w:hint="eastAsia" w:ascii="宋体" w:hAnsi="宋体" w:eastAsia="宋体" w:cs="宋体"/>
          <w:color w:val="000000"/>
          <w:sz w:val="21"/>
          <w:szCs w:val="21"/>
          <w:lang w:eastAsia="zh-CN"/>
        </w:rPr>
        <w:t>(     )</w:t>
      </w:r>
      <w:r>
        <w:rPr>
          <w:rFonts w:hint="eastAsia" w:ascii="宋体" w:hAnsi="宋体" w:eastAsia="宋体" w:cs="宋体"/>
          <w:color w:val="000000"/>
          <w:sz w:val="21"/>
          <w:szCs w:val="21"/>
        </w:rPr>
        <w:t>标准是最为常用。</w:t>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A.</w:t>
      </w:r>
      <w:r>
        <w:rPr>
          <w:rFonts w:hint="eastAsia" w:ascii="宋体" w:hAnsi="宋体" w:eastAsia="宋体" w:cs="宋体"/>
          <w:color w:val="000000"/>
          <w:sz w:val="21"/>
          <w:szCs w:val="21"/>
        </w:rPr>
        <w:t>IEEE 802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 xml:space="preserve">1 </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B.</w:t>
      </w:r>
      <w:r>
        <w:rPr>
          <w:rFonts w:hint="eastAsia" w:ascii="宋体" w:hAnsi="宋体" w:eastAsia="宋体" w:cs="宋体"/>
          <w:color w:val="000000"/>
          <w:sz w:val="21"/>
          <w:szCs w:val="21"/>
        </w:rPr>
        <w:t>IEEE 802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rPr>
        <w:t xml:space="preserve"> </w:t>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C.</w:t>
      </w:r>
      <w:r>
        <w:rPr>
          <w:rFonts w:hint="eastAsia" w:ascii="宋体" w:hAnsi="宋体" w:eastAsia="宋体" w:cs="宋体"/>
          <w:color w:val="000000"/>
          <w:sz w:val="21"/>
          <w:szCs w:val="21"/>
        </w:rPr>
        <w:t>IEEE 802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 xml:space="preserve">3 </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D.</w:t>
      </w:r>
      <w:r>
        <w:rPr>
          <w:rFonts w:hint="eastAsia" w:ascii="宋体" w:hAnsi="宋体" w:eastAsia="宋体" w:cs="宋体"/>
          <w:color w:val="000000"/>
          <w:sz w:val="21"/>
          <w:szCs w:val="21"/>
        </w:rPr>
        <w:t>IEEE 802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4</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eastAsia="zh-CN"/>
        </w:rPr>
        <w:t>.(     )</w:t>
      </w:r>
      <w:r>
        <w:rPr>
          <w:rFonts w:hint="eastAsia" w:ascii="宋体" w:hAnsi="宋体" w:eastAsia="宋体" w:cs="宋体"/>
          <w:color w:val="000000"/>
          <w:sz w:val="21"/>
          <w:szCs w:val="21"/>
        </w:rPr>
        <w:t>是指不同厂家生产的计算机在硬件或软件方面的不同。</w:t>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A.</w:t>
      </w:r>
      <w:r>
        <w:rPr>
          <w:rFonts w:hint="eastAsia" w:ascii="宋体" w:hAnsi="宋体" w:eastAsia="宋体" w:cs="宋体"/>
          <w:color w:val="000000"/>
          <w:sz w:val="21"/>
          <w:szCs w:val="21"/>
        </w:rPr>
        <w:t>系统的异构性</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B.</w:t>
      </w:r>
      <w:r>
        <w:rPr>
          <w:rFonts w:hint="eastAsia" w:ascii="宋体" w:hAnsi="宋体" w:eastAsia="宋体" w:cs="宋体"/>
          <w:color w:val="000000"/>
          <w:sz w:val="21"/>
          <w:szCs w:val="21"/>
        </w:rPr>
        <w:t>系统的异质性</w:t>
      </w:r>
      <w:r>
        <w:rPr>
          <w:rFonts w:hint="eastAsia" w:ascii="宋体" w:hAnsi="宋体" w:eastAsia="宋体" w:cs="宋体"/>
          <w:color w:val="000000"/>
          <w:sz w:val="21"/>
          <w:szCs w:val="21"/>
          <w:lang w:val="en-US" w:eastAsia="zh-CN"/>
        </w:rPr>
        <w:tab/>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C.</w:t>
      </w:r>
      <w:r>
        <w:rPr>
          <w:rFonts w:hint="eastAsia" w:ascii="宋体" w:hAnsi="宋体" w:eastAsia="宋体" w:cs="宋体"/>
          <w:color w:val="000000"/>
          <w:sz w:val="21"/>
          <w:szCs w:val="21"/>
        </w:rPr>
        <w:t>系统的差异性</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D.</w:t>
      </w:r>
      <w:r>
        <w:rPr>
          <w:rFonts w:hint="eastAsia" w:ascii="宋体" w:hAnsi="宋体" w:eastAsia="宋体" w:cs="宋体"/>
          <w:color w:val="000000"/>
          <w:sz w:val="21"/>
          <w:szCs w:val="21"/>
        </w:rPr>
        <w:t>系统的特殊性</w:t>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以太网网络标准是由Xerox，Intel和</w:t>
      </w:r>
      <w:r>
        <w:rPr>
          <w:rFonts w:hint="eastAsia" w:ascii="宋体" w:hAnsi="宋体" w:eastAsia="宋体" w:cs="宋体"/>
          <w:color w:val="000000"/>
          <w:sz w:val="21"/>
          <w:szCs w:val="21"/>
          <w:lang w:eastAsia="zh-CN"/>
        </w:rPr>
        <w:t>(     )</w:t>
      </w:r>
      <w:r>
        <w:rPr>
          <w:rFonts w:hint="eastAsia" w:ascii="宋体" w:hAnsi="宋体" w:eastAsia="宋体" w:cs="宋体"/>
          <w:color w:val="000000"/>
          <w:sz w:val="21"/>
          <w:szCs w:val="21"/>
        </w:rPr>
        <w:t>三家公司于1970年初开发出来的，是目前世界上使用最为普遍的网络</w:t>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A.</w:t>
      </w:r>
      <w:r>
        <w:rPr>
          <w:rFonts w:hint="eastAsia" w:ascii="宋体" w:hAnsi="宋体" w:eastAsia="宋体" w:cs="宋体"/>
          <w:color w:val="000000"/>
          <w:sz w:val="21"/>
          <w:szCs w:val="21"/>
        </w:rPr>
        <w:t>Digital</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B.</w:t>
      </w:r>
      <w:r>
        <w:rPr>
          <w:rFonts w:hint="eastAsia" w:ascii="宋体" w:hAnsi="宋体" w:eastAsia="宋体" w:cs="宋体"/>
          <w:color w:val="000000"/>
          <w:sz w:val="21"/>
          <w:szCs w:val="21"/>
        </w:rPr>
        <w:t>IBM</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C.</w:t>
      </w:r>
      <w:r>
        <w:rPr>
          <w:rFonts w:hint="eastAsia" w:ascii="宋体" w:hAnsi="宋体" w:eastAsia="宋体" w:cs="宋体"/>
          <w:color w:val="000000"/>
          <w:sz w:val="21"/>
          <w:szCs w:val="21"/>
        </w:rPr>
        <w:t>SUN</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D.</w:t>
      </w:r>
      <w:r>
        <w:rPr>
          <w:rFonts w:hint="eastAsia" w:ascii="宋体" w:hAnsi="宋体" w:eastAsia="宋体" w:cs="宋体"/>
          <w:color w:val="000000"/>
          <w:sz w:val="21"/>
          <w:szCs w:val="21"/>
        </w:rPr>
        <w:t>MicroSoft</w:t>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6</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10Base5中的5代表每一区段最大传输距离为</w:t>
      </w:r>
      <w:r>
        <w:rPr>
          <w:rFonts w:hint="eastAsia" w:ascii="宋体" w:hAnsi="宋体" w:eastAsia="宋体" w:cs="宋体"/>
          <w:color w:val="000000"/>
          <w:sz w:val="21"/>
          <w:szCs w:val="21"/>
          <w:lang w:eastAsia="zh-CN"/>
        </w:rPr>
        <w:t>(     )。</w:t>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A.</w:t>
      </w:r>
      <w:r>
        <w:rPr>
          <w:rFonts w:hint="eastAsia" w:ascii="宋体" w:hAnsi="宋体" w:eastAsia="宋体" w:cs="宋体"/>
          <w:color w:val="000000"/>
          <w:sz w:val="21"/>
          <w:szCs w:val="21"/>
        </w:rPr>
        <w:t>50米</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B.</w:t>
      </w:r>
      <w:r>
        <w:rPr>
          <w:rFonts w:hint="eastAsia" w:ascii="宋体" w:hAnsi="宋体" w:eastAsia="宋体" w:cs="宋体"/>
          <w:color w:val="000000"/>
          <w:sz w:val="21"/>
          <w:szCs w:val="21"/>
        </w:rPr>
        <w:t>5米</w:t>
      </w:r>
      <w:r>
        <w:rPr>
          <w:rFonts w:hint="eastAsia" w:ascii="宋体" w:hAnsi="宋体" w:eastAsia="宋体" w:cs="宋体"/>
          <w:color w:val="000000"/>
          <w:sz w:val="21"/>
          <w:szCs w:val="21"/>
          <w:lang w:val="en-US" w:eastAsia="zh-CN"/>
        </w:rPr>
        <w:tab/>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C.</w:t>
      </w:r>
      <w:r>
        <w:rPr>
          <w:rFonts w:hint="eastAsia" w:ascii="宋体" w:hAnsi="宋体" w:eastAsia="宋体" w:cs="宋体"/>
          <w:color w:val="000000"/>
          <w:sz w:val="21"/>
          <w:szCs w:val="21"/>
        </w:rPr>
        <w:t>5000米</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D.</w:t>
      </w:r>
      <w:r>
        <w:rPr>
          <w:rFonts w:hint="eastAsia" w:ascii="宋体" w:hAnsi="宋体" w:eastAsia="宋体" w:cs="宋体"/>
          <w:color w:val="000000"/>
          <w:sz w:val="21"/>
          <w:szCs w:val="21"/>
        </w:rPr>
        <w:t>500米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数据仓库的</w:t>
      </w:r>
      <w:r>
        <w:rPr>
          <w:rFonts w:hint="eastAsia" w:ascii="宋体" w:hAnsi="宋体" w:eastAsia="宋体" w:cs="宋体"/>
          <w:color w:val="000000"/>
          <w:sz w:val="21"/>
          <w:szCs w:val="21"/>
          <w:lang w:eastAsia="zh-CN"/>
        </w:rPr>
        <w:t>(     )</w:t>
      </w:r>
      <w:r>
        <w:rPr>
          <w:rFonts w:hint="eastAsia" w:ascii="宋体" w:hAnsi="宋体" w:eastAsia="宋体" w:cs="宋体"/>
          <w:color w:val="000000"/>
          <w:sz w:val="21"/>
          <w:szCs w:val="21"/>
        </w:rPr>
        <w:t>表现在：一旦某个数据进入数据仓库，一般情况下将被长期保留，也就是数据仓库中一般由大量的插入和查询操作，但修改和删除操作很少。</w:t>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A.</w:t>
      </w:r>
      <w:r>
        <w:rPr>
          <w:rFonts w:hint="eastAsia" w:ascii="宋体" w:hAnsi="宋体" w:eastAsia="宋体" w:cs="宋体"/>
          <w:color w:val="000000"/>
          <w:sz w:val="21"/>
          <w:szCs w:val="21"/>
        </w:rPr>
        <w:t>稳定性</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B.</w:t>
      </w:r>
      <w:r>
        <w:rPr>
          <w:rFonts w:hint="eastAsia" w:ascii="宋体" w:hAnsi="宋体" w:eastAsia="宋体" w:cs="宋体"/>
          <w:color w:val="000000"/>
          <w:sz w:val="21"/>
          <w:szCs w:val="21"/>
        </w:rPr>
        <w:t>随时间变化性</w:t>
      </w:r>
      <w:r>
        <w:rPr>
          <w:rFonts w:hint="eastAsia" w:ascii="宋体" w:hAnsi="宋体" w:eastAsia="宋体" w:cs="宋体"/>
          <w:color w:val="000000"/>
          <w:sz w:val="21"/>
          <w:szCs w:val="21"/>
          <w:lang w:val="en-US" w:eastAsia="zh-CN"/>
        </w:rPr>
        <w:tab/>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C.</w:t>
      </w:r>
      <w:r>
        <w:rPr>
          <w:rFonts w:hint="eastAsia" w:ascii="宋体" w:hAnsi="宋体" w:eastAsia="宋体" w:cs="宋体"/>
          <w:color w:val="000000"/>
          <w:sz w:val="21"/>
          <w:szCs w:val="21"/>
        </w:rPr>
        <w:t>集成性</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D.</w:t>
      </w:r>
      <w:r>
        <w:rPr>
          <w:rFonts w:hint="eastAsia" w:ascii="宋体" w:hAnsi="宋体" w:eastAsia="宋体" w:cs="宋体"/>
          <w:color w:val="000000"/>
          <w:sz w:val="21"/>
          <w:szCs w:val="21"/>
        </w:rPr>
        <w:t>面向主题性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二、多项</w:t>
      </w:r>
      <w:r>
        <w:rPr>
          <w:rFonts w:hint="eastAsia" w:ascii="宋体" w:hAnsi="宋体" w:eastAsia="宋体" w:cs="宋体"/>
          <w:b/>
          <w:bCs/>
          <w:sz w:val="21"/>
          <w:szCs w:val="21"/>
        </w:rPr>
        <w:t>选择题</w:t>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1.ASP的内嵌对象包括(     )。</w:t>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A.应答对象</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B.传输对象</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C.请求对象</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D.响应对象</w:t>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2.计算机的运行环境安全性问题包括(     )。</w:t>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right="-313" w:rightChars="-149"/>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A.风险分析</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B.数据库安全</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C.审计跟踪</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D.备份与恢复和应</w:t>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3.防火墙有哪些作用(     )。</w:t>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A.提高计算机主系统总体的安全性</w:t>
      </w:r>
      <w:r>
        <w:rPr>
          <w:rFonts w:hint="eastAsia" w:ascii="宋体" w:hAnsi="宋体" w:eastAsia="宋体" w:cs="宋体"/>
          <w:color w:val="000000"/>
          <w:sz w:val="21"/>
          <w:szCs w:val="21"/>
          <w:lang w:val="en-US" w:eastAsia="zh-CN"/>
        </w:rPr>
        <w:t xml:space="preserve">     </w:t>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B.提高网络的速度</w:t>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C.控制对网点系统的访问</w:t>
      </w:r>
      <w:r>
        <w:rPr>
          <w:rFonts w:hint="eastAsia" w:ascii="宋体" w:hAnsi="宋体" w:eastAsia="宋体" w:cs="宋体"/>
          <w:color w:val="000000"/>
          <w:sz w:val="21"/>
          <w:szCs w:val="21"/>
          <w:lang w:val="en-US" w:eastAsia="zh-CN"/>
        </w:rPr>
        <w:tab/>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D.数据加密</w:t>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4.一个完整的Cable Modem系统包括(     )。</w:t>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A.前端部分</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B.网络部分</w:t>
      </w:r>
      <w:r>
        <w:rPr>
          <w:rFonts w:hint="eastAsia" w:ascii="宋体" w:hAnsi="宋体" w:eastAsia="宋体" w:cs="宋体"/>
          <w:color w:val="000000"/>
          <w:sz w:val="21"/>
          <w:szCs w:val="21"/>
          <w:lang w:val="en-US" w:eastAsia="zh-CN"/>
        </w:rPr>
        <w:tab/>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C.用户部分</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D.网络管理和安全系统</w:t>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5.xDSL的应用范围包括(     )。</w:t>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A.用作专线网的接入线</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B.用作Internet的接入线</w:t>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C.用作ATM的接入线</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D.用作局域网的接入线</w:t>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6.网站的主页（HomePage）通常如何表示(     )。</w:t>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 xml:space="preserve">A.index.htm </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B.index.html</w:t>
      </w:r>
      <w:r>
        <w:rPr>
          <w:rFonts w:hint="eastAsia" w:ascii="宋体" w:hAnsi="宋体" w:eastAsia="宋体" w:cs="宋体"/>
          <w:color w:val="000000"/>
          <w:sz w:val="21"/>
          <w:szCs w:val="21"/>
          <w:lang w:val="en-US" w:eastAsia="zh-CN"/>
        </w:rPr>
        <w:tab/>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C.default.htm</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D.default.html</w:t>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7.组成局域网的计算机，根据其作用不同，可以分为(     )。</w:t>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A.网络服务器</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B.客户工作站</w:t>
      </w:r>
      <w:r>
        <w:rPr>
          <w:rFonts w:hint="eastAsia" w:ascii="宋体" w:hAnsi="宋体" w:eastAsia="宋体" w:cs="宋体"/>
          <w:color w:val="000000"/>
          <w:sz w:val="21"/>
          <w:szCs w:val="21"/>
          <w:lang w:val="en-US" w:eastAsia="zh-CN"/>
        </w:rPr>
        <w:tab/>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C.堡垒主机</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D.网络接口卡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判断题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垂直分片是指按照一定的条件将一个关系按行分为若干不相交的子集，每个子集为关系的一个片段</w:t>
      </w:r>
      <w:r>
        <w:rPr>
          <w:rFonts w:hint="eastAsia" w:ascii="宋体" w:hAnsi="宋体" w:eastAsia="宋体" w:cs="宋体"/>
          <w:color w:val="000000"/>
          <w:sz w:val="21"/>
          <w:szCs w:val="21"/>
          <w:lang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商务智能的基本任务是收集、管理和分析数据</w:t>
      </w:r>
      <w:r>
        <w:rPr>
          <w:rFonts w:hint="eastAsia" w:ascii="宋体" w:hAnsi="宋体" w:eastAsia="宋体" w:cs="宋体"/>
          <w:color w:val="000000"/>
          <w:sz w:val="21"/>
          <w:szCs w:val="21"/>
          <w:lang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公钥加密体制，这种体制的加密密钥和解密密钥不相同，而且从其中一个很难推出另一个，这样加密密钥可以公开，而解密密钥可以由用户自己秘密保存，其典型代表是RSA</w:t>
      </w:r>
      <w:r>
        <w:rPr>
          <w:rFonts w:hint="eastAsia" w:ascii="宋体" w:hAnsi="宋体" w:eastAsia="宋体" w:cs="宋体"/>
          <w:color w:val="000000"/>
          <w:sz w:val="21"/>
          <w:szCs w:val="21"/>
          <w:lang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1008" w:rightChars="-48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数据仓库中的主题是数据归类的标准，每个主题对应一个客观分析领域</w:t>
      </w:r>
      <w:r>
        <w:rPr>
          <w:rFonts w:hint="eastAsia" w:ascii="宋体" w:hAnsi="宋体" w:eastAsia="宋体" w:cs="宋体"/>
          <w:color w:val="000000"/>
          <w:sz w:val="21"/>
          <w:szCs w:val="21"/>
          <w:lang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报文交换最早出现在电话系统中，早期的计算机网络也采用此方式来传输数据</w:t>
      </w:r>
      <w:r>
        <w:rPr>
          <w:rFonts w:hint="eastAsia" w:ascii="宋体" w:hAnsi="宋体" w:eastAsia="宋体" w:cs="宋体"/>
          <w:color w:val="000000"/>
          <w:sz w:val="21"/>
          <w:szCs w:val="21"/>
          <w:lang w:eastAsia="zh-CN"/>
        </w:rPr>
        <w:t>(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rPr>
      </w:pPr>
      <w:bookmarkStart w:id="0" w:name="_GoBack"/>
      <w:bookmarkEnd w:id="0"/>
      <w:r>
        <w:rPr>
          <w:rFonts w:hint="eastAsia" w:ascii="宋体" w:hAnsi="宋体" w:eastAsia="宋体" w:cs="宋体"/>
          <w:b/>
          <w:bCs/>
          <w:sz w:val="21"/>
          <w:szCs w:val="21"/>
        </w:rPr>
        <w:t>四</w:t>
      </w:r>
      <w:r>
        <w:rPr>
          <w:rFonts w:hint="eastAsia" w:ascii="宋体" w:hAnsi="宋体" w:eastAsia="宋体" w:cs="宋体"/>
          <w:b/>
          <w:bCs/>
          <w:sz w:val="21"/>
          <w:szCs w:val="21"/>
          <w:lang w:eastAsia="zh-CN"/>
        </w:rPr>
        <w:t>、</w:t>
      </w:r>
      <w:r>
        <w:rPr>
          <w:rFonts w:hint="eastAsia" w:ascii="宋体" w:hAnsi="宋体" w:eastAsia="宋体" w:cs="宋体"/>
          <w:b/>
          <w:bCs/>
          <w:sz w:val="21"/>
          <w:szCs w:val="21"/>
        </w:rPr>
        <w:t>名词解释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1、电子商务：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2、继承：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3、定价策略：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4、网上银行：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五</w:t>
      </w:r>
      <w:r>
        <w:rPr>
          <w:rFonts w:hint="eastAsia" w:ascii="宋体" w:hAnsi="宋体" w:eastAsia="宋体" w:cs="宋体"/>
          <w:b/>
          <w:bCs/>
          <w:sz w:val="21"/>
          <w:szCs w:val="21"/>
          <w:lang w:eastAsia="zh-CN"/>
        </w:rPr>
        <w:t>、</w:t>
      </w:r>
      <w:r>
        <w:rPr>
          <w:rFonts w:hint="eastAsia" w:ascii="宋体" w:hAnsi="宋体" w:eastAsia="宋体" w:cs="宋体"/>
          <w:b/>
          <w:bCs/>
          <w:sz w:val="21"/>
          <w:szCs w:val="21"/>
        </w:rPr>
        <w:t>问答题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1、阐述防火墙的含义和安全策略。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2、网络安全包含哪几方面的内容？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p>
    <w:p>
      <w:pPr>
        <w:spacing w:line="240" w:lineRule="auto"/>
        <w:rPr>
          <w:rFonts w:hint="eastAsia" w:ascii="宋体" w:hAnsi="宋体" w:eastAsia="宋体" w:cs="宋体"/>
          <w:sz w:val="21"/>
          <w:szCs w:val="21"/>
          <w:lang w:val="en-US" w:eastAsia="zh-CN"/>
        </w:rPr>
      </w:pPr>
    </w:p>
    <w:p>
      <w:pPr>
        <w:spacing w:line="240" w:lineRule="auto"/>
        <w:rPr>
          <w:rFonts w:hint="eastAsia" w:ascii="宋体" w:hAnsi="宋体" w:eastAsia="宋体" w:cs="宋体"/>
          <w:sz w:val="21"/>
          <w:szCs w:val="21"/>
          <w:lang w:val="en-US" w:eastAsia="zh-CN"/>
        </w:rPr>
      </w:pP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企业电子商务管理 复习资料参考答案</w:t>
      </w:r>
    </w:p>
    <w:p>
      <w:pPr>
        <w:spacing w:line="360" w:lineRule="auto"/>
        <w:rPr>
          <w:rFonts w:hint="eastAsia" w:ascii="宋体" w:hAnsi="宋体"/>
          <w:szCs w:val="21"/>
        </w:rPr>
      </w:pPr>
      <w:r>
        <w:rPr>
          <w:rFonts w:hint="eastAsia" w:ascii="宋体" w:hAnsi="宋体"/>
          <w:szCs w:val="21"/>
        </w:rPr>
        <w:t>一、单项选择题</w:t>
      </w:r>
    </w:p>
    <w:p>
      <w:pPr>
        <w:spacing w:line="360" w:lineRule="auto"/>
        <w:rPr>
          <w:rFonts w:hint="default" w:ascii="宋体" w:hAnsi="宋体"/>
          <w:szCs w:val="21"/>
          <w:lang w:val="en-US"/>
        </w:rPr>
      </w:pPr>
      <w:r>
        <w:rPr>
          <w:rFonts w:hint="eastAsia" w:ascii="宋体" w:hAnsi="宋体"/>
          <w:szCs w:val="21"/>
          <w:lang w:val="en-US" w:eastAsia="zh-CN"/>
        </w:rPr>
        <w:t xml:space="preserve">1-5、ACCAD </w:t>
      </w:r>
      <w:r>
        <w:rPr>
          <w:rFonts w:hint="eastAsia" w:ascii="宋体" w:hAnsi="宋体"/>
          <w:szCs w:val="21"/>
          <w:lang w:val="en-US" w:eastAsia="zh-CN"/>
        </w:rPr>
        <w:tab/>
      </w:r>
      <w:r>
        <w:rPr>
          <w:rFonts w:hint="eastAsia" w:ascii="宋体" w:hAnsi="宋体"/>
          <w:szCs w:val="21"/>
          <w:lang w:val="en-US" w:eastAsia="zh-CN"/>
        </w:rPr>
        <w:t xml:space="preserve">6-7、AD </w:t>
      </w:r>
      <w:r>
        <w:rPr>
          <w:rFonts w:hint="eastAsia" w:ascii="宋体" w:hAnsi="宋体"/>
          <w:szCs w:val="21"/>
          <w:lang w:val="en-US" w:eastAsia="zh-CN"/>
        </w:rPr>
        <w:tab/>
      </w:r>
    </w:p>
    <w:p>
      <w:pPr>
        <w:spacing w:line="360" w:lineRule="auto"/>
        <w:rPr>
          <w:rFonts w:hint="eastAsia" w:ascii="宋体" w:hAnsi="宋体"/>
          <w:szCs w:val="21"/>
        </w:rPr>
      </w:pPr>
      <w:r>
        <w:rPr>
          <w:rFonts w:hint="eastAsia" w:ascii="宋体" w:hAnsi="宋体"/>
          <w:szCs w:val="21"/>
        </w:rPr>
        <w:t>二、多项选择题</w:t>
      </w:r>
    </w:p>
    <w:p>
      <w:pPr>
        <w:spacing w:line="360" w:lineRule="auto"/>
        <w:rPr>
          <w:rFonts w:hint="eastAsia" w:ascii="宋体" w:hAnsi="宋体"/>
          <w:color w:val="FF0000"/>
          <w:szCs w:val="21"/>
          <w:lang w:eastAsia="zh-CN"/>
        </w:rPr>
      </w:pPr>
      <w:r>
        <w:rPr>
          <w:rFonts w:hint="eastAsia" w:ascii="宋体" w:hAnsi="宋体"/>
          <w:szCs w:val="21"/>
        </w:rPr>
        <w:t>1.</w:t>
      </w:r>
      <w:r>
        <w:rPr>
          <w:rFonts w:hint="eastAsia" w:ascii="宋体" w:hAnsi="宋体"/>
          <w:color w:val="FF0000"/>
          <w:szCs w:val="21"/>
        </w:rPr>
        <w:t>C</w:t>
      </w:r>
      <w:r>
        <w:rPr>
          <w:rFonts w:hint="eastAsia" w:ascii="宋体" w:hAnsi="宋体"/>
          <w:color w:val="FF0000"/>
          <w:szCs w:val="21"/>
          <w:lang w:eastAsia="zh-CN"/>
        </w:rPr>
        <w:t>D</w:t>
      </w:r>
      <w:r>
        <w:rPr>
          <w:rFonts w:hint="eastAsia" w:ascii="宋体" w:hAnsi="宋体"/>
          <w:color w:val="FF0000"/>
          <w:szCs w:val="21"/>
          <w:lang w:val="en-US" w:eastAsia="zh-CN"/>
        </w:rPr>
        <w:tab/>
      </w:r>
      <w:r>
        <w:rPr>
          <w:rFonts w:hint="eastAsia" w:ascii="宋体" w:hAnsi="宋体"/>
          <w:szCs w:val="21"/>
        </w:rPr>
        <w:t>2.</w:t>
      </w:r>
      <w:r>
        <w:rPr>
          <w:rFonts w:hint="eastAsia" w:ascii="宋体" w:hAnsi="宋体"/>
          <w:color w:val="FF0000"/>
          <w:szCs w:val="21"/>
        </w:rPr>
        <w:t>AC</w:t>
      </w:r>
      <w:r>
        <w:rPr>
          <w:rFonts w:hint="eastAsia" w:ascii="宋体" w:hAnsi="宋体"/>
          <w:color w:val="FF0000"/>
          <w:szCs w:val="21"/>
          <w:lang w:eastAsia="zh-CN"/>
        </w:rPr>
        <w:t>D</w:t>
      </w:r>
      <w:r>
        <w:rPr>
          <w:rFonts w:hint="eastAsia" w:ascii="宋体" w:hAnsi="宋体"/>
          <w:color w:val="FF0000"/>
          <w:szCs w:val="21"/>
          <w:lang w:val="en-US" w:eastAsia="zh-CN"/>
        </w:rPr>
        <w:tab/>
      </w:r>
      <w:r>
        <w:rPr>
          <w:rFonts w:hint="eastAsia" w:ascii="宋体" w:hAnsi="宋体"/>
          <w:szCs w:val="21"/>
        </w:rPr>
        <w:t>3.</w:t>
      </w:r>
      <w:r>
        <w:rPr>
          <w:rFonts w:hint="eastAsia" w:ascii="宋体" w:hAnsi="宋体"/>
          <w:color w:val="FF0000"/>
          <w:szCs w:val="21"/>
        </w:rPr>
        <w:t>A</w:t>
      </w:r>
      <w:r>
        <w:rPr>
          <w:rFonts w:hint="eastAsia" w:ascii="宋体" w:hAnsi="宋体"/>
          <w:color w:val="FF0000"/>
          <w:szCs w:val="21"/>
          <w:lang w:eastAsia="zh-CN"/>
        </w:rPr>
        <w:t>C</w:t>
      </w:r>
      <w:r>
        <w:rPr>
          <w:rFonts w:hint="eastAsia" w:ascii="宋体" w:hAnsi="宋体"/>
          <w:color w:val="FF0000"/>
          <w:szCs w:val="21"/>
          <w:lang w:val="en-US" w:eastAsia="zh-CN"/>
        </w:rPr>
        <w:tab/>
      </w:r>
      <w:r>
        <w:rPr>
          <w:rFonts w:hint="eastAsia" w:ascii="宋体" w:hAnsi="宋体"/>
          <w:szCs w:val="21"/>
        </w:rPr>
        <w:t>4.</w:t>
      </w:r>
      <w:r>
        <w:rPr>
          <w:rFonts w:hint="eastAsia" w:ascii="宋体" w:hAnsi="宋体"/>
          <w:color w:val="FF0000"/>
          <w:szCs w:val="21"/>
        </w:rPr>
        <w:t>ABC</w:t>
      </w:r>
      <w:r>
        <w:rPr>
          <w:rFonts w:hint="eastAsia" w:ascii="宋体" w:hAnsi="宋体"/>
          <w:color w:val="FF0000"/>
          <w:szCs w:val="21"/>
          <w:lang w:eastAsia="zh-CN"/>
        </w:rPr>
        <w:t>D</w:t>
      </w:r>
      <w:r>
        <w:rPr>
          <w:rFonts w:hint="eastAsia" w:ascii="宋体" w:hAnsi="宋体"/>
          <w:color w:val="FF0000"/>
          <w:szCs w:val="21"/>
          <w:lang w:val="en-US" w:eastAsia="zh-CN"/>
        </w:rPr>
        <w:tab/>
      </w:r>
      <w:r>
        <w:rPr>
          <w:rFonts w:hint="eastAsia" w:ascii="宋体" w:hAnsi="宋体"/>
          <w:szCs w:val="21"/>
        </w:rPr>
        <w:t>5.</w:t>
      </w:r>
      <w:r>
        <w:rPr>
          <w:rFonts w:hint="eastAsia" w:ascii="宋体" w:hAnsi="宋体"/>
          <w:color w:val="FF0000"/>
          <w:szCs w:val="21"/>
        </w:rPr>
        <w:t>AB</w:t>
      </w:r>
      <w:r>
        <w:rPr>
          <w:rFonts w:hint="eastAsia" w:ascii="宋体" w:hAnsi="宋体"/>
          <w:color w:val="FF0000"/>
          <w:szCs w:val="21"/>
          <w:lang w:eastAsia="zh-CN"/>
        </w:rPr>
        <w:t>C</w:t>
      </w:r>
      <w:r>
        <w:rPr>
          <w:rFonts w:hint="eastAsia" w:ascii="宋体" w:hAnsi="宋体"/>
          <w:color w:val="FF0000"/>
          <w:szCs w:val="21"/>
          <w:lang w:val="en-US" w:eastAsia="zh-CN"/>
        </w:rPr>
        <w:tab/>
      </w:r>
      <w:r>
        <w:rPr>
          <w:rFonts w:hint="eastAsia" w:ascii="宋体" w:hAnsi="宋体"/>
          <w:szCs w:val="21"/>
        </w:rPr>
        <w:t>6.</w:t>
      </w:r>
      <w:r>
        <w:rPr>
          <w:rFonts w:hint="eastAsia" w:ascii="宋体" w:hAnsi="宋体"/>
          <w:color w:val="FF0000"/>
          <w:szCs w:val="21"/>
        </w:rPr>
        <w:t>ABC</w:t>
      </w:r>
      <w:r>
        <w:rPr>
          <w:rFonts w:hint="eastAsia" w:ascii="宋体" w:hAnsi="宋体"/>
          <w:color w:val="FF0000"/>
          <w:szCs w:val="21"/>
          <w:lang w:eastAsia="zh-CN"/>
        </w:rPr>
        <w:t>D</w:t>
      </w:r>
      <w:r>
        <w:rPr>
          <w:rFonts w:hint="eastAsia" w:ascii="宋体" w:hAnsi="宋体"/>
          <w:color w:val="FF0000"/>
          <w:szCs w:val="21"/>
          <w:lang w:val="en-US" w:eastAsia="zh-CN"/>
        </w:rPr>
        <w:tab/>
      </w:r>
      <w:r>
        <w:rPr>
          <w:rFonts w:hint="eastAsia" w:ascii="宋体" w:hAnsi="宋体"/>
          <w:szCs w:val="21"/>
        </w:rPr>
        <w:t>7.</w:t>
      </w:r>
      <w:r>
        <w:rPr>
          <w:rFonts w:hint="eastAsia" w:ascii="宋体" w:hAnsi="宋体"/>
          <w:color w:val="FF0000"/>
          <w:szCs w:val="21"/>
        </w:rPr>
        <w:t>AB</w:t>
      </w:r>
      <w:r>
        <w:rPr>
          <w:rFonts w:hint="eastAsia" w:ascii="宋体" w:hAnsi="宋体"/>
          <w:color w:val="FF0000"/>
          <w:szCs w:val="21"/>
          <w:lang w:eastAsia="zh-CN"/>
        </w:rPr>
        <w:t>D</w:t>
      </w:r>
      <w:r>
        <w:rPr>
          <w:rFonts w:hint="eastAsia" w:ascii="宋体" w:hAnsi="宋体"/>
          <w:color w:val="FF0000"/>
          <w:szCs w:val="21"/>
          <w:lang w:val="en-US" w:eastAsia="zh-CN"/>
        </w:rPr>
        <w:tab/>
      </w:r>
    </w:p>
    <w:p>
      <w:pPr>
        <w:spacing w:line="360" w:lineRule="auto"/>
        <w:rPr>
          <w:rFonts w:hint="eastAsia" w:ascii="宋体" w:hAnsi="宋体"/>
          <w:szCs w:val="21"/>
        </w:rPr>
      </w:pPr>
      <w:r>
        <w:rPr>
          <w:rFonts w:hint="eastAsia" w:ascii="宋体" w:hAnsi="宋体"/>
          <w:szCs w:val="21"/>
        </w:rPr>
        <w:t>三、判断题</w:t>
      </w:r>
    </w:p>
    <w:p>
      <w:pPr>
        <w:spacing w:line="360" w:lineRule="auto"/>
        <w:rPr>
          <w:rFonts w:hint="eastAsia" w:ascii="宋体" w:hAnsi="宋体"/>
          <w:color w:val="000000"/>
          <w:szCs w:val="21"/>
        </w:rPr>
      </w:pPr>
      <w:r>
        <w:rPr>
          <w:rFonts w:hint="eastAsia" w:ascii="宋体" w:hAnsi="宋体"/>
          <w:szCs w:val="21"/>
        </w:rPr>
        <w:t>1</w:t>
      </w:r>
      <w:r>
        <w:rPr>
          <w:rFonts w:hint="eastAsia" w:ascii="宋体" w:hAnsi="宋体"/>
          <w:szCs w:val="21"/>
          <w:lang w:val="en-US" w:eastAsia="zh-CN"/>
        </w:rPr>
        <w:t>-5、</w:t>
      </w:r>
      <w:r>
        <w:rPr>
          <w:rFonts w:hint="eastAsia" w:ascii="宋体" w:hAnsi="宋体"/>
          <w:color w:val="FF0000"/>
          <w:szCs w:val="21"/>
          <w:lang w:val="en-US" w:eastAsia="zh-CN"/>
        </w:rPr>
        <w:t>×</w:t>
      </w:r>
      <w:r>
        <w:rPr>
          <w:rFonts w:hint="eastAsia" w:ascii="宋体" w:hAnsi="宋体"/>
          <w:color w:val="000000"/>
          <w:szCs w:val="21"/>
        </w:rPr>
        <w:t xml:space="preserve"> </w:t>
      </w:r>
      <w:r>
        <w:rPr>
          <w:rFonts w:hint="eastAsia" w:ascii="宋体" w:hAnsi="宋体"/>
          <w:color w:val="FF0000"/>
          <w:szCs w:val="21"/>
          <w:lang w:val="en-US" w:eastAsia="zh-CN"/>
        </w:rPr>
        <w:t>√√√×</w:t>
      </w:r>
      <w:r>
        <w:rPr>
          <w:rFonts w:hint="eastAsia" w:ascii="宋体" w:hAnsi="宋体"/>
          <w:color w:val="000000"/>
          <w:szCs w:val="21"/>
        </w:rPr>
        <w:t xml:space="preserve"> </w:t>
      </w:r>
    </w:p>
    <w:p>
      <w:pPr>
        <w:spacing w:line="360" w:lineRule="auto"/>
        <w:rPr>
          <w:rFonts w:hint="eastAsia" w:ascii="宋体" w:hAnsi="宋体"/>
          <w:szCs w:val="21"/>
          <w:lang w:val="en-US" w:eastAsia="zh-CN"/>
        </w:rPr>
      </w:pPr>
      <w:r>
        <w:rPr>
          <w:rFonts w:hint="eastAsia" w:ascii="宋体" w:hAnsi="宋体"/>
          <w:szCs w:val="21"/>
          <w:lang w:val="en-US" w:eastAsia="zh-CN"/>
        </w:rPr>
        <w:t>四、名词解释</w:t>
      </w:r>
    </w:p>
    <w:p>
      <w:pPr>
        <w:spacing w:line="360" w:lineRule="auto"/>
        <w:rPr>
          <w:rFonts w:hint="default" w:ascii="宋体" w:hAnsi="宋体"/>
          <w:szCs w:val="21"/>
          <w:lang w:val="en-US" w:eastAsia="zh-CN"/>
        </w:rPr>
      </w:pPr>
      <w:r>
        <w:rPr>
          <w:rFonts w:hint="eastAsia" w:ascii="宋体" w:hAnsi="宋体"/>
          <w:szCs w:val="21"/>
          <w:lang w:val="en-US" w:eastAsia="zh-CN"/>
        </w:rPr>
        <w:t>1、</w:t>
      </w:r>
      <w:r>
        <w:rPr>
          <w:rFonts w:hint="default" w:ascii="宋体" w:hAnsi="宋体"/>
          <w:szCs w:val="21"/>
          <w:lang w:val="en-US" w:eastAsia="zh-CN"/>
        </w:rPr>
        <w:t>电子商务</w:t>
      </w:r>
      <w:r>
        <w:rPr>
          <w:rFonts w:hint="eastAsia" w:ascii="宋体" w:hAnsi="宋体"/>
          <w:szCs w:val="21"/>
          <w:lang w:val="en-US" w:eastAsia="zh-CN"/>
        </w:rPr>
        <w:t>：</w:t>
      </w:r>
      <w:r>
        <w:rPr>
          <w:rFonts w:hint="default" w:ascii="宋体" w:hAnsi="宋体"/>
          <w:szCs w:val="21"/>
          <w:lang w:val="en-US" w:eastAsia="zh-CN"/>
        </w:rPr>
        <w:t>是指交易者之间，依托计算机网络，按照一定规则或标准进行的各种商务活动。</w:t>
      </w:r>
    </w:p>
    <w:p>
      <w:pPr>
        <w:spacing w:line="360" w:lineRule="auto"/>
        <w:rPr>
          <w:rFonts w:hint="default" w:ascii="宋体" w:hAnsi="宋体"/>
          <w:szCs w:val="21"/>
          <w:lang w:val="en-US" w:eastAsia="zh-CN"/>
        </w:rPr>
      </w:pPr>
      <w:r>
        <w:rPr>
          <w:rFonts w:hint="eastAsia" w:ascii="宋体" w:hAnsi="宋体"/>
          <w:szCs w:val="21"/>
          <w:lang w:val="en-US" w:eastAsia="zh-CN"/>
        </w:rPr>
        <w:t>2</w:t>
      </w:r>
      <w:r>
        <w:rPr>
          <w:rFonts w:hint="default" w:ascii="宋体" w:hAnsi="宋体"/>
          <w:szCs w:val="21"/>
          <w:lang w:val="en-US" w:eastAsia="zh-CN"/>
        </w:rPr>
        <w:t>、继承：一个类可以在已有类的基础上进行扩展，这种机制称为类的继承。</w:t>
      </w:r>
    </w:p>
    <w:p>
      <w:pPr>
        <w:spacing w:line="360" w:lineRule="auto"/>
        <w:rPr>
          <w:rFonts w:hint="default" w:ascii="宋体" w:hAnsi="宋体"/>
          <w:szCs w:val="21"/>
          <w:lang w:val="en-US" w:eastAsia="zh-CN"/>
        </w:rPr>
      </w:pPr>
      <w:r>
        <w:rPr>
          <w:rFonts w:hint="eastAsia" w:ascii="宋体" w:hAnsi="宋体"/>
          <w:szCs w:val="21"/>
          <w:lang w:val="en-US" w:eastAsia="zh-CN"/>
        </w:rPr>
        <w:t>3</w:t>
      </w:r>
      <w:r>
        <w:rPr>
          <w:rFonts w:hint="default" w:ascii="宋体" w:hAnsi="宋体"/>
          <w:szCs w:val="21"/>
          <w:lang w:val="en-US" w:eastAsia="zh-CN"/>
        </w:rPr>
        <w:t>、定价策略</w:t>
      </w:r>
      <w:r>
        <w:rPr>
          <w:rFonts w:hint="eastAsia" w:ascii="宋体" w:hAnsi="宋体"/>
          <w:szCs w:val="21"/>
          <w:lang w:val="en-US" w:eastAsia="zh-CN"/>
        </w:rPr>
        <w:t>：指企业通过对顾客需求的估量和成本分析,选择一种能吸引顾客、实现市场营销组合的策略。</w:t>
      </w:r>
    </w:p>
    <w:p>
      <w:pPr>
        <w:spacing w:line="360" w:lineRule="auto"/>
        <w:rPr>
          <w:rFonts w:hint="default" w:ascii="宋体" w:hAnsi="宋体"/>
          <w:szCs w:val="21"/>
          <w:lang w:val="en-US" w:eastAsia="zh-CN"/>
        </w:rPr>
      </w:pPr>
      <w:r>
        <w:rPr>
          <w:rFonts w:hint="eastAsia" w:ascii="宋体" w:hAnsi="宋体"/>
          <w:szCs w:val="21"/>
          <w:lang w:val="en-US" w:eastAsia="zh-CN"/>
        </w:rPr>
        <w:t>4</w:t>
      </w:r>
      <w:r>
        <w:rPr>
          <w:rFonts w:hint="default" w:ascii="宋体" w:hAnsi="宋体"/>
          <w:szCs w:val="21"/>
          <w:lang w:val="en-US" w:eastAsia="zh-CN"/>
        </w:rPr>
        <w:t>、网上银行</w:t>
      </w:r>
      <w:r>
        <w:rPr>
          <w:rFonts w:hint="eastAsia" w:ascii="宋体" w:hAnsi="宋体"/>
          <w:szCs w:val="21"/>
          <w:lang w:val="en-US" w:eastAsia="zh-CN"/>
        </w:rPr>
        <w:t>：又称网络银行、在线银行，是指银行利用Internet 技术，通过Internet 向客户提供开户、销户、查询、对帐、行内转帐、跨行转帐、信贷、网上证券、投资理财等传统服务项目，使客户可以足不出户就能够安全便捷地管理活期和定期存款、支票、信用卡及个人投资等。</w:t>
      </w:r>
    </w:p>
    <w:p>
      <w:pPr>
        <w:spacing w:line="360" w:lineRule="auto"/>
        <w:rPr>
          <w:rFonts w:hint="default" w:ascii="宋体" w:hAnsi="宋体"/>
          <w:szCs w:val="21"/>
          <w:lang w:val="en-US" w:eastAsia="zh-CN"/>
        </w:rPr>
      </w:pPr>
    </w:p>
    <w:p>
      <w:pPr>
        <w:spacing w:line="360" w:lineRule="auto"/>
        <w:rPr>
          <w:rFonts w:hint="eastAsia" w:ascii="宋体" w:hAnsi="宋体"/>
          <w:szCs w:val="21"/>
        </w:rPr>
      </w:pPr>
      <w:r>
        <w:rPr>
          <w:rFonts w:hint="eastAsia" w:ascii="宋体" w:hAnsi="宋体"/>
          <w:szCs w:val="21"/>
          <w:lang w:val="en-US" w:eastAsia="zh-CN"/>
        </w:rPr>
        <w:t>五</w:t>
      </w:r>
      <w:r>
        <w:rPr>
          <w:rFonts w:hint="eastAsia" w:ascii="宋体" w:hAnsi="宋体"/>
          <w:szCs w:val="21"/>
        </w:rPr>
        <w:t>、问答题。</w:t>
      </w:r>
    </w:p>
    <w:p>
      <w:pPr>
        <w:spacing w:line="360" w:lineRule="auto"/>
        <w:rPr>
          <w:rFonts w:hint="eastAsia" w:ascii="宋体" w:hAnsi="宋体"/>
          <w:szCs w:val="21"/>
        </w:rPr>
      </w:pPr>
      <w:r>
        <w:rPr>
          <w:rFonts w:hint="eastAsia" w:ascii="宋体" w:hAnsi="宋体"/>
          <w:szCs w:val="21"/>
        </w:rPr>
        <w:t>1、阐述防火墙的含义和安全策略。</w:t>
      </w:r>
    </w:p>
    <w:p>
      <w:pPr>
        <w:spacing w:line="360" w:lineRule="auto"/>
        <w:rPr>
          <w:rFonts w:hint="eastAsia" w:ascii="宋体" w:hAnsi="宋体"/>
          <w:szCs w:val="21"/>
        </w:rPr>
      </w:pPr>
      <w:r>
        <w:rPr>
          <w:rFonts w:hint="eastAsia" w:ascii="宋体" w:hAnsi="宋体"/>
          <w:szCs w:val="21"/>
        </w:rPr>
        <w:t>答：防火墙是指一个由软件系统和硬件设备组合而成的，企业内部网和外部网之间的界面上构造的保护屏障。所有的内部网和外部网之间的连接都必须经过此保护层，在此进行检查和连接。只有被授权的通信才能通过此保护层，从而使内部网络与外部网络在一定意义下隔离，防止非法入侵、非法使用系统资源，执行安全管理措施，记录所有可疑的事件。</w:t>
      </w:r>
    </w:p>
    <w:p>
      <w:pPr>
        <w:spacing w:line="360" w:lineRule="auto"/>
        <w:ind w:firstLine="420" w:firstLineChars="200"/>
        <w:rPr>
          <w:rFonts w:hint="eastAsia" w:ascii="宋体" w:hAnsi="宋体"/>
          <w:szCs w:val="21"/>
        </w:rPr>
      </w:pPr>
      <w:r>
        <w:rPr>
          <w:rFonts w:hint="eastAsia" w:ascii="宋体" w:hAnsi="宋体"/>
          <w:szCs w:val="21"/>
        </w:rPr>
        <w:t xml:space="preserve">防火墙的安全策略有两种： </w:t>
      </w:r>
    </w:p>
    <w:p>
      <w:pPr>
        <w:spacing w:line="360" w:lineRule="auto"/>
        <w:ind w:firstLine="420" w:firstLineChars="200"/>
        <w:rPr>
          <w:rFonts w:hint="eastAsia" w:ascii="宋体" w:hAnsi="宋体"/>
          <w:szCs w:val="21"/>
        </w:rPr>
      </w:pPr>
      <w:r>
        <w:rPr>
          <w:rFonts w:hint="eastAsia" w:ascii="宋体" w:hAnsi="宋体"/>
          <w:szCs w:val="21"/>
        </w:rPr>
        <w:t>（1）没有被列为允许反问的服务都是被禁止的：这意味着需要确定所有可以被提供的服务以及他们的安全特性，开放这些服务，并将所有其他未列入的服务排斥在外，禁止访问；</w:t>
      </w:r>
    </w:p>
    <w:p>
      <w:pPr>
        <w:spacing w:line="360" w:lineRule="auto"/>
        <w:ind w:firstLine="435"/>
        <w:rPr>
          <w:rFonts w:hint="eastAsia" w:ascii="宋体" w:hAnsi="宋体"/>
          <w:szCs w:val="21"/>
        </w:rPr>
      </w:pPr>
      <w:r>
        <w:rPr>
          <w:rFonts w:hint="eastAsia" w:ascii="宋体" w:hAnsi="宋体"/>
          <w:szCs w:val="21"/>
        </w:rPr>
        <w:t>（2）没有被列入禁止访问的服务都是被禁止的：这意味着首先确定那些被禁止的、不安全的服务，以禁止他们被访问，而其他服务则被认为是安全的，允许访问。</w:t>
      </w: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2、网络安全包含哪几方面的内容？</w:t>
      </w:r>
    </w:p>
    <w:p>
      <w:pPr>
        <w:spacing w:line="360" w:lineRule="auto"/>
        <w:rPr>
          <w:rFonts w:hint="eastAsia" w:ascii="宋体" w:hAnsi="宋体"/>
          <w:szCs w:val="21"/>
        </w:rPr>
      </w:pPr>
      <w:r>
        <w:rPr>
          <w:rFonts w:hint="eastAsia" w:ascii="宋体" w:hAnsi="宋体"/>
          <w:szCs w:val="21"/>
        </w:rPr>
        <w:t>答：网络安全主要包含以下4方面的内容：</w:t>
      </w:r>
    </w:p>
    <w:p>
      <w:pPr>
        <w:spacing w:line="360" w:lineRule="auto"/>
        <w:rPr>
          <w:rFonts w:hint="eastAsia" w:ascii="宋体" w:hAnsi="宋体"/>
          <w:szCs w:val="21"/>
        </w:rPr>
      </w:pPr>
      <w:r>
        <w:rPr>
          <w:rFonts w:hint="eastAsia" w:ascii="宋体" w:hAnsi="宋体"/>
          <w:szCs w:val="21"/>
        </w:rPr>
        <w:t xml:space="preserve">    （1）密码安全：通信安全的最核心部分，由技术商提供的密码系统及其正确应用来实现。</w:t>
      </w:r>
    </w:p>
    <w:p>
      <w:pPr>
        <w:spacing w:line="360" w:lineRule="auto"/>
        <w:ind w:firstLine="435"/>
        <w:rPr>
          <w:rFonts w:hint="eastAsia" w:ascii="宋体" w:hAnsi="宋体"/>
          <w:szCs w:val="21"/>
        </w:rPr>
      </w:pPr>
      <w:r>
        <w:rPr>
          <w:rFonts w:hint="eastAsia" w:ascii="宋体" w:hAnsi="宋体"/>
          <w:szCs w:val="21"/>
        </w:rPr>
        <w:t>（2）计算机安全：一种确定的状态，使计算机数据和程序文件不被非授权人员、计算机或程序所访问、获取或修改。安全的实施可通过限制被授权人员使用计算机系统的物理范围，利用特殊（专用）软件和将安全功能构造与计算机中等方式实现。</w:t>
      </w:r>
    </w:p>
    <w:p>
      <w:pPr>
        <w:spacing w:line="360" w:lineRule="auto"/>
        <w:ind w:firstLine="435"/>
        <w:rPr>
          <w:rFonts w:hint="eastAsia" w:ascii="宋体" w:hAnsi="宋体"/>
          <w:szCs w:val="21"/>
        </w:rPr>
      </w:pPr>
      <w:r>
        <w:rPr>
          <w:rFonts w:hint="eastAsia" w:ascii="宋体" w:hAnsi="宋体"/>
          <w:szCs w:val="21"/>
        </w:rPr>
        <w:t>（3）网络安全：包含所有保护网络的措施，如物理设施的保护，软件及职员的安全，以防止非授权的访问、偶发或蓄意的常规手段的干扰或破坏。</w:t>
      </w:r>
    </w:p>
    <w:p>
      <w:pPr>
        <w:spacing w:line="360" w:lineRule="auto"/>
        <w:ind w:firstLine="435"/>
        <w:rPr>
          <w:rFonts w:hint="eastAsia" w:ascii="宋体" w:hAnsi="宋体"/>
          <w:szCs w:val="21"/>
        </w:rPr>
      </w:pPr>
      <w:r>
        <w:rPr>
          <w:rFonts w:hint="eastAsia" w:ascii="宋体" w:hAnsi="宋体"/>
          <w:szCs w:val="21"/>
        </w:rPr>
        <w:t>（4）信息安全：保护信息财富，使之免遭偶发的或有意的非授权的泄露、修改、破坏或处理能力的丧失。</w:t>
      </w:r>
    </w:p>
    <w:p>
      <w:pPr>
        <w:spacing w:line="360" w:lineRule="auto"/>
        <w:rPr>
          <w:rFonts w:hint="eastAsia" w:ascii="宋体" w:hAnsi="宋体"/>
          <w:szCs w:val="21"/>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p>
    <w:p/>
    <w:sectPr>
      <w:footerReference r:id="rId3" w:type="default"/>
      <w:pgSz w:w="11906" w:h="16838"/>
      <w:pgMar w:top="1134" w:right="1418" w:bottom="1134"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instrText xml:space="preserve"> NUMPAGES  \* MERGEFORMAT </w:instrText>
                          </w:r>
                          <w:r>
                            <w:rPr>
                              <w:rFonts w:hint="eastAsia"/>
                            </w:rPr>
                            <w:fldChar w:fldCharType="separate"/>
                          </w:r>
                          <w:r>
                            <w:t>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instrText xml:space="preserve"> NUMPAGES  \* MERGEFORMAT </w:instrText>
                    </w:r>
                    <w:r>
                      <w:rPr>
                        <w:rFonts w:hint="eastAsia"/>
                      </w:rPr>
                      <w:fldChar w:fldCharType="separate"/>
                    </w:r>
                    <w:r>
                      <w:t>8</w:t>
                    </w:r>
                    <w:r>
                      <w:rPr>
                        <w:rFonts w:hint="eastAsia"/>
                      </w:rPr>
                      <w:fldChar w:fldCharType="end"/>
                    </w:r>
                    <w:r>
                      <w:rPr>
                        <w:rFonts w:hint="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MDhlOTkxYWExYjRjNmJkNzcwMmVmM2RkMGU3NGIifQ=="/>
  </w:docVars>
  <w:rsids>
    <w:rsidRoot w:val="107F155C"/>
    <w:rsid w:val="107F155C"/>
    <w:rsid w:val="1D520E2A"/>
    <w:rsid w:val="1E6E4153"/>
    <w:rsid w:val="26427C44"/>
    <w:rsid w:val="2A5B1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szCs w:val="20"/>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2024-03-21T08:35:00Z</dcterms:created>
  <dc:creator>温岭育华徐老师18957602802</dc:creator>
  <cp:lastModifiedBy>育华教育叶燮燮</cp:lastModifiedBy>
  <dcterms:modified xsi:type="dcterms:W3CDTF">2024-03-24T02:37:45Z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7B41C78F03814387934CDC3A8CD71764_11</vt:lpwstr>
  </property>
</Properties>
</file>