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4156"/>
        </w:tabs>
        <w:kinsoku/>
        <w:wordWrap/>
        <w:overflowPunct/>
        <w:topLinePunct w:val="0"/>
        <w:autoSpaceDE/>
        <w:autoSpaceDN/>
        <w:bidi w:val="0"/>
        <w:adjustRightInd/>
        <w:snapToGrid/>
        <w:spacing w:line="360" w:lineRule="auto"/>
        <w:ind w:left="0" w:leftChars="0" w:firstLine="0" w:firstLineChars="0"/>
        <w:contextualSpacing/>
        <w:textAlignment w:val="auto"/>
        <w:rPr>
          <w:rFonts w:hint="eastAsia"/>
          <w:b/>
          <w:bCs/>
          <w:sz w:val="28"/>
          <w:szCs w:val="32"/>
          <w:u w:val="none"/>
        </w:rPr>
      </w:pPr>
      <w:r>
        <w:rPr>
          <w:rFonts w:hint="eastAsia" w:ascii="宋体" w:hAnsi="宋体" w:cs="宋体"/>
          <w:b/>
          <w:bCs/>
          <w:color w:val="000000"/>
          <w:sz w:val="36"/>
          <w:szCs w:val="36"/>
          <w:u w:val="none"/>
          <w:lang w:val="en-US" w:eastAsia="zh-CN"/>
        </w:rPr>
        <w:t xml:space="preserve">  </w:t>
      </w:r>
      <w:r>
        <w:rPr>
          <w:rFonts w:hint="eastAsia"/>
          <w:b/>
          <w:bCs/>
          <w:sz w:val="36"/>
          <w:szCs w:val="36"/>
          <w:u w:val="none"/>
        </w:rPr>
        <w:t>企业领导学</w:t>
      </w:r>
      <w:r>
        <w:rPr>
          <w:rFonts w:hint="eastAsia"/>
          <w:b/>
          <w:bCs/>
          <w:sz w:val="36"/>
          <w:szCs w:val="36"/>
          <w:u w:val="none"/>
          <w:lang w:val="en-US" w:eastAsia="zh-CN"/>
        </w:rPr>
        <w:t>复习资料</w:t>
      </w:r>
      <w:r>
        <w:rPr>
          <w:rFonts w:hint="eastAsia" w:ascii="宋体" w:hAnsi="宋体" w:cs="宋体"/>
          <w:b/>
          <w:bCs/>
          <w:color w:val="000000"/>
          <w:sz w:val="36"/>
          <w:szCs w:val="36"/>
          <w:u w:val="none"/>
          <w:lang w:val="en-US" w:eastAsia="zh-CN"/>
        </w:rPr>
        <w:t xml:space="preserve">  </w:t>
      </w:r>
      <w:r>
        <w:rPr>
          <w:rFonts w:hint="eastAsia" w:ascii="宋体" w:hAnsi="宋体" w:eastAsia="宋体" w:cs="宋体"/>
          <w:b/>
          <w:bCs/>
          <w:color w:val="000000"/>
          <w:sz w:val="36"/>
          <w:szCs w:val="36"/>
          <w:u w:val="none"/>
        </w:rPr>
        <w:t xml:space="preserve"> </w:t>
      </w:r>
    </w:p>
    <w:p>
      <w:pPr>
        <w:pStyle w:val="2"/>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default" w:ascii="Times New Roman" w:hAnsi="Times New Roman" w:cs="Times New Roman" w:eastAsiaTheme="minorEastAsia"/>
          <w:color w:val="000000" w:themeColor="text1"/>
          <w:sz w:val="24"/>
          <w:szCs w:val="24"/>
          <w14:textFill>
            <w14:solidFill>
              <w14:schemeClr w14:val="tx1"/>
            </w14:solidFill>
          </w14:textFill>
        </w:rPr>
      </w:pPr>
      <w:r>
        <w:rPr>
          <w:rFonts w:hint="default" w:ascii="Times New Roman" w:hAnsi="Times New Roman" w:cs="Times New Roman" w:eastAsiaTheme="minorEastAsia"/>
          <w:sz w:val="24"/>
          <w:szCs w:val="24"/>
        </w:rPr>
        <w:t>一、填空题</w:t>
      </w:r>
    </w:p>
    <w:p>
      <w:pPr>
        <w:pStyle w:val="7"/>
        <w:pageBreakBefore w:val="0"/>
        <w:widowControl w:val="0"/>
        <w:numPr>
          <w:ilvl w:val="0"/>
          <w:numId w:val="1"/>
        </w:numPr>
        <w:kinsoku/>
        <w:wordWrap/>
        <w:overflowPunct/>
        <w:topLinePunct w:val="0"/>
        <w:autoSpaceDE/>
        <w:autoSpaceDN/>
        <w:bidi w:val="0"/>
        <w:adjustRightInd/>
        <w:snapToGrid/>
        <w:spacing w:line="400" w:lineRule="exact"/>
        <w:ind w:firstLineChars="0"/>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14:textFill>
            <w14:solidFill>
              <w14:schemeClr w14:val="tx1"/>
            </w14:solidFill>
          </w14:textFill>
        </w:rPr>
        <w:t>是领导的本质</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w:t>
      </w:r>
    </w:p>
    <w:p>
      <w:pPr>
        <w:pStyle w:val="7"/>
        <w:pageBreakBefore w:val="0"/>
        <w:widowControl w:val="0"/>
        <w:numPr>
          <w:ilvl w:val="0"/>
          <w:numId w:val="1"/>
        </w:numPr>
        <w:kinsoku/>
        <w:wordWrap/>
        <w:overflowPunct/>
        <w:topLinePunct w:val="0"/>
        <w:autoSpaceDE/>
        <w:autoSpaceDN/>
        <w:bidi w:val="0"/>
        <w:adjustRightInd/>
        <w:snapToGrid/>
        <w:spacing w:line="400" w:lineRule="exact"/>
        <w:ind w:firstLineChars="0"/>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东方思想的主要流派可以归纳概括为五大思潮，即无为主义领导、中庸主义领导、和谐主义领导、</w:t>
      </w:r>
      <w:r>
        <w:rPr>
          <w:rFonts w:hint="default" w:ascii="Times New Roman" w:hAnsi="Times New Roman" w:cs="Times New Roman" w:eastAsiaTheme="minorEastAsia"/>
          <w:color w:val="000000" w:themeColor="text1"/>
          <w:sz w:val="21"/>
          <w:szCs w:val="21"/>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14:textFill>
            <w14:solidFill>
              <w14:schemeClr w14:val="tx1"/>
            </w14:solidFill>
          </w14:textFill>
        </w:rPr>
        <w:t>、奇正主义领导。</w:t>
      </w:r>
    </w:p>
    <w:p>
      <w:pPr>
        <w:pStyle w:val="7"/>
        <w:pageBreakBefore w:val="0"/>
        <w:widowControl w:val="0"/>
        <w:numPr>
          <w:ilvl w:val="0"/>
          <w:numId w:val="1"/>
        </w:numPr>
        <w:kinsoku/>
        <w:wordWrap/>
        <w:overflowPunct/>
        <w:topLinePunct w:val="0"/>
        <w:autoSpaceDE/>
        <w:autoSpaceDN/>
        <w:bidi w:val="0"/>
        <w:adjustRightInd/>
        <w:snapToGrid/>
        <w:spacing w:line="400" w:lineRule="exact"/>
        <w:ind w:firstLineChars="0"/>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14:textFill>
            <w14:solidFill>
              <w14:schemeClr w14:val="tx1"/>
            </w14:solidFill>
          </w14:textFill>
        </w:rPr>
        <w:t>型领导是对员工的需要关怀备至，创造了一种舒适、友好的组织氛围和工作基调。</w:t>
      </w:r>
    </w:p>
    <w:p>
      <w:pPr>
        <w:pStyle w:val="7"/>
        <w:pageBreakBefore w:val="0"/>
        <w:widowControl w:val="0"/>
        <w:numPr>
          <w:ilvl w:val="0"/>
          <w:numId w:val="1"/>
        </w:numPr>
        <w:kinsoku/>
        <w:wordWrap/>
        <w:overflowPunct/>
        <w:topLinePunct w:val="0"/>
        <w:autoSpaceDE/>
        <w:autoSpaceDN/>
        <w:bidi w:val="0"/>
        <w:adjustRightInd/>
        <w:snapToGrid/>
        <w:spacing w:line="400" w:lineRule="exact"/>
        <w:ind w:firstLineChars="0"/>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理想的企业领导者应具备的素质包括</w:t>
      </w:r>
      <w:r>
        <w:rPr>
          <w:rFonts w:hint="default" w:ascii="Times New Roman" w:hAnsi="Times New Roman" w:cs="Times New Roman" w:eastAsiaTheme="minorEastAsia"/>
          <w:color w:val="000000" w:themeColor="text1"/>
          <w:sz w:val="21"/>
          <w:szCs w:val="21"/>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14:textFill>
            <w14:solidFill>
              <w14:schemeClr w14:val="tx1"/>
            </w14:solidFill>
          </w14:textFill>
        </w:rPr>
        <w:t>素质、品德素质、知识素质、能力素质、心理素质和身体素质</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w:t>
      </w:r>
    </w:p>
    <w:p>
      <w:pPr>
        <w:pStyle w:val="7"/>
        <w:pageBreakBefore w:val="0"/>
        <w:widowControl w:val="0"/>
        <w:numPr>
          <w:ilvl w:val="0"/>
          <w:numId w:val="1"/>
        </w:numPr>
        <w:kinsoku/>
        <w:wordWrap/>
        <w:overflowPunct/>
        <w:topLinePunct w:val="0"/>
        <w:autoSpaceDE/>
        <w:autoSpaceDN/>
        <w:bidi w:val="0"/>
        <w:adjustRightInd/>
        <w:snapToGrid/>
        <w:spacing w:line="400" w:lineRule="exact"/>
        <w:ind w:firstLineChars="0"/>
        <w:textAlignment w:val="auto"/>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14:textFill>
            <w14:solidFill>
              <w14:schemeClr w14:val="tx1"/>
            </w14:solidFill>
          </w14:textFill>
        </w:rPr>
        <w:t xml:space="preserve"> ）是指在领导活动中实施具体决策方案、命令、任务，实现组织目标的具体执行者。</w:t>
      </w:r>
    </w:p>
    <w:p>
      <w:pPr>
        <w:pStyle w:val="7"/>
        <w:pageBreakBefore w:val="0"/>
        <w:widowControl w:val="0"/>
        <w:numPr>
          <w:ilvl w:val="0"/>
          <w:numId w:val="1"/>
        </w:numPr>
        <w:kinsoku/>
        <w:wordWrap/>
        <w:overflowPunct/>
        <w:topLinePunct w:val="0"/>
        <w:autoSpaceDE/>
        <w:autoSpaceDN/>
        <w:bidi w:val="0"/>
        <w:adjustRightInd/>
        <w:snapToGrid/>
        <w:spacing w:line="400" w:lineRule="exact"/>
        <w:ind w:firstLineChars="0"/>
        <w:textAlignment w:val="auto"/>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 xml:space="preserve">企业领导体制按照决策权限划分和决策方式的不同，可以分为集权制和（    </w:t>
      </w: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14:textFill>
            <w14:solidFill>
              <w14:schemeClr w14:val="tx1"/>
            </w14:solidFill>
          </w14:textFill>
        </w:rPr>
        <w:t xml:space="preserve"> ）以及一长制和委员会制。</w:t>
      </w:r>
    </w:p>
    <w:p>
      <w:pPr>
        <w:pStyle w:val="7"/>
        <w:pageBreakBefore w:val="0"/>
        <w:widowControl w:val="0"/>
        <w:numPr>
          <w:ilvl w:val="0"/>
          <w:numId w:val="1"/>
        </w:numPr>
        <w:kinsoku/>
        <w:wordWrap/>
        <w:overflowPunct/>
        <w:topLinePunct w:val="0"/>
        <w:autoSpaceDE/>
        <w:autoSpaceDN/>
        <w:bidi w:val="0"/>
        <w:adjustRightInd/>
        <w:snapToGrid/>
        <w:spacing w:line="400" w:lineRule="exact"/>
        <w:ind w:firstLineChars="0"/>
        <w:textAlignment w:val="auto"/>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 xml:space="preserve">企业领导决策失误有（   </w:t>
      </w: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14:textFill>
            <w14:solidFill>
              <w14:schemeClr w14:val="tx1"/>
            </w14:solidFill>
          </w14:textFill>
        </w:rPr>
        <w:t xml:space="preserve">  ）、决策低效、决策流产及错失良机四种类型。</w:t>
      </w:r>
    </w:p>
    <w:p>
      <w:pPr>
        <w:pStyle w:val="7"/>
        <w:pageBreakBefore w:val="0"/>
        <w:widowControl w:val="0"/>
        <w:numPr>
          <w:ilvl w:val="0"/>
          <w:numId w:val="1"/>
        </w:numPr>
        <w:kinsoku/>
        <w:wordWrap/>
        <w:overflowPunct/>
        <w:topLinePunct w:val="0"/>
        <w:autoSpaceDE/>
        <w:autoSpaceDN/>
        <w:bidi w:val="0"/>
        <w:adjustRightInd/>
        <w:snapToGrid/>
        <w:spacing w:line="400" w:lineRule="exact"/>
        <w:ind w:firstLineChars="0"/>
        <w:textAlignment w:val="auto"/>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14:textFill>
            <w14:solidFill>
              <w14:schemeClr w14:val="tx1"/>
            </w14:solidFill>
          </w14:textFill>
        </w:rPr>
        <w:t xml:space="preserve"> ）就是指哪些具有聪明才智和专门知识、技能，并善于运用自身的能力条件等进行创造性劳动，能卓有成效地认识和改造客观世界，从而对促进人类社会的发展与进步作出贡献的人</w:t>
      </w: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w:t>
      </w:r>
    </w:p>
    <w:p>
      <w:pPr>
        <w:pStyle w:val="7"/>
        <w:pageBreakBefore w:val="0"/>
        <w:widowControl w:val="0"/>
        <w:numPr>
          <w:ilvl w:val="0"/>
          <w:numId w:val="1"/>
        </w:numPr>
        <w:kinsoku/>
        <w:wordWrap/>
        <w:overflowPunct/>
        <w:topLinePunct w:val="0"/>
        <w:autoSpaceDE/>
        <w:autoSpaceDN/>
        <w:bidi w:val="0"/>
        <w:adjustRightInd/>
        <w:snapToGrid/>
        <w:spacing w:line="400" w:lineRule="exact"/>
        <w:ind w:firstLineChars="0"/>
        <w:textAlignment w:val="auto"/>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 xml:space="preserve">企业领导创新的主要风险是决策风险和（ </w:t>
      </w: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14:textFill>
            <w14:solidFill>
              <w14:schemeClr w14:val="tx1"/>
            </w14:solidFill>
          </w14:textFill>
        </w:rPr>
        <w:t xml:space="preserve">    ）。</w:t>
      </w:r>
    </w:p>
    <w:p>
      <w:pPr>
        <w:pStyle w:val="7"/>
        <w:pageBreakBefore w:val="0"/>
        <w:widowControl w:val="0"/>
        <w:numPr>
          <w:ilvl w:val="0"/>
          <w:numId w:val="1"/>
        </w:numPr>
        <w:kinsoku/>
        <w:wordWrap/>
        <w:overflowPunct/>
        <w:topLinePunct w:val="0"/>
        <w:autoSpaceDE/>
        <w:autoSpaceDN/>
        <w:bidi w:val="0"/>
        <w:adjustRightInd/>
        <w:snapToGrid/>
        <w:spacing w:line="400" w:lineRule="exact"/>
        <w:ind w:firstLineChars="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themeColor="text1"/>
          <w:sz w:val="21"/>
          <w:szCs w:val="21"/>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14:textFill>
            <w14:solidFill>
              <w14:schemeClr w14:val="tx1"/>
            </w14:solidFill>
          </w14:textFill>
        </w:rPr>
        <w:t xml:space="preserve">  ）是人们进行理性思维所遵循的原则和逻辑，能够使感性认识上升到理性认识，从对事物表面的、片面的、凌乱的认识上升到内在的、本质的、全面地认识。</w:t>
      </w:r>
    </w:p>
    <w:p>
      <w:pPr>
        <w:pStyle w:val="7"/>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default" w:ascii="Times New Roman" w:hAnsi="Times New Roman" w:cs="Times New Roman" w:eastAsiaTheme="minorEastAsia"/>
          <w:b/>
          <w:bCs/>
          <w:color w:val="000000" w:themeColor="text1"/>
          <w:sz w:val="24"/>
          <w:szCs w:val="24"/>
          <w:lang w:val="en-US" w:eastAsia="zh-CN"/>
          <w14:textFill>
            <w14:solidFill>
              <w14:schemeClr w14:val="tx1"/>
            </w14:solidFill>
          </w14:textFill>
        </w:rPr>
      </w:pPr>
    </w:p>
    <w:p>
      <w:pPr>
        <w:pStyle w:val="7"/>
        <w:pageBreakBefore w:val="0"/>
        <w:widowControl w:val="0"/>
        <w:numPr>
          <w:ilvl w:val="0"/>
          <w:numId w:val="0"/>
        </w:numPr>
        <w:kinsoku/>
        <w:wordWrap/>
        <w:overflowPunct/>
        <w:topLinePunct w:val="0"/>
        <w:autoSpaceDE/>
        <w:autoSpaceDN/>
        <w:bidi w:val="0"/>
        <w:adjustRightInd/>
        <w:snapToGrid/>
        <w:spacing w:line="380" w:lineRule="exact"/>
        <w:ind w:leftChars="0"/>
        <w:textAlignment w:val="auto"/>
        <w:rPr>
          <w:rFonts w:hint="default" w:ascii="Times New Roman" w:hAnsi="Times New Roman" w:cs="Times New Roman" w:eastAsiaTheme="minorEastAsia"/>
          <w:b/>
          <w:bCs/>
          <w:sz w:val="24"/>
          <w:szCs w:val="24"/>
        </w:rPr>
      </w:pPr>
      <w:r>
        <w:rPr>
          <w:rFonts w:hint="default" w:ascii="Times New Roman" w:hAnsi="Times New Roman" w:cs="Times New Roman" w:eastAsiaTheme="minorEastAsia"/>
          <w:b/>
          <w:bCs/>
          <w:color w:val="000000" w:themeColor="text1"/>
          <w:sz w:val="24"/>
          <w:szCs w:val="24"/>
          <w:lang w:val="en-US" w:eastAsia="zh-CN"/>
          <w14:textFill>
            <w14:solidFill>
              <w14:schemeClr w14:val="tx1"/>
            </w14:solidFill>
          </w14:textFill>
        </w:rPr>
        <w:t>二、</w:t>
      </w:r>
      <w:r>
        <w:rPr>
          <w:rFonts w:hint="default" w:ascii="Times New Roman" w:hAnsi="Times New Roman" w:cs="Times New Roman" w:eastAsiaTheme="minorEastAsia"/>
          <w:b/>
          <w:bCs/>
          <w:sz w:val="24"/>
          <w:szCs w:val="24"/>
        </w:rPr>
        <w:t>名词解释</w:t>
      </w:r>
    </w:p>
    <w:p>
      <w:pPr>
        <w:pStyle w:val="2"/>
        <w:pageBreakBefore w:val="0"/>
        <w:widowControl w:val="0"/>
        <w:numPr>
          <w:ilvl w:val="0"/>
          <w:numId w:val="0"/>
        </w:numPr>
        <w:kinsoku/>
        <w:wordWrap/>
        <w:overflowPunct/>
        <w:topLinePunct w:val="0"/>
        <w:autoSpaceDE/>
        <w:autoSpaceDN/>
        <w:bidi w:val="0"/>
        <w:adjustRightInd/>
        <w:snapToGrid/>
        <w:spacing w:line="380" w:lineRule="exact"/>
        <w:textAlignment w:val="auto"/>
        <w:rPr>
          <w:rFonts w:hint="eastAsia"/>
          <w:b w:val="0"/>
          <w:bCs w:val="0"/>
          <w:color w:val="000000" w:themeColor="text1"/>
          <w:sz w:val="21"/>
          <w:szCs w:val="21"/>
          <w:lang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1.</w:t>
      </w:r>
      <w:r>
        <w:rPr>
          <w:rFonts w:hint="eastAsia"/>
          <w:b w:val="0"/>
          <w:bCs w:val="0"/>
          <w:color w:val="000000" w:themeColor="text1"/>
          <w:sz w:val="21"/>
          <w:szCs w:val="21"/>
          <w14:textFill>
            <w14:solidFill>
              <w14:schemeClr w14:val="tx1"/>
            </w14:solidFill>
          </w14:textFill>
        </w:rPr>
        <w:t>领导行为理论</w:t>
      </w:r>
      <w:r>
        <w:rPr>
          <w:rFonts w:hint="eastAsia"/>
          <w:b w:val="0"/>
          <w:bCs w:val="0"/>
          <w:color w:val="000000" w:themeColor="text1"/>
          <w:sz w:val="21"/>
          <w:szCs w:val="21"/>
          <w:lang w:eastAsia="zh-CN"/>
          <w14:textFill>
            <w14:solidFill>
              <w14:schemeClr w14:val="tx1"/>
            </w14:solidFill>
          </w14:textFill>
        </w:rPr>
        <w:t>：</w:t>
      </w:r>
    </w:p>
    <w:p>
      <w:pPr>
        <w:pStyle w:val="2"/>
        <w:pageBreakBefore w:val="0"/>
        <w:widowControl w:val="0"/>
        <w:numPr>
          <w:ilvl w:val="0"/>
          <w:numId w:val="0"/>
        </w:numPr>
        <w:kinsoku/>
        <w:wordWrap/>
        <w:overflowPunct/>
        <w:topLinePunct w:val="0"/>
        <w:autoSpaceDE/>
        <w:autoSpaceDN/>
        <w:bidi w:val="0"/>
        <w:adjustRightInd/>
        <w:snapToGrid/>
        <w:spacing w:line="380" w:lineRule="exact"/>
        <w:textAlignment w:val="auto"/>
        <w:rPr>
          <w:rFonts w:hint="eastAsia" w:eastAsiaTheme="minorEastAsia"/>
          <w:b w:val="0"/>
          <w:bCs w:val="0"/>
          <w:color w:val="000000" w:themeColor="text1"/>
          <w:sz w:val="21"/>
          <w:szCs w:val="21"/>
          <w:lang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2.</w:t>
      </w:r>
      <w:r>
        <w:rPr>
          <w:rFonts w:hint="eastAsia"/>
          <w:b w:val="0"/>
          <w:bCs w:val="0"/>
          <w:color w:val="000000" w:themeColor="text1"/>
          <w:sz w:val="21"/>
          <w:szCs w:val="21"/>
          <w14:textFill>
            <w14:solidFill>
              <w14:schemeClr w14:val="tx1"/>
            </w14:solidFill>
          </w14:textFill>
        </w:rPr>
        <w:t>企业领导者素质</w:t>
      </w:r>
      <w:r>
        <w:rPr>
          <w:rFonts w:hint="eastAsia"/>
          <w:b w:val="0"/>
          <w:bCs w:val="0"/>
          <w:color w:val="000000" w:themeColor="text1"/>
          <w:sz w:val="21"/>
          <w:szCs w:val="21"/>
          <w:lang w:eastAsia="zh-CN"/>
          <w14:textFill>
            <w14:solidFill>
              <w14:schemeClr w14:val="tx1"/>
            </w14:solidFill>
          </w14:textFill>
        </w:rPr>
        <w:t>：</w:t>
      </w:r>
    </w:p>
    <w:p>
      <w:pPr>
        <w:pStyle w:val="7"/>
        <w:pageBreakBefore w:val="0"/>
        <w:widowControl w:val="0"/>
        <w:numPr>
          <w:ilvl w:val="0"/>
          <w:numId w:val="0"/>
        </w:numPr>
        <w:tabs>
          <w:tab w:val="left" w:pos="2268"/>
        </w:tabs>
        <w:kinsoku/>
        <w:wordWrap/>
        <w:overflowPunct/>
        <w:topLinePunct w:val="0"/>
        <w:autoSpaceDE/>
        <w:autoSpaceDN/>
        <w:bidi w:val="0"/>
        <w:adjustRightInd/>
        <w:snapToGrid/>
        <w:spacing w:line="440" w:lineRule="exact"/>
        <w:textAlignment w:val="auto"/>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eastAsia"/>
          <w:color w:val="000000" w:themeColor="text1"/>
          <w14:textFill>
            <w14:solidFill>
              <w14:schemeClr w14:val="tx1"/>
            </w14:solidFill>
          </w14:textFill>
        </w:rPr>
        <w:t>企业领导环境</w:t>
      </w:r>
      <w:r>
        <w:rPr>
          <w:rFonts w:hint="eastAsia"/>
          <w:color w:val="000000" w:themeColor="text1"/>
          <w:lang w:eastAsia="zh-CN"/>
          <w14:textFill>
            <w14:solidFill>
              <w14:schemeClr w14:val="tx1"/>
            </w14:solidFill>
          </w14:textFill>
        </w:rPr>
        <w:t>：</w:t>
      </w:r>
    </w:p>
    <w:p>
      <w:pPr>
        <w:pStyle w:val="7"/>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eastAsiaTheme="minorEastAsia"/>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4.</w:t>
      </w:r>
      <w:r>
        <w:rPr>
          <w:rFonts w:hint="eastAsia"/>
          <w:color w:val="000000" w:themeColor="text1"/>
          <w14:textFill>
            <w14:solidFill>
              <w14:schemeClr w14:val="tx1"/>
            </w14:solidFill>
          </w14:textFill>
        </w:rPr>
        <w:t>企业领导创新</w:t>
      </w:r>
      <w:r>
        <w:rPr>
          <w:rFonts w:hint="eastAsia"/>
          <w:color w:val="000000" w:themeColor="text1"/>
          <w:lang w:eastAsia="zh-CN"/>
          <w14:textFill>
            <w14:solidFill>
              <w14:schemeClr w14:val="tx1"/>
            </w14:solidFill>
          </w14:textFill>
        </w:rPr>
        <w:t>：</w:t>
      </w:r>
    </w:p>
    <w:p>
      <w:pPr>
        <w:pStyle w:val="2"/>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三、简答题</w:t>
      </w:r>
    </w:p>
    <w:p>
      <w:pPr>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eastAsia"/>
          <w:lang w:val="en-US" w:eastAsia="zh-CN"/>
        </w:rPr>
      </w:pPr>
      <w:r>
        <w:rPr>
          <w:rFonts w:hint="default"/>
          <w:color w:val="000000" w:themeColor="text1"/>
          <w:lang w:eastAsia="zh-CN"/>
          <w14:textFill>
            <w14:solidFill>
              <w14:schemeClr w14:val="tx1"/>
            </w14:solidFill>
          </w14:textFill>
        </w:rPr>
        <w:t>1</w:t>
      </w:r>
      <w:r>
        <w:rPr>
          <w:rFonts w:hint="eastAsia"/>
          <w:color w:val="000000" w:themeColor="text1"/>
          <w:lang w:val="en-US" w:eastAsia="zh-Hans"/>
          <w14:textFill>
            <w14:solidFill>
              <w14:schemeClr w14:val="tx1"/>
            </w14:solidFill>
          </w14:textFill>
        </w:rPr>
        <w:t>.</w:t>
      </w:r>
      <w:r>
        <w:rPr>
          <w:rFonts w:hint="eastAsia"/>
          <w:lang w:val="en-US" w:eastAsia="zh-CN"/>
        </w:rPr>
        <w:t>请简述决策在企业领导活动中的地位。决策有哪些特点？</w:t>
      </w:r>
    </w:p>
    <w:p>
      <w:pPr>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lang w:val="en-US" w:eastAsia="zh-CN"/>
        </w:rPr>
      </w:pPr>
      <w:r>
        <w:rPr>
          <w:rFonts w:hint="eastAsia"/>
          <w:color w:val="000000" w:themeColor="text1"/>
          <w:lang w:val="en-US" w:eastAsia="zh-CN"/>
          <w14:textFill>
            <w14:solidFill>
              <w14:schemeClr w14:val="tx1"/>
            </w14:solidFill>
          </w14:textFill>
        </w:rPr>
        <w:t>2</w:t>
      </w:r>
      <w:r>
        <w:rPr>
          <w:rFonts w:hint="eastAsia"/>
          <w:color w:val="000000" w:themeColor="text1"/>
          <w:lang w:val="en-US" w:eastAsia="zh-Hans"/>
          <w14:textFill>
            <w14:solidFill>
              <w14:schemeClr w14:val="tx1"/>
            </w14:solidFill>
          </w14:textFill>
        </w:rPr>
        <w:t>.</w:t>
      </w:r>
      <w:r>
        <w:rPr>
          <w:rFonts w:hint="eastAsia"/>
          <w:lang w:val="en-US" w:eastAsia="zh-CN"/>
        </w:rPr>
        <w:t>企业领导者在创新中的作用有哪些？</w:t>
      </w:r>
    </w:p>
    <w:p>
      <w:pPr>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lang w:val="en-US" w:eastAsia="zh-CN"/>
        </w:rPr>
      </w:pPr>
      <w:r>
        <w:rPr>
          <w:rFonts w:hint="eastAsia"/>
          <w:lang w:val="en-US" w:eastAsia="zh-CN"/>
        </w:rPr>
        <w:t>3.辩证思维有哪些特点？</w:t>
      </w:r>
    </w:p>
    <w:p>
      <w:pPr>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lang w:val="en-US" w:eastAsia="zh-CN"/>
        </w:rPr>
      </w:pPr>
      <w:r>
        <w:rPr>
          <w:rFonts w:hint="eastAsia"/>
          <w:lang w:val="en-US" w:eastAsia="zh-CN"/>
        </w:rPr>
        <w:t>4.领导艺术有哪些特征？</w:t>
      </w:r>
    </w:p>
    <w:p>
      <w:pPr>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eastAsia"/>
          <w:color w:val="000000" w:themeColor="text1"/>
          <w:lang w:val="en-US" w:eastAsia="zh-Hans"/>
          <w14:textFill>
            <w14:solidFill>
              <w14:schemeClr w14:val="tx1"/>
            </w14:solidFill>
          </w14:textFill>
        </w:rPr>
      </w:pPr>
      <w:r>
        <w:rPr>
          <w:rFonts w:hint="default"/>
          <w:lang w:val="en-US" w:eastAsia="zh-CN"/>
        </w:rPr>
        <w:t>5</w:t>
      </w:r>
      <w:r>
        <w:rPr>
          <w:rFonts w:hint="eastAsia"/>
          <w:lang w:val="en-US" w:eastAsia="zh-Hans"/>
        </w:rPr>
        <w:t>.</w:t>
      </w:r>
      <w:r>
        <w:rPr>
          <w:rFonts w:hint="eastAsia"/>
          <w:lang w:val="en-US" w:eastAsia="zh-CN"/>
        </w:rPr>
        <w:t>请简述科特的领导理论。</w:t>
      </w:r>
    </w:p>
    <w:p>
      <w:pPr>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default" w:ascii="Times New Roman" w:hAnsi="Times New Roman" w:cs="Times New Roman" w:eastAsiaTheme="majorEastAsia"/>
          <w:b/>
          <w:bCs/>
          <w:sz w:val="24"/>
          <w:szCs w:val="24"/>
          <w:lang w:eastAsia="zh-Hans"/>
        </w:rPr>
      </w:pPr>
      <w:r>
        <w:rPr>
          <w:rFonts w:hint="default" w:ascii="Times New Roman" w:hAnsi="Times New Roman" w:cs="Times New Roman" w:eastAsiaTheme="majorEastAsia"/>
          <w:b/>
          <w:bCs/>
          <w:sz w:val="24"/>
          <w:szCs w:val="24"/>
          <w:lang w:eastAsia="zh-Hans"/>
        </w:rPr>
        <w:t>四、论述题</w:t>
      </w:r>
    </w:p>
    <w:p>
      <w:pPr>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eastAsia"/>
          <w:lang w:val="en-US" w:eastAsia="zh-Hans"/>
        </w:rPr>
      </w:pPr>
      <w:r>
        <w:rPr>
          <w:rFonts w:hint="eastAsia"/>
          <w:color w:val="000000" w:themeColor="text1"/>
          <w:lang w:val="en-US" w:eastAsia="zh-Hans"/>
          <w14:textFill>
            <w14:solidFill>
              <w14:schemeClr w14:val="tx1"/>
            </w14:solidFill>
          </w14:textFill>
        </w:rPr>
        <w:t>1.</w:t>
      </w:r>
      <w:r>
        <w:rPr>
          <w:rFonts w:hint="eastAsia"/>
          <w:lang w:val="en-US" w:eastAsia="zh-Hans"/>
        </w:rPr>
        <w:t>请结合中外著名企业家的经历或成功的经验，论述现代企业领导的素质</w:t>
      </w:r>
      <w:r>
        <w:rPr>
          <w:rFonts w:hint="default"/>
          <w:lang w:eastAsia="zh-Hans"/>
        </w:rPr>
        <w:t>。</w:t>
      </w:r>
    </w:p>
    <w:p>
      <w:pPr>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lang w:eastAsia="zh-Hans"/>
        </w:rPr>
      </w:pPr>
      <w:r>
        <w:rPr>
          <w:rFonts w:hint="eastAsia"/>
          <w:lang w:val="en-US" w:eastAsia="zh-CN"/>
        </w:rPr>
        <w:t>2.</w:t>
      </w:r>
      <w:r>
        <w:rPr>
          <w:rFonts w:hint="eastAsia"/>
          <w:lang w:val="en-US" w:eastAsia="zh-Hans"/>
        </w:rPr>
        <w:t>论述东方领导思想对西方国家的影响</w:t>
      </w:r>
      <w:r>
        <w:rPr>
          <w:rFonts w:hint="default"/>
          <w:lang w:eastAsia="zh-Hans"/>
        </w:rPr>
        <w:t>。</w:t>
      </w:r>
    </w:p>
    <w:p>
      <w:pPr>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eastAsia"/>
          <w:lang w:val="en-US" w:eastAsia="zh-Hans"/>
        </w:rPr>
      </w:pPr>
      <w:r>
        <w:rPr>
          <w:rFonts w:hint="eastAsia"/>
          <w:lang w:val="en-US" w:eastAsia="zh-Hans"/>
        </w:rPr>
        <w:t>3.论述企业领导环境与有效领导的关系</w:t>
      </w:r>
      <w:r>
        <w:rPr>
          <w:rFonts w:hint="default"/>
          <w:lang w:eastAsia="zh-Hans"/>
        </w:rPr>
        <w:t>。</w:t>
      </w:r>
    </w:p>
    <w:p>
      <w:pPr>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color w:val="000000" w:themeColor="text1"/>
          <w:lang w:val="en-US" w:eastAsia="zh-Hans"/>
          <w14:textFill>
            <w14:solidFill>
              <w14:schemeClr w14:val="tx1"/>
            </w14:solidFill>
          </w14:textFill>
        </w:rPr>
      </w:pPr>
    </w:p>
    <w:p>
      <w:pPr>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color w:val="000000" w:themeColor="text1"/>
          <w:lang w:val="en-US" w:eastAsia="zh-Hans"/>
          <w14:textFill>
            <w14:solidFill>
              <w14:schemeClr w14:val="tx1"/>
            </w14:solidFill>
          </w14:textFill>
        </w:rPr>
      </w:pPr>
    </w:p>
    <w:p>
      <w:pPr>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color w:val="000000" w:themeColor="text1"/>
          <w:lang w:val="en-US" w:eastAsia="zh-Hans"/>
          <w14:textFill>
            <w14:solidFill>
              <w14:schemeClr w14:val="tx1"/>
            </w14:solidFill>
          </w14:textFill>
        </w:rPr>
      </w:pPr>
    </w:p>
    <w:p>
      <w:pPr>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color w:val="000000" w:themeColor="text1"/>
          <w:lang w:val="en-US" w:eastAsia="zh-Hans"/>
          <w14:textFill>
            <w14:solidFill>
              <w14:schemeClr w14:val="tx1"/>
            </w14:solidFill>
          </w14:textFill>
        </w:rPr>
      </w:pPr>
    </w:p>
    <w:p>
      <w:pPr>
        <w:ind w:firstLine="480"/>
        <w:jc w:val="center"/>
        <w:rPr>
          <w:rFonts w:hint="eastAsia"/>
          <w:b/>
          <w:bCs/>
          <w:sz w:val="24"/>
          <w:szCs w:val="28"/>
        </w:rPr>
      </w:pPr>
    </w:p>
    <w:p>
      <w:pPr>
        <w:ind w:firstLine="480"/>
        <w:jc w:val="center"/>
        <w:rPr>
          <w:rFonts w:hint="eastAsia"/>
          <w:b/>
          <w:bCs/>
          <w:sz w:val="24"/>
          <w:szCs w:val="28"/>
        </w:rPr>
      </w:pPr>
    </w:p>
    <w:p>
      <w:pPr>
        <w:ind w:firstLine="480"/>
        <w:jc w:val="center"/>
        <w:rPr>
          <w:rFonts w:hint="eastAsia"/>
          <w:b/>
          <w:bCs/>
          <w:sz w:val="24"/>
          <w:szCs w:val="28"/>
        </w:rPr>
      </w:pPr>
    </w:p>
    <w:p>
      <w:pPr>
        <w:ind w:firstLine="480"/>
        <w:jc w:val="both"/>
        <w:rPr>
          <w:b/>
          <w:bCs/>
          <w:sz w:val="32"/>
          <w:szCs w:val="36"/>
        </w:rPr>
      </w:pPr>
      <w:r>
        <w:rPr>
          <w:rFonts w:hint="eastAsia"/>
          <w:b/>
          <w:bCs/>
          <w:sz w:val="32"/>
          <w:szCs w:val="36"/>
        </w:rPr>
        <w:t xml:space="preserve">企业领导学 </w:t>
      </w:r>
      <w:r>
        <w:rPr>
          <w:b/>
          <w:bCs/>
          <w:sz w:val="32"/>
          <w:szCs w:val="36"/>
        </w:rPr>
        <w:t xml:space="preserve"> </w:t>
      </w:r>
      <w:r>
        <w:rPr>
          <w:rFonts w:hint="eastAsia"/>
          <w:b/>
          <w:bCs/>
          <w:sz w:val="32"/>
          <w:szCs w:val="36"/>
        </w:rPr>
        <w:t>参考答案</w:t>
      </w:r>
    </w:p>
    <w:p>
      <w:pPr>
        <w:numPr>
          <w:ilvl w:val="0"/>
          <w:numId w:val="2"/>
        </w:numPr>
        <w:rPr>
          <w:rFonts w:hint="eastAsia"/>
        </w:rPr>
      </w:pPr>
      <w:r>
        <w:rPr>
          <w:rFonts w:hint="eastAsia"/>
          <w:b/>
          <w:bCs/>
        </w:rPr>
        <w:t>填空题</w:t>
      </w:r>
    </w:p>
    <w:p>
      <w:pPr>
        <w:pStyle w:val="7"/>
        <w:numPr>
          <w:ilvl w:val="0"/>
          <w:numId w:val="3"/>
        </w:numPr>
        <w:ind w:firstLineChars="0"/>
        <w:rPr>
          <w:rFonts w:hint="eastAsia" w:asciiTheme="minorHAnsi" w:hAnsiTheme="minorHAnsi" w:eastAsiaTheme="minorEastAsia" w:cstheme="minorBidi"/>
          <w:kern w:val="2"/>
          <w:sz w:val="21"/>
          <w:szCs w:val="22"/>
          <w:lang w:val="en-US" w:eastAsia="zh-CN" w:bidi="ar-SA"/>
        </w:rPr>
      </w:pPr>
      <w:r>
        <w:rPr>
          <w:rFonts w:hint="eastAsia" w:asciiTheme="minorHAnsi" w:hAnsiTheme="minorHAnsi" w:eastAsiaTheme="minorEastAsia" w:cstheme="minorBidi"/>
          <w:kern w:val="2"/>
          <w:sz w:val="21"/>
          <w:szCs w:val="22"/>
          <w:lang w:val="en-US" w:eastAsia="zh-CN" w:bidi="ar-SA"/>
        </w:rPr>
        <w:t>服务</w:t>
      </w:r>
    </w:p>
    <w:p>
      <w:pPr>
        <w:pStyle w:val="7"/>
        <w:numPr>
          <w:ilvl w:val="0"/>
          <w:numId w:val="3"/>
        </w:numPr>
        <w:ind w:firstLineChars="0"/>
        <w:rPr>
          <w:rFonts w:hint="eastAsia" w:asciiTheme="minorHAnsi" w:hAnsiTheme="minorHAnsi" w:eastAsiaTheme="minorEastAsia" w:cstheme="minorBidi"/>
          <w:kern w:val="2"/>
          <w:sz w:val="21"/>
          <w:szCs w:val="22"/>
          <w:lang w:val="en-US" w:eastAsia="zh-CN" w:bidi="ar-SA"/>
        </w:rPr>
      </w:pPr>
      <w:r>
        <w:rPr>
          <w:rFonts w:hint="eastAsia" w:asciiTheme="minorHAnsi" w:hAnsiTheme="minorHAnsi" w:eastAsiaTheme="minorEastAsia" w:cstheme="minorBidi"/>
          <w:kern w:val="2"/>
          <w:sz w:val="21"/>
          <w:szCs w:val="22"/>
          <w:lang w:val="en-US" w:eastAsia="zh-CN" w:bidi="ar-SA"/>
        </w:rPr>
        <w:t>人本主义领导</w:t>
      </w:r>
    </w:p>
    <w:p>
      <w:pPr>
        <w:pStyle w:val="7"/>
        <w:numPr>
          <w:ilvl w:val="0"/>
          <w:numId w:val="3"/>
        </w:numPr>
        <w:ind w:firstLineChars="0"/>
        <w:rPr>
          <w:rFonts w:hint="eastAsia" w:asciiTheme="minorHAnsi" w:hAnsiTheme="minorHAnsi" w:eastAsiaTheme="minorEastAsia" w:cstheme="minorBidi"/>
          <w:kern w:val="2"/>
          <w:sz w:val="21"/>
          <w:szCs w:val="22"/>
          <w:lang w:val="en-US" w:eastAsia="zh-CN" w:bidi="ar-SA"/>
        </w:rPr>
      </w:pPr>
      <w:r>
        <w:rPr>
          <w:rFonts w:hint="eastAsia" w:asciiTheme="minorHAnsi" w:hAnsiTheme="minorHAnsi" w:eastAsiaTheme="minorEastAsia" w:cstheme="minorBidi"/>
          <w:kern w:val="2"/>
          <w:sz w:val="21"/>
          <w:szCs w:val="22"/>
          <w:lang w:val="en-US" w:eastAsia="zh-CN" w:bidi="ar-SA"/>
        </w:rPr>
        <w:t>乡村俱乐部</w:t>
      </w:r>
    </w:p>
    <w:p>
      <w:pPr>
        <w:pStyle w:val="7"/>
        <w:numPr>
          <w:ilvl w:val="0"/>
          <w:numId w:val="3"/>
        </w:numPr>
        <w:ind w:firstLineChars="0"/>
        <w:rPr>
          <w:rFonts w:hint="eastAsia" w:asciiTheme="minorHAnsi" w:hAnsiTheme="minorHAnsi" w:eastAsiaTheme="minorEastAsia" w:cstheme="minorBidi"/>
          <w:kern w:val="2"/>
          <w:sz w:val="21"/>
          <w:szCs w:val="22"/>
          <w:lang w:val="en-US" w:eastAsia="zh-CN" w:bidi="ar-SA"/>
        </w:rPr>
      </w:pPr>
      <w:r>
        <w:rPr>
          <w:rFonts w:hint="eastAsia" w:asciiTheme="minorHAnsi" w:hAnsiTheme="minorHAnsi" w:eastAsiaTheme="minorEastAsia" w:cstheme="minorBidi"/>
          <w:kern w:val="2"/>
          <w:sz w:val="21"/>
          <w:szCs w:val="22"/>
          <w:lang w:val="en-US" w:eastAsia="zh-CN" w:bidi="ar-SA"/>
        </w:rPr>
        <w:t>思想</w:t>
      </w:r>
    </w:p>
    <w:p>
      <w:pPr>
        <w:pStyle w:val="7"/>
        <w:numPr>
          <w:ilvl w:val="0"/>
          <w:numId w:val="3"/>
        </w:numPr>
        <w:ind w:firstLineChars="0"/>
        <w:rPr>
          <w:rFonts w:hint="eastAsia" w:asciiTheme="minorHAnsi" w:hAnsiTheme="minorHAnsi" w:eastAsiaTheme="minorEastAsia" w:cstheme="minorBidi"/>
          <w:kern w:val="2"/>
          <w:sz w:val="21"/>
          <w:szCs w:val="22"/>
          <w:lang w:val="en-US" w:eastAsia="zh-CN" w:bidi="ar-SA"/>
        </w:rPr>
      </w:pPr>
      <w:r>
        <w:rPr>
          <w:rFonts w:hint="eastAsia" w:asciiTheme="minorHAnsi" w:hAnsiTheme="minorHAnsi" w:eastAsiaTheme="minorEastAsia" w:cstheme="minorBidi"/>
          <w:kern w:val="2"/>
          <w:sz w:val="21"/>
          <w:szCs w:val="22"/>
          <w:lang w:val="en-US" w:eastAsia="zh-CN" w:bidi="ar-SA"/>
        </w:rPr>
        <w:t>被领导者</w:t>
      </w:r>
    </w:p>
    <w:p>
      <w:pPr>
        <w:pStyle w:val="7"/>
        <w:numPr>
          <w:ilvl w:val="0"/>
          <w:numId w:val="3"/>
        </w:numPr>
        <w:tabs>
          <w:tab w:val="left" w:pos="726"/>
        </w:tabs>
        <w:ind w:firstLineChars="0"/>
        <w:rPr>
          <w:rFonts w:hint="eastAsia" w:asciiTheme="minorHAnsi" w:hAnsiTheme="minorHAnsi" w:eastAsiaTheme="minorEastAsia" w:cstheme="minorBidi"/>
          <w:kern w:val="2"/>
          <w:sz w:val="21"/>
          <w:szCs w:val="22"/>
          <w:lang w:val="en-US" w:eastAsia="zh-CN" w:bidi="ar-SA"/>
        </w:rPr>
      </w:pPr>
      <w:r>
        <w:rPr>
          <w:rFonts w:hint="eastAsia" w:asciiTheme="minorHAnsi" w:hAnsiTheme="minorHAnsi" w:eastAsiaTheme="minorEastAsia" w:cstheme="minorBidi"/>
          <w:kern w:val="2"/>
          <w:sz w:val="21"/>
          <w:szCs w:val="22"/>
          <w:lang w:val="en-US" w:eastAsia="zh-CN" w:bidi="ar-SA"/>
        </w:rPr>
        <w:t>分权制</w:t>
      </w:r>
    </w:p>
    <w:p>
      <w:pPr>
        <w:pStyle w:val="7"/>
        <w:numPr>
          <w:ilvl w:val="0"/>
          <w:numId w:val="3"/>
        </w:numPr>
        <w:tabs>
          <w:tab w:val="left" w:pos="726"/>
        </w:tabs>
        <w:ind w:firstLineChars="0"/>
        <w:rPr>
          <w:rFonts w:hint="eastAsia" w:asciiTheme="minorHAnsi" w:hAnsiTheme="minorHAnsi" w:eastAsiaTheme="minorEastAsia" w:cstheme="minorBidi"/>
          <w:kern w:val="2"/>
          <w:sz w:val="21"/>
          <w:szCs w:val="22"/>
          <w:lang w:val="en-US" w:eastAsia="zh-CN" w:bidi="ar-SA"/>
        </w:rPr>
      </w:pPr>
      <w:r>
        <w:rPr>
          <w:rFonts w:hint="eastAsia" w:asciiTheme="minorHAnsi" w:hAnsiTheme="minorHAnsi" w:eastAsiaTheme="minorEastAsia" w:cstheme="minorBidi"/>
          <w:kern w:val="2"/>
          <w:sz w:val="21"/>
          <w:szCs w:val="22"/>
          <w:lang w:val="en-US" w:eastAsia="zh-CN" w:bidi="ar-SA"/>
        </w:rPr>
        <w:t>决策错误</w:t>
      </w:r>
    </w:p>
    <w:p>
      <w:pPr>
        <w:pStyle w:val="7"/>
        <w:numPr>
          <w:ilvl w:val="0"/>
          <w:numId w:val="3"/>
        </w:numPr>
        <w:tabs>
          <w:tab w:val="left" w:pos="726"/>
        </w:tabs>
        <w:ind w:firstLineChars="0"/>
        <w:rPr>
          <w:rFonts w:hint="eastAsia" w:asciiTheme="minorHAnsi" w:hAnsiTheme="minorHAnsi" w:eastAsiaTheme="minorEastAsia" w:cstheme="minorBidi"/>
          <w:kern w:val="2"/>
          <w:sz w:val="21"/>
          <w:szCs w:val="22"/>
          <w:lang w:val="en-US" w:eastAsia="zh-CN" w:bidi="ar-SA"/>
        </w:rPr>
      </w:pPr>
      <w:r>
        <w:rPr>
          <w:rFonts w:hint="eastAsia" w:asciiTheme="minorHAnsi" w:hAnsiTheme="minorHAnsi" w:eastAsiaTheme="minorEastAsia" w:cstheme="minorBidi"/>
          <w:kern w:val="2"/>
          <w:sz w:val="21"/>
          <w:szCs w:val="22"/>
          <w:lang w:val="en-US" w:eastAsia="zh-CN" w:bidi="ar-SA"/>
        </w:rPr>
        <w:t>人才</w:t>
      </w:r>
    </w:p>
    <w:p>
      <w:pPr>
        <w:pStyle w:val="7"/>
        <w:numPr>
          <w:ilvl w:val="0"/>
          <w:numId w:val="3"/>
        </w:numPr>
        <w:tabs>
          <w:tab w:val="left" w:pos="726"/>
        </w:tabs>
        <w:ind w:firstLineChars="0"/>
        <w:rPr>
          <w:rFonts w:hint="eastAsia" w:asciiTheme="minorHAnsi" w:hAnsiTheme="minorHAnsi" w:eastAsiaTheme="minorEastAsia" w:cstheme="minorBidi"/>
          <w:kern w:val="2"/>
          <w:sz w:val="21"/>
          <w:szCs w:val="22"/>
          <w:lang w:val="en-US" w:eastAsia="zh-CN" w:bidi="ar-SA"/>
        </w:rPr>
      </w:pPr>
      <w:r>
        <w:rPr>
          <w:rFonts w:hint="eastAsia" w:asciiTheme="minorHAnsi" w:hAnsiTheme="minorHAnsi" w:eastAsiaTheme="minorEastAsia" w:cstheme="minorBidi"/>
          <w:kern w:val="2"/>
          <w:sz w:val="21"/>
          <w:szCs w:val="22"/>
          <w:lang w:val="en-US" w:eastAsia="zh-CN" w:bidi="ar-SA"/>
        </w:rPr>
        <w:t>用人风险</w:t>
      </w:r>
    </w:p>
    <w:p>
      <w:pPr>
        <w:ind w:firstLine="420"/>
        <w:rPr>
          <w:rFonts w:hint="eastAsia"/>
          <w:b/>
          <w:bCs/>
        </w:rPr>
      </w:pPr>
    </w:p>
    <w:p>
      <w:pPr>
        <w:ind w:firstLine="420"/>
        <w:rPr>
          <w:b/>
          <w:bCs/>
        </w:rPr>
      </w:pPr>
      <w:bookmarkStart w:id="0" w:name="_GoBack"/>
      <w:bookmarkEnd w:id="0"/>
      <w:r>
        <w:rPr>
          <w:rFonts w:hint="eastAsia"/>
          <w:b/>
          <w:bCs/>
        </w:rPr>
        <w:t>二、名词解释</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rPr>
      </w:pPr>
      <w:r>
        <w:rPr>
          <w:rFonts w:hint="eastAsia"/>
        </w:rPr>
        <w:t>领导行为理论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rPr>
      </w:pPr>
      <w:r>
        <w:rPr>
          <w:rFonts w:hint="eastAsia"/>
        </w:rPr>
        <w:t>领导行为理论是研究领导者的领导行为及其结构、组成要素与领导有效性之间关系的理论。</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rPr>
      </w:pPr>
      <w:r>
        <w:rPr>
          <w:rFonts w:hint="eastAsia"/>
        </w:rPr>
        <w:t>企业领导者素质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rPr>
      </w:pPr>
      <w:r>
        <w:rPr>
          <w:rFonts w:hint="eastAsia"/>
        </w:rPr>
        <w:t>企业领导者素质是指在企业内部担当领导角色的个体或群体，为履行其特定领导职责、发挥特定领导功能和作用所应具备的素质</w:t>
      </w:r>
      <w:r>
        <w:rPr>
          <w:rFonts w:hint="default"/>
        </w:rPr>
        <w:t>。</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rPr>
      </w:pPr>
      <w:r>
        <w:rPr>
          <w:rFonts w:hint="eastAsia"/>
        </w:rPr>
        <w:t>企业领导环境</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rPr>
      </w:pPr>
      <w:r>
        <w:rPr>
          <w:rFonts w:hint="eastAsia"/>
        </w:rPr>
        <w:t>企业领导环境是独立与领导主体之外的客观因素，与领导活动的相互作用构成了一个相对和谐的生态系统，对领导活动的作用是有规律的。</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rPr>
      </w:pPr>
      <w:r>
        <w:rPr>
          <w:rFonts w:hint="eastAsia"/>
        </w:rPr>
        <w:t>企业领导创新</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pPr>
      <w:r>
        <w:rPr>
          <w:rFonts w:hint="eastAsia"/>
        </w:rPr>
        <w:t>企业领导创新是基于企业生产经营所设计的领域，为实现企业的目标，以企业领导者为主导而进行的在各个环节上的创新活动</w:t>
      </w:r>
    </w:p>
    <w:p>
      <w:pPr>
        <w:ind w:firstLine="420"/>
        <w:rPr>
          <w:b/>
          <w:bCs/>
        </w:rPr>
      </w:pPr>
      <w:r>
        <w:rPr>
          <w:rFonts w:hint="eastAsia"/>
          <w:b/>
          <w:bCs/>
        </w:rPr>
        <w:t>三、简答题</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rPr>
      </w:pPr>
      <w:r>
        <w:rPr>
          <w:rFonts w:hint="eastAsia"/>
        </w:rPr>
        <w:t>请简述决策在企业领导活动中的地位。决策有哪些特点？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rPr>
      </w:pPr>
      <w:r>
        <w:rPr>
          <w:rFonts w:hint="eastAsia"/>
        </w:rPr>
        <w:t>地位：①决策是企业领导的首要职能。②决策是企业领导活动的起点。③决策是企业领导活动的核心。特点：①战略性。②风险性。③复杂性。④非程序化。</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rPr>
      </w:pPr>
      <w:r>
        <w:rPr>
          <w:rFonts w:hint="eastAsia"/>
        </w:rPr>
        <w:t>企业领导者在创新中的作用有哪些？</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rPr>
      </w:pPr>
      <w:r>
        <w:rPr>
          <w:rFonts w:hint="eastAsia"/>
        </w:rPr>
        <w:t>①建立共同愿景及价值观。②建立学习型组织。③成为团队的领导者。④营造创新文化。⑤激励创新人才。</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rPr>
      </w:pPr>
      <w:r>
        <w:rPr>
          <w:rFonts w:hint="eastAsia"/>
        </w:rPr>
        <w:t>辩证思维有哪些特点？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rPr>
      </w:pPr>
      <w:r>
        <w:rPr>
          <w:rFonts w:hint="eastAsia"/>
        </w:rPr>
        <w:t>①实践性。②客观性。③辩证性。④间接性。⑤概括性。⑥能动性。</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rPr>
      </w:pPr>
      <w:r>
        <w:rPr>
          <w:rFonts w:hint="eastAsia"/>
        </w:rPr>
        <w:t>领导艺术有哪些特征？</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rPr>
      </w:pPr>
      <w:r>
        <w:rPr>
          <w:rFonts w:hint="eastAsia"/>
        </w:rPr>
        <w:t>①灵活性（变通能力）。②多样性。③创造性（在尊重客观规律的基础上，发挥能动性）。</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rPr>
      </w:pPr>
      <w:r>
        <w:rPr>
          <w:rFonts w:hint="eastAsia"/>
        </w:rPr>
        <w:t>请简述科特的领导理论。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rPr>
      </w:pPr>
      <w:r>
        <w:rPr>
          <w:rFonts w:hint="eastAsia"/>
        </w:rPr>
        <w:t>科特的领导理论分为个体行为领导理论和企业领导理论。个体行为领导理论研究的是企业领导者——总经理的性格、行为等；企业领导理论研究的是领导过程、领导结构、领导艺术、企业领导环境的产生和企业文化对企业经营的作用等。科特的领导理论是目前西方研究领导理论中比较完整的体系化的理论。其中企业领导理论是西方领导理论中最具特色的部分。</w:t>
      </w:r>
    </w:p>
    <w:p>
      <w:pPr>
        <w:ind w:firstLine="420"/>
        <w:rPr>
          <w:lang w:eastAsia="zh-Hans"/>
        </w:rPr>
      </w:pPr>
      <w:r>
        <w:rPr>
          <w:rFonts w:hint="eastAsia"/>
          <w:b/>
          <w:bCs/>
          <w:lang w:eastAsia="zh-Hans"/>
        </w:rPr>
        <w:t>四、论述题</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r>
        <w:rPr>
          <w:rFonts w:hint="eastAsia"/>
          <w:lang w:val="en-US" w:eastAsia="zh-Hans"/>
        </w:rPr>
        <w:t>问题1</w:t>
      </w:r>
      <w:r>
        <w:rPr>
          <w:rFonts w:hint="default"/>
          <w:lang w:eastAsia="zh-Hans"/>
        </w:rPr>
        <w:t>：</w:t>
      </w:r>
      <w:r>
        <w:rPr>
          <w:rFonts w:hint="eastAsia"/>
          <w:color w:val="000000" w:themeColor="text1"/>
          <w:lang w:val="en-US" w:eastAsia="zh-Hans"/>
          <w14:textFill>
            <w14:solidFill>
              <w14:schemeClr w14:val="tx1"/>
            </w14:solidFill>
          </w14:textFill>
        </w:rPr>
        <w:t>请结合中外著名企业家的经历或成功的经验，论述现代企业领导的素质</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r>
        <w:rPr>
          <w:rFonts w:hint="eastAsia"/>
          <w:lang w:val="en-US" w:eastAsia="zh-Hans"/>
        </w:rPr>
        <w:t>一、亨利的观点</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r>
        <w:rPr>
          <w:rFonts w:hint="eastAsia"/>
          <w:lang w:val="en-US" w:eastAsia="zh-Hans"/>
        </w:rPr>
        <w:t>美国行为科学家亨利认为，一个成功的领导者应具备以下 12 种素质：①成就需要强烈；②工作积极努力；③用积极的态度对待上级；④组织能力强；⑤决断能力强；⑥自信心强；⑦思维敏捷；⑧不断接受新的任务；⑨讲求实际，重视现在；⑩对上级亲近，而对下级较疏远；⑪对父母没有情感上的牵挂；⑫忠于组织，恪尽职守。</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r>
        <w:rPr>
          <w:rFonts w:hint="eastAsia"/>
          <w:lang w:val="en-US" w:eastAsia="zh-Hans"/>
        </w:rPr>
        <w:t>二、吉赛利的观点</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r>
        <w:rPr>
          <w:rFonts w:hint="eastAsia"/>
          <w:lang w:val="en-US" w:eastAsia="zh-Hans"/>
        </w:rPr>
        <w:t>吉赛利在《管理才能探索》一书中不但研究了领导者的个人素质，而且将这些素质按对有效领导的重要性进行了排序。他认为，个人素质按对有效领导的重要性程度依次排列为:督察能力、首创精神，对事业成就的需要、才智对自我实现的需要、自信心、决断能力、对工作稳定的需要，与工人保持亲密关系、对金钱的需要、处理事物的成熟程度和性别。</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r>
        <w:rPr>
          <w:rFonts w:hint="eastAsia"/>
          <w:lang w:val="en-US" w:eastAsia="zh-Hans"/>
        </w:rPr>
        <w:t>三、美国企业管理协会的观点</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r>
        <w:rPr>
          <w:rFonts w:hint="eastAsia"/>
          <w:lang w:val="en-US" w:eastAsia="zh-Hans"/>
        </w:rPr>
        <w:t>美国管理协会的一个调查报告指出：在被调查的 200 名领导者当中，绝大多数人都认为作为一个领导者最重要的技能是与人相处的能力，它比聪明才智、决策能力、知识水平或工作技能更为重要。其列举出的领导者素质包括：（一）品格方面有判断力和进取心，能谨慎而有耐心地处理紧急任务；能热心地接受和研究新技术，具有创造进取的发展精神；有高度的组织能力，同时切记自己仅仅是服务的公仆而非发号施令的主人；知人善任；对部属表现得坚定、明智、信任和富有同情心；对下属人员能正确评估其才能，因人任用，以发挥其最大潜力，必要时能施以适当的训练以提高其水平。（二）知识方面具有普通常识，如法律，社会、心理、统计等方面的基本知识；具有专业的知识，包括会计、人事，财务、生产、销售等各方面的理论和实务知识。（三）态度方面具备管理人员应有的态度，如公平、正直、廉洁、守法、冷静、客观、亲切、细心、谦虚、诚恳、勤劳等；以身作则，争取部属的信赖和支持，树立良好的风气。</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r>
        <w:rPr>
          <w:rFonts w:hint="eastAsia"/>
          <w:lang w:val="en-US" w:eastAsia="zh-Hans"/>
        </w:rPr>
        <w:t>问题2</w:t>
      </w:r>
      <w:r>
        <w:rPr>
          <w:rFonts w:hint="default"/>
          <w:lang w:eastAsia="zh-Hans"/>
        </w:rPr>
        <w:t>：</w:t>
      </w:r>
      <w:r>
        <w:rPr>
          <w:rFonts w:hint="eastAsia"/>
          <w:color w:val="000000" w:themeColor="text1"/>
          <w:lang w:val="en-US" w:eastAsia="zh-Hans"/>
          <w14:textFill>
            <w14:solidFill>
              <w14:schemeClr w14:val="tx1"/>
            </w14:solidFill>
          </w14:textFill>
        </w:rPr>
        <w:t>论述东方领导思想对西方国家的影响</w:t>
      </w:r>
      <w:r>
        <w:rPr>
          <w:rFonts w:hint="default"/>
          <w:color w:val="000000" w:themeColor="text1"/>
          <w:lang w:eastAsia="zh-Hans"/>
          <w14:textFill>
            <w14:solidFill>
              <w14:schemeClr w14:val="tx1"/>
            </w14:solidFill>
          </w14:textFill>
        </w:rPr>
        <w:t>。</w:t>
      </w:r>
    </w:p>
    <w:p>
      <w:pPr>
        <w:widowControl w:val="0"/>
        <w:numPr>
          <w:ilvl w:val="0"/>
          <w:numId w:val="0"/>
        </w:numPr>
        <w:spacing w:line="360" w:lineRule="auto"/>
        <w:jc w:val="both"/>
        <w:rPr>
          <w:rFonts w:hint="eastAsia"/>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libri Light">
    <w:panose1 w:val="020F03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416DE0"/>
    <w:multiLevelType w:val="multilevel"/>
    <w:tmpl w:val="1D416DE0"/>
    <w:lvl w:ilvl="0" w:tentative="0">
      <w:start w:val="1"/>
      <w:numFmt w:val="decimal"/>
      <w:lvlText w:val="%1."/>
      <w:lvlJc w:val="left"/>
      <w:pPr>
        <w:ind w:left="420" w:hanging="420"/>
      </w:pPr>
    </w:lvl>
    <w:lvl w:ilvl="1" w:tentative="0">
      <w:start w:val="1"/>
      <w:numFmt w:val="decimal"/>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2DC63F29"/>
    <w:multiLevelType w:val="multilevel"/>
    <w:tmpl w:val="2DC63F29"/>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62482616"/>
    <w:multiLevelType w:val="singleLevel"/>
    <w:tmpl w:val="62482616"/>
    <w:lvl w:ilvl="0" w:tentative="0">
      <w:start w:val="1"/>
      <w:numFmt w:val="decimal"/>
      <w:suff w:val="nothing"/>
      <w:lvlText w:val="%1."/>
      <w:lvlJc w:val="left"/>
    </w:lvl>
  </w:abstractNum>
  <w:abstractNum w:abstractNumId="3">
    <w:nsid w:val="62482728"/>
    <w:multiLevelType w:val="singleLevel"/>
    <w:tmpl w:val="62482728"/>
    <w:lvl w:ilvl="0" w:tentative="0">
      <w:start w:val="1"/>
      <w:numFmt w:val="decimal"/>
      <w:suff w:val="nothing"/>
      <w:lvlText w:val="%1、"/>
      <w:lvlJc w:val="left"/>
    </w:lvl>
  </w:abstractNum>
  <w:abstractNum w:abstractNumId="4">
    <w:nsid w:val="624CF0F8"/>
    <w:multiLevelType w:val="singleLevel"/>
    <w:tmpl w:val="624CF0F8"/>
    <w:lvl w:ilvl="0" w:tentative="0">
      <w:start w:val="1"/>
      <w:numFmt w:val="chineseCounting"/>
      <w:suff w:val="nothing"/>
      <w:lvlText w:val="%1、"/>
      <w:lvlJc w:val="left"/>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1ZmZmNjRhMDI1Y2NjOTA1ZjRiMzM3NzVmYTQ1NGIifQ=="/>
  </w:docVars>
  <w:rsids>
    <w:rsidRoot w:val="6B3B5DF7"/>
    <w:rsid w:val="0C703588"/>
    <w:rsid w:val="18593B35"/>
    <w:rsid w:val="399F83A2"/>
    <w:rsid w:val="6151078F"/>
    <w:rsid w:val="6B3B5D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spacing w:line="240" w:lineRule="auto"/>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customStyle="1" w:styleId="7">
    <w:name w:val="List Paragraph"/>
    <w:basedOn w:val="1"/>
    <w:qFormat/>
    <w:uiPriority w:val="34"/>
    <w:pPr>
      <w:ind w:firstLine="420"/>
    </w:pPr>
  </w:style>
  <w:style w:type="paragraph" w:customStyle="1" w:styleId="8">
    <w:name w:val="列表段落1"/>
    <w:basedOn w:val="1"/>
    <w:qFormat/>
    <w:uiPriority w:val="34"/>
    <w:pPr>
      <w:ind w:firstLine="42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2022-04-06T17:27:00Z</dcterms:created>
  <dc:creator>nieshuai</dc:creator>
  <cp:lastModifiedBy>海之韵</cp:lastModifiedBy>
  <dcterms:modified xsi:type="dcterms:W3CDTF">2023-06-01T00:43:10Z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490961ED4E9A4D33B24128209EB25C43_12</vt:lpwstr>
  </property>
</Properties>
</file>