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numPr>
          <w:ilvl w:val="0"/>
          <w:numId w:val="0"/>
        </w:numPr>
        <w:kinsoku/>
        <w:wordWrap/>
        <w:overflowPunct/>
        <w:topLinePunct w:val="0"/>
        <w:autoSpaceDE/>
        <w:autoSpaceDN/>
        <w:bidi w:val="0"/>
        <w:adjustRightInd/>
        <w:snapToGrid/>
        <w:spacing w:line="0" w:lineRule="atLeast"/>
        <w:ind w:leftChars="0"/>
        <w:textAlignment w:val="auto"/>
        <w:rPr>
          <w:rFonts w:hint="eastAsia"/>
        </w:rPr>
      </w:pPr>
      <w:r>
        <w:rPr>
          <w:rFonts w:hint="eastAsia" w:ascii="宋体" w:hAnsi="宋体" w:cs="宋体"/>
          <w:b w:val="0"/>
          <w:bCs w:val="0"/>
          <w:color w:val="000000"/>
          <w:sz w:val="24"/>
          <w:szCs w:val="24"/>
          <w:u w:val="single"/>
          <w:lang w:val="en-US" w:eastAsia="zh-CN"/>
        </w:rPr>
        <w:t xml:space="preserve">  </w:t>
      </w:r>
      <w:r>
        <w:rPr>
          <w:rFonts w:hint="eastAsia"/>
          <w:sz w:val="24"/>
          <w:szCs w:val="24"/>
          <w:u w:val="single"/>
        </w:rPr>
        <w:t>企业领导学</w:t>
      </w:r>
      <w:r>
        <w:rPr>
          <w:rFonts w:hint="eastAsia" w:ascii="宋体" w:hAnsi="宋体" w:cs="宋体"/>
          <w:b w:val="0"/>
          <w:bCs w:val="0"/>
          <w:color w:val="000000"/>
          <w:sz w:val="24"/>
          <w:szCs w:val="24"/>
          <w:u w:val="single"/>
          <w:lang w:val="en-US" w:eastAsia="zh-CN"/>
        </w:rPr>
        <w:t xml:space="preserve"> </w:t>
      </w:r>
    </w:p>
    <w:p>
      <w:pPr>
        <w:pStyle w:val="2"/>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textAlignment w:val="auto"/>
        <w:rPr>
          <w:rFonts w:hint="eastAsia"/>
        </w:rPr>
      </w:pPr>
      <w:r>
        <w:rPr>
          <w:rFonts w:hint="eastAsia"/>
        </w:rPr>
        <w:t>填空题</w:t>
      </w:r>
    </w:p>
    <w:p>
      <w:pPr>
        <w:pStyle w:val="2"/>
        <w:pageBreakBefore w:val="0"/>
        <w:widowControl w:val="0"/>
        <w:numPr>
          <w:ilvl w:val="0"/>
          <w:numId w:val="0"/>
        </w:numPr>
        <w:kinsoku/>
        <w:wordWrap/>
        <w:overflowPunct/>
        <w:topLinePunct w:val="0"/>
        <w:autoSpaceDE/>
        <w:autoSpaceDN/>
        <w:bidi w:val="0"/>
        <w:adjustRightInd/>
        <w:snapToGrid/>
        <w:spacing w:line="0" w:lineRule="atLeast"/>
        <w:ind w:leftChars="0"/>
        <w:textAlignment w:val="auto"/>
        <w:rPr>
          <w:b w:val="0"/>
          <w:bCs w:val="0"/>
          <w:color w:val="000000" w:themeColor="text1"/>
          <w:sz w:val="21"/>
          <w:szCs w:val="21"/>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w:t>
      </w:r>
      <w:r>
        <w:rPr>
          <w:rFonts w:hint="eastAsia"/>
          <w:b w:val="0"/>
          <w:bCs w:val="0"/>
          <w:color w:val="000000" w:themeColor="text1"/>
          <w:sz w:val="21"/>
          <w:szCs w:val="21"/>
          <w14:textFill>
            <w14:solidFill>
              <w14:schemeClr w14:val="tx1"/>
            </w14:solidFill>
          </w14:textFill>
        </w:rPr>
        <w:t>（</w:t>
      </w:r>
      <w:r>
        <w:rPr>
          <w:rFonts w:hint="default"/>
          <w:b w:val="0"/>
          <w:bCs w:val="0"/>
          <w:color w:val="000000" w:themeColor="text1"/>
          <w:sz w:val="21"/>
          <w:szCs w:val="21"/>
          <w14:textFill>
            <w14:solidFill>
              <w14:schemeClr w14:val="tx1"/>
            </w14:solidFill>
          </w14:textFill>
        </w:rPr>
        <w:t xml:space="preserve">   </w:t>
      </w:r>
      <w:r>
        <w:rPr>
          <w:rFonts w:hint="eastAsia"/>
          <w:b w:val="0"/>
          <w:bCs w:val="0"/>
          <w:color w:val="000000" w:themeColor="text1"/>
          <w:sz w:val="21"/>
          <w:szCs w:val="21"/>
          <w:lang w:val="en-US" w:eastAsia="zh-CN"/>
          <w14:textFill>
            <w14:solidFill>
              <w14:schemeClr w14:val="tx1"/>
            </w14:solidFill>
          </w14:textFill>
        </w:rPr>
        <w:t xml:space="preserve">   </w:t>
      </w:r>
      <w:r>
        <w:rPr>
          <w:rFonts w:hint="default"/>
          <w:b w:val="0"/>
          <w:bCs w:val="0"/>
          <w:color w:val="000000" w:themeColor="text1"/>
          <w:sz w:val="21"/>
          <w:szCs w:val="21"/>
          <w14:textFill>
            <w14:solidFill>
              <w14:schemeClr w14:val="tx1"/>
            </w14:solidFill>
          </w14:textFill>
        </w:rPr>
        <w:t xml:space="preserve">  </w:t>
      </w:r>
      <w:r>
        <w:rPr>
          <w:rFonts w:hint="eastAsia"/>
          <w:b w:val="0"/>
          <w:bCs w:val="0"/>
          <w:color w:val="000000" w:themeColor="text1"/>
          <w:sz w:val="21"/>
          <w:szCs w:val="21"/>
          <w14:textFill>
            <w14:solidFill>
              <w14:schemeClr w14:val="tx1"/>
            </w14:solidFill>
          </w14:textFill>
        </w:rPr>
        <w:t>）是领导的本质</w:t>
      </w:r>
    </w:p>
    <w:p>
      <w:pPr>
        <w:pStyle w:val="10"/>
        <w:pageBreakBefore w:val="0"/>
        <w:widowControl w:val="0"/>
        <w:numPr>
          <w:ilvl w:val="0"/>
          <w:numId w:val="0"/>
        </w:numPr>
        <w:kinsoku/>
        <w:wordWrap/>
        <w:overflowPunct/>
        <w:topLinePunct w:val="0"/>
        <w:autoSpaceDE/>
        <w:autoSpaceDN/>
        <w:bidi w:val="0"/>
        <w:adjustRightInd/>
        <w:snapToGrid/>
        <w:spacing w:line="0" w:lineRule="atLeast"/>
        <w:ind w:left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东方思想的主要流派可以归纳概括为五大思潮，即无为主义领导、中庸主义领导、和谐主义领导、（</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）、奇正主义领导。</w:t>
      </w:r>
    </w:p>
    <w:p>
      <w:pPr>
        <w:pStyle w:val="10"/>
        <w:pageBreakBefore w:val="0"/>
        <w:widowControl w:val="0"/>
        <w:numPr>
          <w:ilvl w:val="0"/>
          <w:numId w:val="0"/>
        </w:numPr>
        <w:kinsoku/>
        <w:wordWrap/>
        <w:overflowPunct/>
        <w:topLinePunct w:val="0"/>
        <w:autoSpaceDE/>
        <w:autoSpaceDN/>
        <w:bidi w:val="0"/>
        <w:adjustRightInd/>
        <w:snapToGrid/>
        <w:spacing w:line="0" w:lineRule="atLeast"/>
        <w:ind w:leftChar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）型领导是对员工的需要关怀备至，创造了一种舒适、友好的组织氛围和工作基调。</w:t>
      </w:r>
    </w:p>
    <w:p>
      <w:pPr>
        <w:pStyle w:val="10"/>
        <w:numPr>
          <w:ilvl w:val="0"/>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理想的企业领导者应具备的素质包括（</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）素质、品德素质、知识素质、能力素质、心理素质和身体素质</w:t>
      </w:r>
    </w:p>
    <w:p>
      <w:pPr>
        <w:pStyle w:val="10"/>
        <w:numPr>
          <w:ilvl w:val="0"/>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）是指在领导活动中实施具体决策方案、命令、任务，实现组织目标的具体执行者。</w:t>
      </w:r>
    </w:p>
    <w:p>
      <w:pPr>
        <w:pStyle w:val="10"/>
        <w:numPr>
          <w:ilvl w:val="0"/>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企业领导体制按照决策权限划分和决策方式的不同，可以分为集权制和（</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）以及一长制和委员会制。</w:t>
      </w:r>
    </w:p>
    <w:p>
      <w:pPr>
        <w:pStyle w:val="10"/>
        <w:numPr>
          <w:ilvl w:val="0"/>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企业领导决策失误有（</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）、决策低效、决策流产及错失良机四种类型。</w:t>
      </w:r>
    </w:p>
    <w:p>
      <w:pPr>
        <w:pStyle w:val="10"/>
        <w:numPr>
          <w:ilvl w:val="0"/>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）就是指哪些具有聪明才智和专门知识、技能，并善于运用自身的能力条件等进行创造性劳动，能卓有成效地认识和改造客观世界，从而对促进人类社会的发展与进步作出贡献的人</w:t>
      </w:r>
    </w:p>
    <w:p>
      <w:pPr>
        <w:pStyle w:val="10"/>
        <w:numPr>
          <w:ilvl w:val="0"/>
          <w:numId w:val="0"/>
        </w:numPr>
        <w:ind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eastAsia"/>
          <w:color w:val="000000" w:themeColor="text1"/>
          <w14:textFill>
            <w14:solidFill>
              <w14:schemeClr w14:val="tx1"/>
            </w14:solidFill>
          </w14:textFill>
        </w:rPr>
        <w:t>企业领导创新的主要风险是决策风险和（</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p>
    <w:p>
      <w:pPr>
        <w:pStyle w:val="10"/>
        <w:numPr>
          <w:ilvl w:val="0"/>
          <w:numId w:val="0"/>
        </w:numPr>
        <w:ind w:leftChars="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w:t>
      </w:r>
      <w:r>
        <w:rPr>
          <w:rFonts w:hint="default"/>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）是人们进行理性思维所遵循的原则和逻辑，能够使感性认识上升到理性认识，从对事物表面的、片面的、凌乱的认识上升到内在的、本质的、全面地认识。</w:t>
      </w:r>
    </w:p>
    <w:p>
      <w:pPr>
        <w:pStyle w:val="10"/>
        <w:pageBreakBefore w:val="0"/>
        <w:widowControl w:val="0"/>
        <w:numPr>
          <w:ilvl w:val="0"/>
          <w:numId w:val="0"/>
        </w:numPr>
        <w:kinsoku/>
        <w:wordWrap/>
        <w:overflowPunct/>
        <w:topLinePunct w:val="0"/>
        <w:autoSpaceDE/>
        <w:autoSpaceDN/>
        <w:bidi w:val="0"/>
        <w:adjustRightInd/>
        <w:snapToGrid/>
        <w:spacing w:line="0" w:lineRule="atLeast"/>
        <w:ind w:leftChars="0"/>
        <w:textAlignment w:val="auto"/>
        <w:rPr>
          <w:rFonts w:hint="eastAsia"/>
          <w:sz w:val="32"/>
          <w:szCs w:val="32"/>
        </w:rPr>
      </w:pPr>
      <w:r>
        <w:rPr>
          <w:rFonts w:hint="eastAsia"/>
          <w:sz w:val="32"/>
          <w:szCs w:val="32"/>
          <w:lang w:val="en-US" w:eastAsia="zh-CN"/>
        </w:rPr>
        <w:t>二、</w:t>
      </w:r>
      <w:r>
        <w:rPr>
          <w:rFonts w:hint="eastAsia"/>
          <w:sz w:val="32"/>
          <w:szCs w:val="32"/>
        </w:rPr>
        <w:t>名词解释</w:t>
      </w:r>
    </w:p>
    <w:p>
      <w:pPr>
        <w:pStyle w:val="2"/>
        <w:pageBreakBefore w:val="0"/>
        <w:widowControl w:val="0"/>
        <w:numPr>
          <w:ilvl w:val="0"/>
          <w:numId w:val="0"/>
        </w:numPr>
        <w:kinsoku/>
        <w:wordWrap/>
        <w:overflowPunct/>
        <w:topLinePunct w:val="0"/>
        <w:autoSpaceDE/>
        <w:autoSpaceDN/>
        <w:bidi w:val="0"/>
        <w:adjustRightInd/>
        <w:snapToGrid/>
        <w:spacing w:line="0" w:lineRule="atLeast"/>
        <w:textAlignment w:val="auto"/>
        <w:rPr>
          <w:b w:val="0"/>
          <w:bCs w:val="0"/>
          <w:color w:val="000000" w:themeColor="text1"/>
          <w:sz w:val="21"/>
          <w:szCs w:val="21"/>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w:t>
      </w:r>
      <w:r>
        <w:rPr>
          <w:rFonts w:hint="eastAsia"/>
          <w:b w:val="0"/>
          <w:bCs w:val="0"/>
          <w:color w:val="000000" w:themeColor="text1"/>
          <w:sz w:val="21"/>
          <w:szCs w:val="21"/>
          <w14:textFill>
            <w14:solidFill>
              <w14:schemeClr w14:val="tx1"/>
            </w14:solidFill>
          </w14:textFill>
        </w:rPr>
        <w:t>领导行为理论</w:t>
      </w:r>
    </w:p>
    <w:p>
      <w:pPr>
        <w:pStyle w:val="10"/>
        <w:numPr>
          <w:ilvl w:val="0"/>
          <w:numId w:val="0"/>
        </w:numPr>
        <w:ind w:left="420" w:leftChars="0"/>
        <w:rPr>
          <w:rFonts w:hint="eastAsia"/>
          <w:color w:val="000000" w:themeColor="text1"/>
          <w14:textFill>
            <w14:solidFill>
              <w14:schemeClr w14:val="tx1"/>
            </w14:solidFill>
          </w14:textFill>
        </w:rPr>
      </w:pPr>
    </w:p>
    <w:p>
      <w:pPr>
        <w:pStyle w:val="10"/>
        <w:numPr>
          <w:ilvl w:val="0"/>
          <w:numId w:val="0"/>
        </w:numPr>
        <w:ind w:left="420" w:leftChars="0"/>
        <w:rPr>
          <w:rFonts w:hint="eastAsia"/>
          <w:color w:val="000000" w:themeColor="text1"/>
          <w14:textFill>
            <w14:solidFill>
              <w14:schemeClr w14:val="tx1"/>
            </w14:solidFill>
          </w14:textFill>
        </w:rPr>
      </w:pPr>
    </w:p>
    <w:p>
      <w:pPr>
        <w:pStyle w:val="10"/>
        <w:numPr>
          <w:ilvl w:val="0"/>
          <w:numId w:val="0"/>
        </w:numPr>
        <w:ind w:left="420" w:leftChars="0"/>
        <w:rPr>
          <w:rFonts w:hint="eastAsia"/>
          <w:color w:val="000000" w:themeColor="text1"/>
          <w14:textFill>
            <w14:solidFill>
              <w14:schemeClr w14:val="tx1"/>
            </w14:solidFill>
          </w14:textFill>
        </w:rPr>
      </w:pPr>
    </w:p>
    <w:p>
      <w:pPr>
        <w:pStyle w:val="10"/>
        <w:numPr>
          <w:ilvl w:val="0"/>
          <w:numId w:val="0"/>
        </w:num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企业领导者素质</w:t>
      </w:r>
    </w:p>
    <w:p>
      <w:pPr>
        <w:pStyle w:val="10"/>
        <w:numPr>
          <w:ilvl w:val="0"/>
          <w:numId w:val="0"/>
        </w:numPr>
        <w:ind w:left="420" w:leftChars="0"/>
        <w:rPr>
          <w:rFonts w:hint="eastAsia"/>
          <w:color w:val="000000" w:themeColor="text1"/>
          <w14:textFill>
            <w14:solidFill>
              <w14:schemeClr w14:val="tx1"/>
            </w14:solidFill>
          </w14:textFill>
        </w:rPr>
      </w:pPr>
    </w:p>
    <w:p>
      <w:pPr>
        <w:pStyle w:val="10"/>
        <w:numPr>
          <w:ilvl w:val="0"/>
          <w:numId w:val="0"/>
        </w:numPr>
        <w:ind w:left="420" w:leftChars="0"/>
        <w:rPr>
          <w:rFonts w:hint="eastAsia"/>
          <w:color w:val="000000" w:themeColor="text1"/>
          <w14:textFill>
            <w14:solidFill>
              <w14:schemeClr w14:val="tx1"/>
            </w14:solidFill>
          </w14:textFill>
        </w:rPr>
      </w:pPr>
    </w:p>
    <w:p>
      <w:pPr>
        <w:pStyle w:val="10"/>
        <w:numPr>
          <w:ilvl w:val="0"/>
          <w:numId w:val="0"/>
        </w:numPr>
        <w:ind w:left="420" w:leftChars="0"/>
        <w:rPr>
          <w:rFonts w:hint="eastAsia"/>
          <w:color w:val="000000" w:themeColor="text1"/>
          <w14:textFill>
            <w14:solidFill>
              <w14:schemeClr w14:val="tx1"/>
            </w14:solidFill>
          </w14:textFill>
        </w:rPr>
      </w:pPr>
    </w:p>
    <w:p>
      <w:pPr>
        <w:pStyle w:val="10"/>
        <w:numPr>
          <w:ilvl w:val="0"/>
          <w:numId w:val="0"/>
        </w:numPr>
        <w:tabs>
          <w:tab w:val="left" w:pos="2268"/>
        </w:tabs>
        <w:ind w:left="420"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企业领导环境</w:t>
      </w:r>
    </w:p>
    <w:p>
      <w:pPr>
        <w:pStyle w:val="10"/>
        <w:numPr>
          <w:ilvl w:val="0"/>
          <w:numId w:val="0"/>
        </w:numPr>
        <w:tabs>
          <w:tab w:val="left" w:pos="2268"/>
        </w:tabs>
        <w:ind w:left="420" w:leftChars="0"/>
        <w:rPr>
          <w:rFonts w:hint="eastAsia"/>
          <w:color w:val="000000" w:themeColor="text1"/>
          <w14:textFill>
            <w14:solidFill>
              <w14:schemeClr w14:val="tx1"/>
            </w14:solidFill>
          </w14:textFill>
        </w:rPr>
      </w:pPr>
    </w:p>
    <w:p>
      <w:pPr>
        <w:pStyle w:val="10"/>
        <w:numPr>
          <w:ilvl w:val="0"/>
          <w:numId w:val="0"/>
        </w:numPr>
        <w:tabs>
          <w:tab w:val="left" w:pos="2268"/>
        </w:tabs>
        <w:ind w:left="420" w:leftChars="0"/>
        <w:rPr>
          <w:rFonts w:hint="eastAsia"/>
          <w:color w:val="000000" w:themeColor="text1"/>
          <w14:textFill>
            <w14:solidFill>
              <w14:schemeClr w14:val="tx1"/>
            </w14:solidFill>
          </w14:textFill>
        </w:rPr>
      </w:pPr>
    </w:p>
    <w:p>
      <w:pPr>
        <w:pStyle w:val="10"/>
        <w:numPr>
          <w:ilvl w:val="0"/>
          <w:numId w:val="0"/>
        </w:numPr>
        <w:tabs>
          <w:tab w:val="left" w:pos="2268"/>
        </w:tabs>
        <w:ind w:left="420" w:leftChars="0"/>
        <w:rPr>
          <w:rFonts w:hint="eastAsia"/>
          <w:color w:val="000000" w:themeColor="text1"/>
          <w14:textFill>
            <w14:solidFill>
              <w14:schemeClr w14:val="tx1"/>
            </w14:solidFill>
          </w14:textFill>
        </w:rPr>
      </w:pPr>
    </w:p>
    <w:p>
      <w:pPr>
        <w:pStyle w:val="10"/>
        <w:numPr>
          <w:ilvl w:val="0"/>
          <w:numId w:val="0"/>
        </w:numPr>
        <w:tabs>
          <w:tab w:val="left" w:pos="2268"/>
        </w:tabs>
        <w:ind w:left="420" w:leftChars="0"/>
        <w:rPr>
          <w:rFonts w:hint="eastAsia"/>
          <w:color w:val="000000" w:themeColor="text1"/>
          <w14:textFill>
            <w14:solidFill>
              <w14:schemeClr w14:val="tx1"/>
            </w14:solidFill>
          </w14:textFill>
        </w:rPr>
      </w:pPr>
    </w:p>
    <w:p>
      <w:pPr>
        <w:pStyle w:val="10"/>
        <w:numPr>
          <w:ilvl w:val="0"/>
          <w:numId w:val="0"/>
        </w:numPr>
        <w:ind w:firstLine="42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企业领导创新</w:t>
      </w:r>
    </w:p>
    <w:p>
      <w:pPr>
        <w:ind w:firstLine="0" w:firstLineChars="0"/>
        <w:rPr>
          <w:color w:val="000000" w:themeColor="text1"/>
          <w14:textFill>
            <w14:solidFill>
              <w14:schemeClr w14:val="tx1"/>
            </w14:solidFill>
          </w14:textFill>
        </w:rPr>
      </w:pPr>
    </w:p>
    <w:p>
      <w:pPr>
        <w:ind w:firstLine="0" w:firstLineChars="0"/>
        <w:rPr>
          <w:color w:val="000000" w:themeColor="text1"/>
          <w14:textFill>
            <w14:solidFill>
              <w14:schemeClr w14:val="tx1"/>
            </w14:solidFill>
          </w14:textFill>
        </w:rPr>
      </w:pPr>
    </w:p>
    <w:p>
      <w:pPr>
        <w:ind w:firstLine="0" w:firstLineChars="0"/>
        <w:rPr>
          <w:color w:val="000000" w:themeColor="text1"/>
          <w14:textFill>
            <w14:solidFill>
              <w14:schemeClr w14:val="tx1"/>
            </w14:solidFill>
          </w14:textFill>
        </w:rPr>
      </w:pPr>
    </w:p>
    <w:p>
      <w:pPr>
        <w:ind w:firstLine="0" w:firstLineChars="0"/>
        <w:rPr>
          <w:color w:val="000000" w:themeColor="text1"/>
          <w14:textFill>
            <w14:solidFill>
              <w14:schemeClr w14:val="tx1"/>
            </w14:solidFill>
          </w14:textFill>
        </w:rPr>
      </w:pPr>
    </w:p>
    <w:p>
      <w:pPr>
        <w:pStyle w:val="2"/>
        <w:ind w:left="0" w:leftChars="0" w:firstLine="0" w:firstLineChars="0"/>
      </w:pPr>
      <w:r>
        <w:rPr>
          <w:rFonts w:hint="eastAsia"/>
        </w:rPr>
        <w:t>三、简答题</w:t>
      </w:r>
    </w:p>
    <w:p>
      <w:pPr>
        <w:ind w:firstLine="420"/>
        <w:rPr>
          <w:rFonts w:hint="eastAsia"/>
          <w:lang w:val="en-US" w:eastAsia="zh-CN"/>
        </w:rPr>
      </w:pPr>
      <w:r>
        <w:rPr>
          <w:rFonts w:hint="default"/>
          <w:color w:val="000000" w:themeColor="text1"/>
          <w:lang w:eastAsia="zh-CN"/>
          <w14:textFill>
            <w14:solidFill>
              <w14:schemeClr w14:val="tx1"/>
            </w14:solidFill>
          </w14:textFill>
        </w:rPr>
        <w:t>1</w:t>
      </w:r>
      <w:r>
        <w:rPr>
          <w:rFonts w:hint="eastAsia"/>
          <w:color w:val="000000" w:themeColor="text1"/>
          <w:lang w:val="en-US" w:eastAsia="zh-Hans"/>
          <w14:textFill>
            <w14:solidFill>
              <w14:schemeClr w14:val="tx1"/>
            </w14:solidFill>
          </w14:textFill>
        </w:rPr>
        <w:t>.</w:t>
      </w:r>
      <w:r>
        <w:rPr>
          <w:rFonts w:hint="eastAsia"/>
          <w:lang w:val="en-US" w:eastAsia="zh-CN"/>
        </w:rPr>
        <w:t>请简述决策在企业领导活动中的地位。决策有哪些特点？</w:t>
      </w:r>
    </w:p>
    <w:p>
      <w:pPr>
        <w:ind w:firstLine="420"/>
        <w:rPr>
          <w:rFonts w:hint="eastAsia"/>
          <w:lang w:val="en-US" w:eastAsia="zh-CN"/>
        </w:rPr>
      </w:pPr>
    </w:p>
    <w:p>
      <w:pPr>
        <w:ind w:firstLine="420"/>
        <w:rPr>
          <w:rFonts w:hint="eastAsia"/>
          <w:lang w:val="en-US" w:eastAsia="zh-CN"/>
        </w:rPr>
      </w:pPr>
    </w:p>
    <w:p>
      <w:pPr>
        <w:ind w:firstLine="420"/>
        <w:rPr>
          <w:rFonts w:hint="eastAsia"/>
          <w:lang w:val="en-US" w:eastAsia="zh-CN"/>
        </w:rPr>
      </w:pPr>
    </w:p>
    <w:p>
      <w:pPr>
        <w:ind w:firstLine="420"/>
        <w:rPr>
          <w:rFonts w:hint="eastAsia"/>
          <w:lang w:val="en-US" w:eastAsia="zh-CN"/>
        </w:rPr>
      </w:pPr>
    </w:p>
    <w:p>
      <w:pPr>
        <w:ind w:firstLine="420"/>
        <w:rPr>
          <w:rFonts w:hint="eastAsia"/>
          <w:lang w:val="en-US" w:eastAsia="zh-CN"/>
        </w:rPr>
      </w:pPr>
    </w:p>
    <w:p>
      <w:pPr>
        <w:numPr>
          <w:ilvl w:val="0"/>
          <w:numId w:val="2"/>
        </w:numPr>
        <w:ind w:firstLine="420"/>
        <w:rPr>
          <w:rFonts w:hint="eastAsia"/>
          <w:lang w:val="en-US" w:eastAsia="zh-CN"/>
        </w:rPr>
      </w:pPr>
      <w:r>
        <w:rPr>
          <w:rFonts w:hint="eastAsia"/>
          <w:lang w:val="en-US" w:eastAsia="zh-CN"/>
        </w:rPr>
        <w:t>企业领导者在创新中的作用有哪些？</w:t>
      </w: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2"/>
        </w:numPr>
        <w:ind w:left="0" w:leftChars="0" w:firstLine="420" w:firstLineChars="200"/>
        <w:rPr>
          <w:rFonts w:hint="eastAsia"/>
          <w:lang w:val="en-US" w:eastAsia="zh-CN"/>
        </w:rPr>
      </w:pPr>
      <w:r>
        <w:rPr>
          <w:rFonts w:hint="eastAsia"/>
          <w:lang w:val="en-US" w:eastAsia="zh-CN"/>
        </w:rPr>
        <w:t>辩证思维有哪些特点？</w:t>
      </w: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numPr>
          <w:ilvl w:val="0"/>
          <w:numId w:val="2"/>
        </w:numPr>
        <w:ind w:left="0" w:leftChars="0" w:firstLine="420" w:firstLineChars="200"/>
        <w:rPr>
          <w:rFonts w:hint="eastAsia"/>
          <w:lang w:val="en-US" w:eastAsia="zh-CN"/>
        </w:rPr>
      </w:pPr>
      <w:r>
        <w:rPr>
          <w:rFonts w:hint="eastAsia"/>
          <w:lang w:val="en-US" w:eastAsia="zh-CN"/>
        </w:rPr>
        <w:t>领导艺术有哪些特征？</w:t>
      </w: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widowControl w:val="0"/>
        <w:numPr>
          <w:ilvl w:val="0"/>
          <w:numId w:val="0"/>
        </w:numPr>
        <w:spacing w:line="360" w:lineRule="auto"/>
        <w:jc w:val="both"/>
        <w:rPr>
          <w:rFonts w:hint="eastAsia"/>
          <w:lang w:val="en-US" w:eastAsia="zh-CN"/>
        </w:rPr>
      </w:pPr>
    </w:p>
    <w:p>
      <w:pPr>
        <w:ind w:firstLine="420"/>
        <w:rPr>
          <w:rFonts w:hint="eastAsia"/>
          <w:color w:val="000000" w:themeColor="text1"/>
          <w:lang w:val="en-US" w:eastAsia="zh-Hans"/>
          <w14:textFill>
            <w14:solidFill>
              <w14:schemeClr w14:val="tx1"/>
            </w14:solidFill>
          </w14:textFill>
        </w:rPr>
      </w:pPr>
      <w:r>
        <w:rPr>
          <w:rFonts w:hint="default"/>
          <w:lang w:val="en-US" w:eastAsia="zh-CN"/>
        </w:rPr>
        <w:t>5</w:t>
      </w:r>
      <w:r>
        <w:rPr>
          <w:rFonts w:hint="eastAsia"/>
          <w:lang w:val="en-US" w:eastAsia="zh-Hans"/>
        </w:rPr>
        <w:t>.</w:t>
      </w:r>
      <w:r>
        <w:rPr>
          <w:rFonts w:hint="eastAsia"/>
          <w:lang w:val="en-US" w:eastAsia="zh-CN"/>
        </w:rPr>
        <w:t>请简述科特的领导理论。</w:t>
      </w: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hint="eastAsia" w:asciiTheme="majorHAnsi" w:hAnsiTheme="majorHAnsi" w:eastAsiaTheme="majorEastAsia" w:cstheme="majorBidi"/>
          <w:b/>
          <w:bCs/>
          <w:sz w:val="32"/>
          <w:szCs w:val="32"/>
          <w:lang w:eastAsia="zh-Hans"/>
        </w:rPr>
      </w:pPr>
    </w:p>
    <w:p>
      <w:pPr>
        <w:ind w:left="0" w:leftChars="0" w:firstLine="0" w:firstLineChars="0"/>
        <w:rPr>
          <w:rFonts w:asciiTheme="majorHAnsi" w:hAnsiTheme="majorHAnsi" w:eastAsiaTheme="majorEastAsia" w:cstheme="majorBidi"/>
          <w:b/>
          <w:bCs/>
          <w:sz w:val="32"/>
          <w:szCs w:val="32"/>
          <w:lang w:eastAsia="zh-Hans"/>
        </w:rPr>
      </w:pPr>
      <w:r>
        <w:rPr>
          <w:rFonts w:hint="eastAsia" w:asciiTheme="majorHAnsi" w:hAnsiTheme="majorHAnsi" w:eastAsiaTheme="majorEastAsia" w:cstheme="majorBidi"/>
          <w:b/>
          <w:bCs/>
          <w:sz w:val="32"/>
          <w:szCs w:val="32"/>
          <w:lang w:eastAsia="zh-Hans"/>
        </w:rPr>
        <w:t>四、论述题</w:t>
      </w:r>
    </w:p>
    <w:p>
      <w:pPr>
        <w:ind w:firstLine="420"/>
        <w:rPr>
          <w:rFonts w:hint="default"/>
          <w:lang w:eastAsia="zh-Hans"/>
        </w:rPr>
      </w:pPr>
      <w:r>
        <w:rPr>
          <w:rFonts w:hint="eastAsia"/>
          <w:color w:val="000000" w:themeColor="text1"/>
          <w:lang w:val="en-US" w:eastAsia="zh-Hans"/>
          <w14:textFill>
            <w14:solidFill>
              <w14:schemeClr w14:val="tx1"/>
            </w14:solidFill>
          </w14:textFill>
        </w:rPr>
        <w:t>1.</w:t>
      </w:r>
      <w:r>
        <w:rPr>
          <w:rFonts w:hint="eastAsia"/>
          <w:lang w:val="en-US" w:eastAsia="zh-Hans"/>
        </w:rPr>
        <w:t>请结合中外著名企业家的经历或成功的经验，论述现代企业领导的素质</w:t>
      </w:r>
      <w:r>
        <w:rPr>
          <w:rFonts w:hint="default"/>
          <w:lang w:eastAsia="zh-Hans"/>
        </w:rPr>
        <w:t>。</w:t>
      </w:r>
    </w:p>
    <w:p>
      <w:pPr>
        <w:ind w:firstLine="420"/>
        <w:rPr>
          <w:rFonts w:hint="default"/>
          <w:lang w:eastAsia="zh-Hans"/>
        </w:rPr>
      </w:pPr>
    </w:p>
    <w:p>
      <w:pPr>
        <w:ind w:firstLine="420"/>
        <w:rPr>
          <w:rFonts w:hint="default"/>
          <w:lang w:eastAsia="zh-Hans"/>
        </w:rPr>
      </w:pPr>
    </w:p>
    <w:p>
      <w:pPr>
        <w:ind w:firstLine="420"/>
        <w:rPr>
          <w:rFonts w:hint="default"/>
          <w:lang w:eastAsia="zh-Hans"/>
        </w:rPr>
      </w:pPr>
    </w:p>
    <w:p>
      <w:pPr>
        <w:ind w:firstLine="420"/>
        <w:rPr>
          <w:rFonts w:hint="default"/>
          <w:lang w:eastAsia="zh-Hans"/>
        </w:rPr>
      </w:pPr>
    </w:p>
    <w:p>
      <w:pPr>
        <w:ind w:firstLine="420"/>
        <w:rPr>
          <w:rFonts w:hint="default"/>
          <w:lang w:eastAsia="zh-Hans"/>
        </w:rPr>
      </w:pPr>
    </w:p>
    <w:p>
      <w:pPr>
        <w:ind w:firstLine="420"/>
        <w:rPr>
          <w:rFonts w:hint="default"/>
          <w:lang w:eastAsia="zh-Hans"/>
        </w:rPr>
      </w:pPr>
    </w:p>
    <w:p>
      <w:pPr>
        <w:ind w:left="0" w:leftChars="0" w:firstLine="0" w:firstLineChars="0"/>
        <w:rPr>
          <w:rFonts w:hint="default"/>
          <w:lang w:eastAsia="zh-Hans"/>
        </w:rPr>
      </w:pPr>
    </w:p>
    <w:p>
      <w:pPr>
        <w:ind w:firstLine="420"/>
        <w:rPr>
          <w:rFonts w:hint="default"/>
          <w:lang w:eastAsia="zh-Hans"/>
        </w:rPr>
      </w:pPr>
    </w:p>
    <w:p>
      <w:pPr>
        <w:ind w:firstLine="420"/>
        <w:rPr>
          <w:rFonts w:hint="default"/>
          <w:lang w:eastAsia="zh-Hans"/>
        </w:rPr>
      </w:pPr>
    </w:p>
    <w:p>
      <w:pPr>
        <w:ind w:firstLine="420"/>
        <w:rPr>
          <w:rFonts w:hint="eastAsia"/>
          <w:lang w:val="en-US" w:eastAsia="zh-Hans"/>
        </w:rPr>
      </w:pPr>
    </w:p>
    <w:p>
      <w:pPr>
        <w:numPr>
          <w:ilvl w:val="0"/>
          <w:numId w:val="3"/>
        </w:numPr>
        <w:ind w:firstLine="420"/>
        <w:rPr>
          <w:rFonts w:hint="default"/>
          <w:lang w:eastAsia="zh-Hans"/>
        </w:rPr>
      </w:pPr>
      <w:r>
        <w:rPr>
          <w:rFonts w:hint="eastAsia"/>
          <w:lang w:val="en-US" w:eastAsia="zh-Hans"/>
        </w:rPr>
        <w:t>论述东方领导思想对西方国家的影响</w:t>
      </w:r>
      <w:r>
        <w:rPr>
          <w:rFonts w:hint="default"/>
          <w:lang w:eastAsia="zh-Hans"/>
        </w:rPr>
        <w:t>。</w:t>
      </w:r>
    </w:p>
    <w:p>
      <w:pPr>
        <w:numPr>
          <w:ilvl w:val="0"/>
          <w:numId w:val="0"/>
        </w:numPr>
        <w:rPr>
          <w:rFonts w:hint="eastAsia"/>
          <w:lang w:val="en-US" w:eastAsia="zh-Hans"/>
        </w:rPr>
      </w:pPr>
    </w:p>
    <w:p>
      <w:pPr>
        <w:numPr>
          <w:ilvl w:val="0"/>
          <w:numId w:val="0"/>
        </w:numPr>
        <w:rPr>
          <w:rFonts w:hint="eastAsia"/>
          <w:lang w:val="en-US" w:eastAsia="zh-Hans"/>
        </w:rPr>
      </w:pPr>
    </w:p>
    <w:p>
      <w:pPr>
        <w:numPr>
          <w:ilvl w:val="0"/>
          <w:numId w:val="0"/>
        </w:numPr>
        <w:rPr>
          <w:rFonts w:hint="eastAsia"/>
          <w:lang w:val="en-US" w:eastAsia="zh-Hans"/>
        </w:rPr>
      </w:pPr>
    </w:p>
    <w:p>
      <w:pPr>
        <w:numPr>
          <w:ilvl w:val="0"/>
          <w:numId w:val="0"/>
        </w:numPr>
        <w:rPr>
          <w:rFonts w:hint="eastAsia"/>
          <w:lang w:val="en-US" w:eastAsia="zh-Hans"/>
        </w:rPr>
      </w:pPr>
    </w:p>
    <w:p>
      <w:pPr>
        <w:numPr>
          <w:ilvl w:val="0"/>
          <w:numId w:val="0"/>
        </w:numPr>
        <w:rPr>
          <w:rFonts w:hint="eastAsia"/>
          <w:lang w:val="en-US" w:eastAsia="zh-Hans"/>
        </w:rPr>
      </w:pPr>
    </w:p>
    <w:p>
      <w:pPr>
        <w:numPr>
          <w:ilvl w:val="0"/>
          <w:numId w:val="0"/>
        </w:numPr>
        <w:rPr>
          <w:rFonts w:hint="eastAsia"/>
          <w:lang w:val="en-US" w:eastAsia="zh-Hans"/>
        </w:rPr>
      </w:pPr>
    </w:p>
    <w:p>
      <w:pPr>
        <w:numPr>
          <w:ilvl w:val="0"/>
          <w:numId w:val="0"/>
        </w:numPr>
        <w:rPr>
          <w:rFonts w:hint="eastAsia"/>
          <w:lang w:val="en-US" w:eastAsia="zh-Hans"/>
        </w:rPr>
      </w:pPr>
    </w:p>
    <w:p>
      <w:pPr>
        <w:numPr>
          <w:ilvl w:val="0"/>
          <w:numId w:val="0"/>
        </w:numPr>
        <w:rPr>
          <w:rFonts w:hint="eastAsia"/>
          <w:lang w:val="en-US" w:eastAsia="zh-Hans"/>
        </w:rPr>
      </w:pPr>
    </w:p>
    <w:p>
      <w:pPr>
        <w:ind w:firstLine="420"/>
        <w:rPr>
          <w:rFonts w:hint="eastAsia"/>
          <w:lang w:val="en-US" w:eastAsia="zh-Hans"/>
        </w:rPr>
      </w:pPr>
      <w:r>
        <w:rPr>
          <w:rFonts w:hint="eastAsia"/>
          <w:lang w:val="en-US" w:eastAsia="zh-Hans"/>
        </w:rPr>
        <w:t>3.论述企业领导环境与有效领导的关系</w:t>
      </w:r>
      <w:r>
        <w:rPr>
          <w:rFonts w:hint="default"/>
          <w:lang w:eastAsia="zh-Hans"/>
        </w:rPr>
        <w:t>。</w:t>
      </w: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4"/>
        </w:numPr>
        <w:rPr>
          <w:rFonts w:hint="eastAsia"/>
        </w:rPr>
      </w:pPr>
      <w:r>
        <w:rPr>
          <w:rFonts w:hint="eastAsia"/>
          <w:b/>
          <w:bCs/>
        </w:rPr>
        <w:t>填空题</w:t>
      </w:r>
    </w:p>
    <w:p>
      <w:pPr>
        <w:pStyle w:val="10"/>
        <w:numPr>
          <w:ilvl w:val="0"/>
          <w:numId w:val="5"/>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服务</w:t>
      </w:r>
    </w:p>
    <w:p>
      <w:pPr>
        <w:pStyle w:val="10"/>
        <w:numPr>
          <w:ilvl w:val="0"/>
          <w:numId w:val="5"/>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人本主义领导</w:t>
      </w:r>
    </w:p>
    <w:p>
      <w:pPr>
        <w:pStyle w:val="10"/>
        <w:numPr>
          <w:ilvl w:val="0"/>
          <w:numId w:val="5"/>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乡村俱乐部</w:t>
      </w:r>
    </w:p>
    <w:p>
      <w:pPr>
        <w:pStyle w:val="10"/>
        <w:numPr>
          <w:ilvl w:val="0"/>
          <w:numId w:val="5"/>
        </w:numPr>
        <w:ind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思想</w:t>
      </w:r>
    </w:p>
    <w:p>
      <w:pPr>
        <w:pStyle w:val="10"/>
        <w:numPr>
          <w:ilvl w:val="0"/>
          <w:numId w:val="5"/>
        </w:numPr>
        <w:tabs>
          <w:tab w:val="left" w:pos="726"/>
        </w:tabs>
        <w:ind w:firstLineChars="0"/>
        <w:rPr>
          <w:rFonts w:hint="eastAsia" w:asciiTheme="minorHAnsi" w:hAnsiTheme="minorHAnsi" w:eastAsiaTheme="minorEastAsia" w:cstheme="minorBidi"/>
          <w:kern w:val="2"/>
          <w:sz w:val="21"/>
          <w:szCs w:val="22"/>
          <w:lang w:val="en-US" w:eastAsia="zh-CN" w:bidi="ar-SA"/>
        </w:rPr>
      </w:pPr>
    </w:p>
    <w:p>
      <w:pPr>
        <w:ind w:firstLine="420"/>
        <w:rPr>
          <w:b/>
          <w:bCs/>
        </w:rPr>
      </w:pPr>
      <w:r>
        <w:rPr>
          <w:rFonts w:hint="eastAsia"/>
          <w:b/>
          <w:bCs/>
        </w:rPr>
        <w:t>二、名词解释</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领导行为理论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领导行为理论是研究领导者的领导行为及其结构、组成要素与领导有效性之间关系的理论。</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企业领导者素质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企业领导者素质是指在企业内部担当领导角色的个体或群体，为履行其特定领导职责、发挥特定领导功能和作用所应具备的素质</w:t>
      </w:r>
      <w:r>
        <w:rPr>
          <w:rFonts w:hint="default"/>
        </w:rPr>
        <w:t>。</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企业领导环境</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bookmarkStart w:id="0" w:name="_GoBack"/>
      <w:bookmarkEnd w:id="0"/>
      <w:r>
        <w:rPr>
          <w:rFonts w:hint="eastAsia"/>
        </w:rPr>
        <w:t>企业领导创新</w:t>
      </w:r>
    </w:p>
    <w:p>
      <w:pPr>
        <w:ind w:left="0" w:leftChars="0" w:firstLine="0" w:firstLineChars="0"/>
        <w:rPr>
          <w:b/>
          <w:bCs/>
        </w:rPr>
      </w:pPr>
      <w:r>
        <w:rPr>
          <w:rFonts w:hint="eastAsia"/>
          <w:b/>
          <w:bCs/>
        </w:rPr>
        <w:t>三、简答题</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请简述决策在企业领导活动中的地位。决策有哪些特点？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地位：①决策是企业领导的首要职能。②决策是企业领导活动的起点。③决策是企业领导活动的核心。特点：①战略性。②风险性。③复杂性。④非程序化。</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企业领导者在创新中的作用有哪些？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①建立共同愿景及价值观。②建立学习型组织。③成为团队的领导者。④营造创新文化。⑤激励创新人才。</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辩证思维有哪些特点？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①实践性。②客观性。③辩证性。④间接性。⑤概括性。⑥能动性。</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领导艺术有哪些特征？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①灵活性（变通能力）。②多样性。③创造性（在尊重客观规律的基础上，发挥能动性）。</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请简述科特的领导理论。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rPr>
      </w:pPr>
      <w:r>
        <w:rPr>
          <w:rFonts w:hint="eastAsia"/>
        </w:rPr>
        <w:t>科特的领导理论分为个体行为领导理论和企业领导理论。个体行为领导理论研究的是企业领导者——总经理的性格、行为等；企业领导理论研究的是领导过程、领导结构、领导艺术、企业领导环境的产生和企业文化对企业经营的作用等。科特的领导理论是目前西方研究领导理论中比较完整的体系化的理论。其中企业领导理论是西方领导理论中最具特色的部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rPr>
      </w:pPr>
    </w:p>
    <w:p>
      <w:pPr>
        <w:ind w:firstLine="420"/>
        <w:rPr>
          <w:lang w:eastAsia="zh-Hans"/>
        </w:rPr>
      </w:pPr>
      <w:r>
        <w:rPr>
          <w:rFonts w:hint="eastAsia"/>
          <w:b/>
          <w:bCs/>
          <w:lang w:eastAsia="zh-Hans"/>
        </w:rPr>
        <w:t>四、论述题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问题1</w:t>
      </w:r>
      <w:r>
        <w:rPr>
          <w:rFonts w:hint="default"/>
          <w:lang w:eastAsia="zh-Hans"/>
        </w:rPr>
        <w:t>：</w:t>
      </w:r>
      <w:r>
        <w:rPr>
          <w:rFonts w:hint="eastAsia"/>
          <w:color w:val="000000" w:themeColor="text1"/>
          <w:lang w:val="en-US" w:eastAsia="zh-Hans"/>
          <w14:textFill>
            <w14:solidFill>
              <w14:schemeClr w14:val="tx1"/>
            </w14:solidFill>
          </w14:textFill>
        </w:rPr>
        <w:t>请结合中外著名企业家的经历或成功的经验，论述现代企业领导的素质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一、亨利的观点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美国行为科学家亨利认为，一个成功的领导者应具备以下 12 种素质：①成就需要强烈；②工作积极努力；③用积极的态度对待上级；④组织能力强；⑤决断能力强；⑥自信心强；⑦思维敏捷；⑧不断接受新的任务；⑨讲求实际，重视现在；⑩对上级亲近，而对下级较疏远；⑪对父母没有情感上的牵挂；⑫忠于组织，恪尽职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二、吉赛利的观点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吉赛利在《管理才能探索》一书中不但研究了领导者的个人素质，而且将这些素质按对有效领导的重要性进行了排序。他认为，个人素质按对有效领导的重要性程度依次排列为:督察能力、首创精神，对事业成就的需要、才智对自我实现的需要、自信心、决断能力、对工作稳定的需要，与工人保持亲密关系、对金钱的需要、处理事物的成熟程度和性别。</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三、美国企业管理协会的观点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美国管理协会的一个调查报告指出：在被调查的 200 名领导者当中，绝大多数人都认为作为一个领导者最重要的技能是与人相处的能力，它比聪明才智、决策能力、知识水平或工作技能更为重要。其列举出的领导者素质包括：（一）品格方面有判断力和进取心，能谨慎而有耐心地处理紧急任务；能热心地接受和研究新技术，具有创造进取的发展精神；有高度的组织能力，同时切记自己仅仅是服务的公仆而非发号施令的主人；知人善任；对部属表现得坚定、明智、信任和富有同情心；对下属人员能正确评估其才能，因人任用，以发挥其最大潜力，必要时能施以适当的训练以提高其水平。（二）知识方面具有普通常识，如法律，社会、心理、统计等方面的基本知识；具有专业的知识，包括会计、人事，财务、生产、销售等各方面的理论和实务知识。（三）态度方面具备管理人员应有的态度，如公平、正直、廉洁、守法、冷静、客观、亲切、细心、谦虚、诚恳、勤劳等；以身作则，争取部属的信赖和支持，树立良好的风气。</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问题2</w:t>
      </w:r>
      <w:r>
        <w:rPr>
          <w:rFonts w:hint="default"/>
          <w:lang w:eastAsia="zh-Hans"/>
        </w:rPr>
        <w:t>：</w:t>
      </w:r>
      <w:r>
        <w:rPr>
          <w:rFonts w:hint="eastAsia"/>
          <w:color w:val="000000" w:themeColor="text1"/>
          <w:lang w:val="en-US" w:eastAsia="zh-Hans"/>
          <w14:textFill>
            <w14:solidFill>
              <w14:schemeClr w14:val="tx1"/>
            </w14:solidFill>
          </w14:textFill>
        </w:rPr>
        <w:t>论述东方领导思想对西方国家的影响</w:t>
      </w:r>
      <w:r>
        <w:rPr>
          <w:rFonts w:hint="default"/>
          <w:color w:val="000000" w:themeColor="text1"/>
          <w:lang w:eastAsia="zh-Hans"/>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西方领导思想萌芽于文艺复兴时期，得益于西方资本主义制度的确立，纵观以美国为代表的西方领导思想，便会发现一个比较突出的特点，就是西方的现代管理思想明显地向人性回归，对于人的研究大大加强了。从西方管理思想的发展和演变过程中，我们会发现以下几方面的内在特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1.把管理的科学、理性方面同感情的非理性方面结合起来西方国家以泰勒、法约尔、韦伯等人为代表的经典的科学管理运动以理性主义为原则，但行为科学发现单纯地注重管理的科学性，理性化不能保证管理的成功和劳动生产率的持续提高。因此必须将理性主义与非理性主义结合起来，才能使管理绩效达到理想的状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2.把管理中的正式组织作用和非正式组织作用结合起来正式组织是指企业为了有效地实现企业的目标，所规定的组织成员中正式的相互关系和组织体系，包括组织结构、方针政策、规划方案，规章制度等。非正式组织是指组织中没有正式的上级或没有经过一些相关的程序而建立起来的，以感情联系为主要沟通方式的一种非正式的群体和体系。泰勒等人在古典管理理论体系中主要强调了正式组织的作用，而行为科学主要强调了非正式组织的作用，要想达到理想的管理绩效，这两者的结合是一个必然的途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3.把管理中的系统性、计划性、程序化方面与灵活性、权变性、非程序化方面相结合企业本身是一个系统，一个系统要正常地运转，就必须是这两个方面的结合，管理理论有把这两种理论相结合的趋势。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4.把管理中的精确性和模糊性这两个方面相结合不能只注重精确性，而忽视事物发展的本质，也不能只用模糊的方法描述管理行为，在管理上必须有效地把两者结合起来。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尽管西方已经开始注重关于人的研究，但西方的管理学者们发现东方的文化所形成的管理思想，在管理的过程中对研究不确定，不清楚，不完美情形下的管理行为有着不同凡响的功用，在战略管理中对研究太极管理，中庸管理、人文管理等先进领导思想有不可替代的作用。因此，东方领导思想在整个西方逐渐受到重视，而且对西方管理思想的影响越来越明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问题3</w:t>
      </w:r>
      <w:r>
        <w:rPr>
          <w:rFonts w:hint="default"/>
          <w:lang w:eastAsia="zh-Hans"/>
        </w:rPr>
        <w:t>：</w:t>
      </w:r>
      <w:r>
        <w:rPr>
          <w:rFonts w:hint="eastAsia"/>
          <w:color w:val="000000" w:themeColor="text1"/>
          <w:lang w:val="en-US" w:eastAsia="zh-Hans"/>
          <w14:textFill>
            <w14:solidFill>
              <w14:schemeClr w14:val="tx1"/>
            </w14:solidFill>
          </w14:textFill>
        </w:rPr>
        <w:t>论述企业领导环境与有效领导的关系</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领导环境和领导活动是一种相辅相成的辩证关系，它们相互影响、相互作用、相互制约，是一种火车铁轨式的“双行道”关系。这种关系从环境方面表现为制约领导、推动领导，从领导方面表现为认识环境、利用环境和改造环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（一）领导环境对领导活动的影响</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心理学家勒温曾经用“力场”的概念来形容环境对人的行为的作用，即人的某一行为是其自身内驱力与环境作用力综合决定的，用公式可以表示为：个体行为=⨍（内力X环境力）。同理，领导环境也会对领导成员产生影响，继而对领导活动产生重要影响。领导环境对领导活动的影响，可以分为有利影响，不利影响和双重影响三种基本情况。</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领导环境对领导活动的影响不是孤立、随机和偶然发生的，其影响是通过一定的机制来实现的:①环境因素通过影响领导者和组织成员的心理状态和各方面的素质而影响领导有效性；②环境因素通过影响领导过程而影响领导有效性；③环境因素通过影响领导体制和机构建设而影响领导有效性；④环境因素通过影响领导方法和领导艺术而影响领导有效性。</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（二）领导者对领导环境的驾驭</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领导者能否有效地驾驭环境，能否充分利用环境这一重要资源为领导活动的有效性奠定坚实的基础，对于任何一个领导者来说，都是一种考验。领导环境作为领导活动的一个基本要素，对领导有效性的发挥有重要的影响。一种沿袭传统、崇尚保守的文化环境会阻滞领导变革的成功；相反，在一种开放性的环境中，领导环境会为领导变革提供充足的文化资源。在现实生活中不乏因领导环境的影响而领导决策失败的例子。为此，领导者在决策和领导整个组织时，应把领导环境的影响置于一个重要的位置。领导者对环境的驾驭要从认识环境开始，到适应环境和利用环境，乃至改造环境，实现向“自由王国”的飞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认识环境，就是领导者在周密调查的基础上，对领导环境的各方面情况进行全面研究分析，把握客观环境的本质及其发生、发展的规律。认识环境的基本要求包括:一方面，领导者必须全面地，客观地研究问题，切忌主观性、片面性和表面性；另一方面，领导者需要不断地提高自身修养。</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适应环境，就是领导者在认识和熟悉领导环境的基础上，根据客观环境的特性和要求，采取适当的方式方法开展领导活动，使领导活动符合领导环境的情况及发展规律。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改造环境，就是领导者在认识环境，适应环境的基础上，通过发挥主观能动性，促使环境因素向有利于实现领导目标的方向转化，最终实现领导环境的优化和创新。改造环境的基本要求包括：一要根据现有领导环境各要素的特点及发展规律，制定改造环境的整体方案；二要明确环境发展的有利因素和不利因素，利用有利的环境因素控制不利的环境因素并促使其向有利的方向转化；三要对改造环境的尝试进行追踪调研，发现问题并予以及时解决。</w:t>
      </w:r>
    </w:p>
    <w:p>
      <w:pPr>
        <w:numPr>
          <w:ilvl w:val="0"/>
          <w:numId w:val="0"/>
        </w:numPr>
        <w:spacing w:line="240" w:lineRule="auto"/>
        <w:ind w:firstLine="420" w:firstLineChars="200"/>
        <w:rPr>
          <w:rFonts w:hint="eastAsia"/>
          <w:color w:val="000000" w:themeColor="text1"/>
          <w:lang w:val="en-US" w:eastAsia="zh-Hans"/>
          <w14:textFill>
            <w14:solidFill>
              <w14:schemeClr w14:val="tx1"/>
            </w14:solidFill>
          </w14:textFill>
        </w:rPr>
      </w:pPr>
    </w:p>
    <w:p>
      <w:pPr>
        <w:numPr>
          <w:ilvl w:val="0"/>
          <w:numId w:val="0"/>
        </w:numPr>
        <w:spacing w:line="240" w:lineRule="auto"/>
        <w:rPr>
          <w:rFonts w:hint="eastAsia"/>
          <w:color w:val="000000" w:themeColor="text1"/>
          <w:lang w:val="en-US" w:eastAsia="zh-Hans"/>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1C5FAC"/>
    <w:multiLevelType w:val="singleLevel"/>
    <w:tmpl w:val="8A1C5FAC"/>
    <w:lvl w:ilvl="0" w:tentative="0">
      <w:start w:val="2"/>
      <w:numFmt w:val="decimal"/>
      <w:lvlText w:val="%1."/>
      <w:lvlJc w:val="left"/>
      <w:pPr>
        <w:tabs>
          <w:tab w:val="left" w:pos="312"/>
        </w:tabs>
      </w:pPr>
    </w:lvl>
  </w:abstractNum>
  <w:abstractNum w:abstractNumId="1">
    <w:nsid w:val="9F09ED26"/>
    <w:multiLevelType w:val="singleLevel"/>
    <w:tmpl w:val="9F09ED26"/>
    <w:lvl w:ilvl="0" w:tentative="0">
      <w:start w:val="2"/>
      <w:numFmt w:val="decimal"/>
      <w:lvlText w:val="%1."/>
      <w:lvlJc w:val="left"/>
      <w:pPr>
        <w:tabs>
          <w:tab w:val="left" w:pos="312"/>
        </w:tabs>
      </w:pPr>
    </w:lvl>
  </w:abstractNum>
  <w:abstractNum w:abstractNumId="2">
    <w:nsid w:val="2D1DD414"/>
    <w:multiLevelType w:val="singleLevel"/>
    <w:tmpl w:val="2D1DD414"/>
    <w:lvl w:ilvl="0" w:tentative="0">
      <w:start w:val="1"/>
      <w:numFmt w:val="chineseCounting"/>
      <w:suff w:val="nothing"/>
      <w:lvlText w:val="%1、"/>
      <w:lvlJc w:val="left"/>
      <w:rPr>
        <w:rFonts w:hint="eastAsia"/>
      </w:rPr>
    </w:lvl>
  </w:abstractNum>
  <w:abstractNum w:abstractNumId="3">
    <w:nsid w:val="2DC63F29"/>
    <w:multiLevelType w:val="multilevel"/>
    <w:tmpl w:val="2DC63F29"/>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62482616"/>
    <w:multiLevelType w:val="singleLevel"/>
    <w:tmpl w:val="62482616"/>
    <w:lvl w:ilvl="0" w:tentative="0">
      <w:start w:val="1"/>
      <w:numFmt w:val="decimal"/>
      <w:suff w:val="nothing"/>
      <w:lvlText w:val="%1."/>
      <w:lvlJc w:val="left"/>
    </w:lvl>
  </w:abstractNum>
  <w:abstractNum w:abstractNumId="5">
    <w:nsid w:val="62482728"/>
    <w:multiLevelType w:val="singleLevel"/>
    <w:tmpl w:val="62482728"/>
    <w:lvl w:ilvl="0" w:tentative="0">
      <w:start w:val="1"/>
      <w:numFmt w:val="decimal"/>
      <w:suff w:val="nothing"/>
      <w:lvlText w:val="%1、"/>
      <w:lvlJc w:val="left"/>
    </w:lvl>
  </w:abstractNum>
  <w:abstractNum w:abstractNumId="6">
    <w:nsid w:val="624CF0F8"/>
    <w:multiLevelType w:val="singleLevel"/>
    <w:tmpl w:val="624CF0F8"/>
    <w:lvl w:ilvl="0" w:tentative="0">
      <w:start w:val="1"/>
      <w:numFmt w:val="chineseCounting"/>
      <w:suff w:val="nothing"/>
      <w:lvlText w:val="%1、"/>
      <w:lvlJc w:val="left"/>
    </w:lvl>
  </w:abstractNum>
  <w:num w:numId="1">
    <w:abstractNumId w:val="2"/>
  </w:num>
  <w:num w:numId="2">
    <w:abstractNumId w:val="0"/>
  </w:num>
  <w:num w:numId="3">
    <w:abstractNumId w:val="1"/>
  </w:num>
  <w:num w:numId="4">
    <w:abstractNumId w:val="6"/>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BF67DA"/>
    <w:rsid w:val="00027DA6"/>
    <w:rsid w:val="000A4879"/>
    <w:rsid w:val="000C3065"/>
    <w:rsid w:val="001D6761"/>
    <w:rsid w:val="001F3057"/>
    <w:rsid w:val="0021621B"/>
    <w:rsid w:val="0025134B"/>
    <w:rsid w:val="002931D1"/>
    <w:rsid w:val="003867C5"/>
    <w:rsid w:val="004941D0"/>
    <w:rsid w:val="00560ABD"/>
    <w:rsid w:val="00714911"/>
    <w:rsid w:val="00822BF5"/>
    <w:rsid w:val="00914A24"/>
    <w:rsid w:val="009B69FD"/>
    <w:rsid w:val="00A95170"/>
    <w:rsid w:val="00BB3D04"/>
    <w:rsid w:val="00BF67DA"/>
    <w:rsid w:val="00D56D84"/>
    <w:rsid w:val="00DF5016"/>
    <w:rsid w:val="00E10822"/>
    <w:rsid w:val="00F613DE"/>
    <w:rsid w:val="00F65A17"/>
    <w:rsid w:val="02B8660C"/>
    <w:rsid w:val="056D52E8"/>
    <w:rsid w:val="05B2719F"/>
    <w:rsid w:val="15E45152"/>
    <w:rsid w:val="16FE2244"/>
    <w:rsid w:val="19067AD5"/>
    <w:rsid w:val="1BFD0D1C"/>
    <w:rsid w:val="1EDD30CA"/>
    <w:rsid w:val="20987265"/>
    <w:rsid w:val="21472A39"/>
    <w:rsid w:val="245E2574"/>
    <w:rsid w:val="2CC43190"/>
    <w:rsid w:val="302F21DA"/>
    <w:rsid w:val="356665D8"/>
    <w:rsid w:val="375A39D3"/>
    <w:rsid w:val="3DE01A02"/>
    <w:rsid w:val="4202058A"/>
    <w:rsid w:val="45AF27D7"/>
    <w:rsid w:val="46A41C10"/>
    <w:rsid w:val="49EB7B56"/>
    <w:rsid w:val="49EBA684"/>
    <w:rsid w:val="4BEB396E"/>
    <w:rsid w:val="4F137920"/>
    <w:rsid w:val="516A1CA8"/>
    <w:rsid w:val="51E23F35"/>
    <w:rsid w:val="596D2336"/>
    <w:rsid w:val="669F1E6D"/>
    <w:rsid w:val="6EC609B8"/>
    <w:rsid w:val="72C2329A"/>
    <w:rsid w:val="75CD63B2"/>
    <w:rsid w:val="75EAE7B2"/>
    <w:rsid w:val="BDF9314C"/>
    <w:rsid w:val="CE6DCCEB"/>
    <w:rsid w:val="FEFF1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List Paragraph"/>
    <w:basedOn w:val="1"/>
    <w:qFormat/>
    <w:uiPriority w:val="34"/>
    <w:pPr>
      <w:ind w:firstLine="420"/>
    </w:pPr>
  </w:style>
  <w:style w:type="character" w:customStyle="1" w:styleId="11">
    <w:name w:val="标题 2 字符"/>
    <w:basedOn w:val="7"/>
    <w:link w:val="2"/>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3999</Words>
  <Characters>4025</Characters>
  <Lines>4</Lines>
  <Paragraphs>1</Paragraphs>
  <TotalTime>2</TotalTime>
  <ScaleCrop>false</ScaleCrop>
  <LinksUpToDate>false</LinksUpToDate>
  <CharactersWithSpaces>4112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2022-03-29T20:20:00Z</dcterms:created>
  <dc:creator>Windows 用户</dc:creator>
  <cp:lastModifiedBy>Administrator</cp:lastModifiedBy>
  <dcterms:modified xsi:type="dcterms:W3CDTF">2022-12-11T07:00:11Z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9965634DD7244063B08A827C62D22C3B</vt:lpwstr>
  </property>
</Properties>
</file>