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Default="00897699" w:rsidP="00897699">
      <w:pPr>
        <w:ind w:firstLineChars="650" w:firstLine="2349"/>
        <w:rPr>
          <w:rFonts w:ascii="黑体" w:eastAsia="黑体" w:hAnsi="黑体" w:cs="黑体"/>
          <w:b/>
          <w:bCs/>
          <w:sz w:val="36"/>
        </w:rPr>
      </w:pPr>
      <w:r>
        <w:rPr>
          <w:rFonts w:ascii="黑体" w:eastAsia="黑体" w:hAnsi="黑体" w:cs="黑体" w:hint="eastAsia"/>
          <w:b/>
          <w:bCs/>
          <w:sz w:val="36"/>
        </w:rPr>
        <w:t>会计实务</w:t>
      </w:r>
      <w:r w:rsidR="00243E2B">
        <w:rPr>
          <w:rFonts w:ascii="黑体" w:eastAsia="黑体" w:hAnsi="黑体" w:cs="黑体" w:hint="eastAsia"/>
          <w:b/>
          <w:bCs/>
          <w:sz w:val="36"/>
        </w:rPr>
        <w:t>复习资料</w:t>
      </w:r>
    </w:p>
    <w:p w:rsidR="00897699" w:rsidRDefault="00897699" w:rsidP="00897699">
      <w:pPr>
        <w:numPr>
          <w:ilvl w:val="0"/>
          <w:numId w:val="1"/>
        </w:numPr>
        <w:rPr>
          <w:rFonts w:ascii="黑体" w:eastAsia="黑体" w:hAnsi="黑体" w:cs="黑体"/>
          <w:sz w:val="28"/>
          <w:szCs w:val="28"/>
        </w:rPr>
      </w:pPr>
      <w:r>
        <w:rPr>
          <w:rFonts w:ascii="黑体" w:eastAsia="黑体" w:hAnsi="黑体" w:cs="黑体" w:hint="eastAsia"/>
          <w:sz w:val="28"/>
          <w:szCs w:val="28"/>
        </w:rPr>
        <w:t>选择题（每小题1分，共15分）</w:t>
      </w:r>
    </w:p>
    <w:p w:rsidR="00897699" w:rsidRDefault="00897699" w:rsidP="00897699">
      <w:pPr>
        <w:numPr>
          <w:ilvl w:val="0"/>
          <w:numId w:val="2"/>
        </w:numPr>
        <w:shd w:val="clear" w:color="auto" w:fill="FFFFFF"/>
        <w:spacing w:line="285" w:lineRule="atLeast"/>
        <w:rPr>
          <w:rFonts w:ascii="宋体" w:hAnsi="宋体" w:cs="Arial"/>
          <w:color w:val="333333"/>
          <w:sz w:val="24"/>
        </w:rPr>
      </w:pPr>
      <w:r>
        <w:rPr>
          <w:rFonts w:ascii="宋体" w:hAnsi="宋体" w:cs="Arial"/>
          <w:color w:val="333333"/>
          <w:sz w:val="24"/>
        </w:rPr>
        <w:t>某企业2006年4月l日从银行借入期限为3年的长期借款400万元，编制2008年12月31日资产负债表时，此项借款应填入的报表项目是（</w:t>
      </w:r>
      <w:r>
        <w:rPr>
          <w:rFonts w:ascii="宋体" w:hAnsi="宋体" w:cs="Arial" w:hint="eastAsia"/>
          <w:color w:val="333333"/>
          <w:sz w:val="24"/>
        </w:rPr>
        <w:t xml:space="preserve">   </w:t>
      </w:r>
      <w:r>
        <w:rPr>
          <w:rFonts w:ascii="宋体" w:hAnsi="宋体" w:cs="Arial"/>
          <w:color w:val="333333"/>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A短期借款</w:t>
      </w:r>
      <w:r>
        <w:rPr>
          <w:rFonts w:ascii="宋体" w:hAnsi="宋体" w:cs="Arial" w:hint="eastAsia"/>
          <w:color w:val="333333"/>
          <w:sz w:val="24"/>
        </w:rPr>
        <w:t xml:space="preserve">   </w:t>
      </w:r>
      <w:r>
        <w:rPr>
          <w:rFonts w:ascii="宋体" w:hAnsi="宋体" w:cs="Arial"/>
          <w:color w:val="333333"/>
          <w:sz w:val="24"/>
        </w:rPr>
        <w:t>B长期借款</w:t>
      </w:r>
      <w:r>
        <w:rPr>
          <w:rFonts w:ascii="宋体" w:hAnsi="宋体" w:cs="Arial" w:hint="eastAsia"/>
          <w:color w:val="333333"/>
          <w:sz w:val="24"/>
        </w:rPr>
        <w:t xml:space="preserve">    </w:t>
      </w:r>
      <w:r>
        <w:rPr>
          <w:rFonts w:ascii="宋体" w:hAnsi="宋体" w:cs="Arial"/>
          <w:color w:val="333333"/>
          <w:sz w:val="24"/>
        </w:rPr>
        <w:t>C其他长期负债</w:t>
      </w:r>
      <w:r>
        <w:rPr>
          <w:rFonts w:ascii="宋体" w:hAnsi="宋体" w:cs="Arial" w:hint="eastAsia"/>
          <w:color w:val="333333"/>
          <w:sz w:val="24"/>
        </w:rPr>
        <w:t xml:space="preserve">    </w:t>
      </w:r>
      <w:r>
        <w:rPr>
          <w:rFonts w:ascii="宋体" w:hAnsi="宋体" w:cs="Arial"/>
          <w:color w:val="333333"/>
          <w:sz w:val="24"/>
        </w:rPr>
        <w:t>D一年内到期的非流动负债</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2.下列各项，应在资产负债表“预付账款”项目中反映的有（</w:t>
      </w:r>
      <w:r>
        <w:rPr>
          <w:rFonts w:ascii="宋体" w:hAnsi="宋体" w:cs="Arial" w:hint="eastAsia"/>
          <w:color w:val="333333"/>
          <w:sz w:val="24"/>
        </w:rPr>
        <w:t xml:space="preserve">    </w:t>
      </w:r>
      <w:r>
        <w:rPr>
          <w:rFonts w:ascii="宋体" w:hAnsi="宋体" w:cs="Arial"/>
          <w:color w:val="333333"/>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A“应付账款”明细科目的借方余额</w:t>
      </w:r>
      <w:r>
        <w:rPr>
          <w:rFonts w:ascii="宋体" w:hAnsi="宋体" w:cs="Arial" w:hint="eastAsia"/>
          <w:color w:val="333333"/>
          <w:sz w:val="24"/>
        </w:rPr>
        <w:t xml:space="preserve">  </w:t>
      </w:r>
      <w:r>
        <w:rPr>
          <w:rFonts w:ascii="宋体" w:hAnsi="宋体" w:cs="Arial"/>
          <w:color w:val="333333"/>
          <w:sz w:val="24"/>
        </w:rPr>
        <w:t>B“应付账款”明细科目的贷方余额</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C“应收账款”明细科目的借方余额 D预付账款</w:t>
      </w:r>
      <w:proofErr w:type="gramStart"/>
      <w:r>
        <w:rPr>
          <w:rFonts w:ascii="宋体" w:hAnsi="宋体" w:cs="Arial"/>
          <w:color w:val="333333"/>
          <w:sz w:val="24"/>
        </w:rPr>
        <w:t>”</w:t>
      </w:r>
      <w:proofErr w:type="gramEnd"/>
      <w:r>
        <w:rPr>
          <w:rFonts w:ascii="宋体" w:hAnsi="宋体" w:cs="Arial"/>
          <w:color w:val="333333"/>
          <w:sz w:val="24"/>
        </w:rPr>
        <w:t>明细科目的贷方余额</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3.企业取得与收益相关的政府补助，用于补偿以后期间费用或损失的，在取得时现计入（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A资本公积</w:t>
      </w:r>
      <w:r>
        <w:rPr>
          <w:rFonts w:ascii="宋体" w:hAnsi="宋体" w:cs="Arial" w:hint="eastAsia"/>
          <w:color w:val="333333"/>
          <w:sz w:val="24"/>
        </w:rPr>
        <w:t xml:space="preserve">    </w:t>
      </w:r>
      <w:r>
        <w:rPr>
          <w:rFonts w:ascii="宋体" w:hAnsi="宋体" w:cs="Arial"/>
          <w:color w:val="333333"/>
          <w:sz w:val="24"/>
        </w:rPr>
        <w:t>B营业外收入</w:t>
      </w:r>
      <w:r>
        <w:rPr>
          <w:rFonts w:ascii="宋体" w:hAnsi="宋体" w:cs="Arial" w:hint="eastAsia"/>
          <w:color w:val="333333"/>
          <w:sz w:val="24"/>
        </w:rPr>
        <w:t xml:space="preserve">     </w:t>
      </w:r>
      <w:r>
        <w:rPr>
          <w:rFonts w:ascii="宋体" w:hAnsi="宋体" w:cs="Arial"/>
          <w:color w:val="333333"/>
          <w:sz w:val="24"/>
        </w:rPr>
        <w:t>C其他业务收入</w:t>
      </w:r>
      <w:r>
        <w:rPr>
          <w:rFonts w:ascii="宋体" w:hAnsi="宋体" w:cs="Arial" w:hint="eastAsia"/>
          <w:color w:val="333333"/>
          <w:sz w:val="24"/>
        </w:rPr>
        <w:t xml:space="preserve">       </w:t>
      </w:r>
      <w:r>
        <w:rPr>
          <w:rFonts w:ascii="宋体" w:hAnsi="宋体" w:cs="Arial"/>
          <w:color w:val="333333"/>
          <w:sz w:val="24"/>
        </w:rPr>
        <w:t>D递延收益</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4.企业发生的下列事项中，影响“投资收益”的是（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A交易性金融资产持有期间被投资方宣告发放现金股利</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B期末交易性金融资产的公允价值大于账面余额</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C期末交易性金融资产的公允价值小于账面余额</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D交易性金融资产持有期间收到包含在买价中的现金股利</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5.企业对于已经发出但尚未确认销售收入的商品的成本，应借记的会计科目是（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A在途物资</w:t>
      </w:r>
      <w:r>
        <w:rPr>
          <w:rFonts w:ascii="宋体" w:hAnsi="宋体" w:cs="Arial" w:hint="eastAsia"/>
          <w:color w:val="333333"/>
          <w:sz w:val="24"/>
        </w:rPr>
        <w:t xml:space="preserve">     </w:t>
      </w:r>
      <w:r>
        <w:rPr>
          <w:rFonts w:ascii="宋体" w:hAnsi="宋体" w:cs="Arial"/>
          <w:color w:val="333333"/>
          <w:sz w:val="24"/>
        </w:rPr>
        <w:t>B库存商品</w:t>
      </w:r>
      <w:r>
        <w:rPr>
          <w:rFonts w:ascii="宋体" w:hAnsi="宋体" w:cs="Arial" w:hint="eastAsia"/>
          <w:color w:val="333333"/>
          <w:sz w:val="24"/>
        </w:rPr>
        <w:t xml:space="preserve">    </w:t>
      </w:r>
      <w:r>
        <w:rPr>
          <w:rFonts w:ascii="宋体" w:hAnsi="宋体" w:cs="Arial"/>
          <w:color w:val="333333"/>
          <w:sz w:val="24"/>
        </w:rPr>
        <w:t>C主营业务成本</w:t>
      </w:r>
      <w:r>
        <w:rPr>
          <w:rFonts w:ascii="宋体" w:hAnsi="宋体" w:cs="Arial" w:hint="eastAsia"/>
          <w:color w:val="333333"/>
          <w:sz w:val="24"/>
        </w:rPr>
        <w:t xml:space="preserve">     </w:t>
      </w:r>
      <w:r>
        <w:rPr>
          <w:rFonts w:ascii="宋体" w:hAnsi="宋体" w:cs="Arial"/>
          <w:color w:val="333333"/>
          <w:sz w:val="24"/>
        </w:rPr>
        <w:t>D发出商品</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6.某企业只生产一种产品。2006年4月1</w:t>
      </w:r>
      <w:proofErr w:type="gramStart"/>
      <w:r>
        <w:rPr>
          <w:rFonts w:ascii="宋体" w:hAnsi="宋体" w:cs="Arial"/>
          <w:color w:val="333333"/>
          <w:sz w:val="24"/>
        </w:rPr>
        <w:t>日期初</w:t>
      </w:r>
      <w:proofErr w:type="gramEnd"/>
      <w:r>
        <w:rPr>
          <w:rFonts w:ascii="宋体" w:hAnsi="宋体" w:cs="Arial"/>
          <w:color w:val="333333"/>
          <w:sz w:val="24"/>
        </w:rPr>
        <w:t>在产品成本3．5万元；4月份发生如下费用：生产领用材料6万元，生产工人工资2万元，制造费用1万元，管理费用1．5万元，广告费0．8万元；月末在产品成本3万元。该企业4月份完工产品的生产成本为（    ）万元。</w:t>
      </w:r>
    </w:p>
    <w:p w:rsidR="00897699" w:rsidRDefault="00897699" w:rsidP="00897699">
      <w:pPr>
        <w:shd w:val="clear" w:color="auto" w:fill="FFFFFF"/>
        <w:spacing w:line="285" w:lineRule="atLeast"/>
        <w:rPr>
          <w:rFonts w:ascii="宋体" w:hAnsi="宋体" w:cs="Arial"/>
          <w:color w:val="333333"/>
          <w:szCs w:val="21"/>
        </w:rPr>
      </w:pPr>
      <w:r>
        <w:rPr>
          <w:rFonts w:ascii="宋体" w:hAnsi="宋体" w:cs="Arial"/>
          <w:color w:val="333333"/>
          <w:sz w:val="24"/>
        </w:rPr>
        <w:t>A8．3</w:t>
      </w:r>
      <w:r>
        <w:rPr>
          <w:rFonts w:ascii="宋体" w:hAnsi="宋体" w:cs="Arial" w:hint="eastAsia"/>
          <w:color w:val="333333"/>
          <w:sz w:val="24"/>
        </w:rPr>
        <w:t xml:space="preserve">     </w:t>
      </w:r>
      <w:r>
        <w:rPr>
          <w:rFonts w:ascii="宋体" w:hAnsi="宋体" w:cs="Arial"/>
          <w:color w:val="333333"/>
          <w:sz w:val="24"/>
        </w:rPr>
        <w:t>B9</w:t>
      </w:r>
      <w:r>
        <w:rPr>
          <w:rFonts w:ascii="宋体" w:hAnsi="宋体" w:cs="Arial" w:hint="eastAsia"/>
          <w:color w:val="333333"/>
          <w:sz w:val="24"/>
        </w:rPr>
        <w:t xml:space="preserve">    </w:t>
      </w:r>
      <w:r>
        <w:rPr>
          <w:rFonts w:ascii="宋体" w:hAnsi="宋体" w:cs="Arial"/>
          <w:color w:val="333333"/>
          <w:sz w:val="24"/>
        </w:rPr>
        <w:t>C9．5</w:t>
      </w:r>
      <w:r>
        <w:rPr>
          <w:rFonts w:ascii="宋体" w:hAnsi="宋体" w:cs="Arial" w:hint="eastAsia"/>
          <w:color w:val="333333"/>
          <w:sz w:val="24"/>
        </w:rPr>
        <w:t xml:space="preserve">   </w:t>
      </w:r>
      <w:r>
        <w:rPr>
          <w:rFonts w:ascii="宋体" w:hAnsi="宋体" w:cs="Arial"/>
          <w:color w:val="333333"/>
          <w:sz w:val="24"/>
        </w:rPr>
        <w:t>D11．</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hint="eastAsia"/>
          <w:color w:val="333333"/>
          <w:sz w:val="24"/>
        </w:rPr>
        <w:t>7</w:t>
      </w:r>
      <w:r>
        <w:rPr>
          <w:rFonts w:ascii="宋体" w:hAnsi="宋体" w:cs="Arial"/>
          <w:color w:val="333333"/>
          <w:sz w:val="24"/>
        </w:rPr>
        <w:t>.某企业为增值税一般纳税人，2007年应交各种税金为：增值税150万元，消费税150万元，城市维护建设税21万元，房产税20万元，车船税4万元，所得税100万元。上述各项税金应计入管理费用的金额为（    ）万元</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A20</w:t>
      </w:r>
      <w:r>
        <w:rPr>
          <w:rFonts w:ascii="宋体" w:hAnsi="宋体" w:cs="Arial" w:hint="eastAsia"/>
          <w:color w:val="333333"/>
          <w:sz w:val="24"/>
        </w:rPr>
        <w:t xml:space="preserve">      </w:t>
      </w:r>
      <w:r>
        <w:rPr>
          <w:rFonts w:ascii="宋体" w:hAnsi="宋体" w:cs="Arial"/>
          <w:color w:val="333333"/>
          <w:sz w:val="24"/>
        </w:rPr>
        <w:t>B24</w:t>
      </w:r>
      <w:r>
        <w:rPr>
          <w:rFonts w:ascii="宋体" w:hAnsi="宋体" w:cs="Arial" w:hint="eastAsia"/>
          <w:color w:val="333333"/>
          <w:sz w:val="24"/>
        </w:rPr>
        <w:t xml:space="preserve">      </w:t>
      </w:r>
      <w:r>
        <w:rPr>
          <w:rFonts w:ascii="宋体" w:hAnsi="宋体" w:cs="Arial"/>
          <w:color w:val="333333"/>
          <w:sz w:val="24"/>
        </w:rPr>
        <w:t>C45</w:t>
      </w:r>
      <w:r>
        <w:rPr>
          <w:rFonts w:ascii="宋体" w:hAnsi="宋体" w:cs="Arial" w:hint="eastAsia"/>
          <w:color w:val="333333"/>
          <w:sz w:val="24"/>
        </w:rPr>
        <w:t xml:space="preserve">       </w:t>
      </w:r>
      <w:r>
        <w:rPr>
          <w:rFonts w:ascii="宋体" w:hAnsi="宋体" w:cs="Arial"/>
          <w:color w:val="333333"/>
          <w:sz w:val="24"/>
        </w:rPr>
        <w:t>D145</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8.A企业2006年年初未分配利润的贷方余额为150万元，本年度实现的净利润为200万元，分别按10%和5%提取法定盈余公积和任意盈余公积。假定不考虑其他因素，A企业2006年年末未分配利润的贷方余额应为（    ）万元</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A350</w:t>
      </w:r>
      <w:r>
        <w:rPr>
          <w:rFonts w:ascii="宋体" w:hAnsi="宋体" w:cs="Arial" w:hint="eastAsia"/>
          <w:color w:val="333333"/>
          <w:sz w:val="24"/>
        </w:rPr>
        <w:t xml:space="preserve">      </w:t>
      </w:r>
      <w:r>
        <w:rPr>
          <w:rFonts w:ascii="宋体" w:hAnsi="宋体" w:cs="Arial"/>
          <w:color w:val="333333"/>
          <w:sz w:val="24"/>
        </w:rPr>
        <w:t>B320</w:t>
      </w:r>
      <w:r>
        <w:rPr>
          <w:rFonts w:ascii="宋体" w:hAnsi="宋体" w:cs="Arial" w:hint="eastAsia"/>
          <w:color w:val="333333"/>
          <w:sz w:val="24"/>
        </w:rPr>
        <w:t xml:space="preserve">      </w:t>
      </w:r>
      <w:r>
        <w:rPr>
          <w:rFonts w:ascii="宋体" w:hAnsi="宋体" w:cs="Arial"/>
          <w:color w:val="333333"/>
          <w:sz w:val="24"/>
        </w:rPr>
        <w:t>C297．5</w:t>
      </w:r>
      <w:r>
        <w:rPr>
          <w:rFonts w:ascii="宋体" w:hAnsi="宋体" w:cs="Arial" w:hint="eastAsia"/>
          <w:color w:val="333333"/>
          <w:sz w:val="24"/>
        </w:rPr>
        <w:t xml:space="preserve">       </w:t>
      </w:r>
      <w:r>
        <w:rPr>
          <w:rFonts w:ascii="宋体" w:hAnsi="宋体" w:cs="Arial"/>
          <w:color w:val="333333"/>
          <w:sz w:val="24"/>
        </w:rPr>
        <w:t>D200</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9.企业从应付职</w:t>
      </w:r>
      <w:proofErr w:type="gramStart"/>
      <w:r>
        <w:rPr>
          <w:rFonts w:ascii="宋体" w:hAnsi="宋体" w:cs="Arial"/>
          <w:color w:val="333333"/>
          <w:sz w:val="24"/>
        </w:rPr>
        <w:t>工薪酬中代扣</w:t>
      </w:r>
      <w:proofErr w:type="gramEnd"/>
      <w:r>
        <w:rPr>
          <w:rFonts w:ascii="宋体" w:hAnsi="宋体" w:cs="Arial"/>
          <w:color w:val="333333"/>
          <w:sz w:val="24"/>
        </w:rPr>
        <w:t>的个人所得税，</w:t>
      </w:r>
      <w:proofErr w:type="gramStart"/>
      <w:r>
        <w:rPr>
          <w:rFonts w:ascii="宋体" w:hAnsi="宋体" w:cs="Arial"/>
          <w:color w:val="333333"/>
          <w:sz w:val="24"/>
        </w:rPr>
        <w:t>应贷记</w:t>
      </w:r>
      <w:proofErr w:type="gramEnd"/>
      <w:r>
        <w:rPr>
          <w:rFonts w:ascii="宋体" w:hAnsi="宋体" w:cs="Arial"/>
          <w:color w:val="333333"/>
          <w:sz w:val="24"/>
        </w:rPr>
        <w:t>的会计科目是（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A应付职工薪</w:t>
      </w:r>
      <w:proofErr w:type="gramStart"/>
      <w:r>
        <w:rPr>
          <w:rFonts w:ascii="宋体" w:hAnsi="宋体" w:cs="Arial"/>
          <w:color w:val="333333"/>
          <w:sz w:val="24"/>
        </w:rPr>
        <w:t>酬</w:t>
      </w:r>
      <w:proofErr w:type="gramEnd"/>
      <w:r>
        <w:rPr>
          <w:rFonts w:ascii="宋体" w:hAnsi="宋体" w:cs="Arial" w:hint="eastAsia"/>
          <w:color w:val="333333"/>
          <w:sz w:val="24"/>
        </w:rPr>
        <w:t xml:space="preserve">    </w:t>
      </w:r>
      <w:r>
        <w:rPr>
          <w:rFonts w:ascii="宋体" w:hAnsi="宋体" w:cs="Arial"/>
          <w:color w:val="333333"/>
          <w:sz w:val="24"/>
        </w:rPr>
        <w:t>B银行存款</w:t>
      </w:r>
      <w:r>
        <w:rPr>
          <w:rFonts w:ascii="宋体" w:hAnsi="宋体" w:cs="Arial" w:hint="eastAsia"/>
          <w:color w:val="333333"/>
          <w:sz w:val="24"/>
        </w:rPr>
        <w:t xml:space="preserve">    </w:t>
      </w:r>
      <w:r>
        <w:rPr>
          <w:rFonts w:ascii="宋体" w:hAnsi="宋体" w:cs="Arial"/>
          <w:color w:val="333333"/>
          <w:sz w:val="24"/>
        </w:rPr>
        <w:t>C其他应收款</w:t>
      </w:r>
      <w:r>
        <w:rPr>
          <w:rFonts w:ascii="宋体" w:hAnsi="宋体" w:cs="Arial" w:hint="eastAsia"/>
          <w:color w:val="333333"/>
          <w:sz w:val="24"/>
        </w:rPr>
        <w:t xml:space="preserve">  </w:t>
      </w:r>
      <w:r>
        <w:rPr>
          <w:rFonts w:ascii="宋体" w:hAnsi="宋体" w:cs="Arial"/>
          <w:color w:val="333333"/>
          <w:sz w:val="24"/>
        </w:rPr>
        <w:t>D应交税费</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10.企业自产自用的应税产品计算出的应交资源税，应计入（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A管理费用</w:t>
      </w:r>
      <w:r>
        <w:rPr>
          <w:rFonts w:ascii="宋体" w:hAnsi="宋体" w:cs="Arial" w:hint="eastAsia"/>
          <w:color w:val="333333"/>
          <w:sz w:val="24"/>
        </w:rPr>
        <w:t xml:space="preserve">     </w:t>
      </w:r>
      <w:r>
        <w:rPr>
          <w:rFonts w:ascii="宋体" w:hAnsi="宋体" w:cs="Arial"/>
          <w:color w:val="333333"/>
          <w:sz w:val="24"/>
        </w:rPr>
        <w:t>B生产成本</w:t>
      </w:r>
      <w:r>
        <w:rPr>
          <w:rFonts w:ascii="宋体" w:hAnsi="宋体" w:cs="Arial" w:hint="eastAsia"/>
          <w:color w:val="333333"/>
          <w:sz w:val="24"/>
        </w:rPr>
        <w:t xml:space="preserve">    </w:t>
      </w:r>
      <w:r>
        <w:rPr>
          <w:rFonts w:ascii="宋体" w:hAnsi="宋体" w:cs="Arial"/>
          <w:color w:val="333333"/>
          <w:sz w:val="24"/>
        </w:rPr>
        <w:t>C主营业务成本</w:t>
      </w:r>
      <w:r>
        <w:rPr>
          <w:rFonts w:ascii="宋体" w:hAnsi="宋体" w:cs="Arial" w:hint="eastAsia"/>
          <w:color w:val="333333"/>
          <w:sz w:val="24"/>
        </w:rPr>
        <w:t xml:space="preserve">  </w:t>
      </w:r>
      <w:r>
        <w:rPr>
          <w:rFonts w:ascii="宋体" w:hAnsi="宋体" w:cs="Arial"/>
          <w:color w:val="333333"/>
          <w:sz w:val="24"/>
        </w:rPr>
        <w:t>D营业税金及附加</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11.长期股权投资采用成本法核算时，下列各项应该确认投资收益的有（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 A被投资企业实现利润</w:t>
      </w:r>
      <w:r>
        <w:rPr>
          <w:rFonts w:ascii="宋体" w:hAnsi="宋体" w:cs="Arial" w:hint="eastAsia"/>
          <w:color w:val="333333"/>
          <w:sz w:val="24"/>
        </w:rPr>
        <w:t xml:space="preserve">       </w:t>
      </w:r>
      <w:r>
        <w:rPr>
          <w:rFonts w:ascii="宋体" w:hAnsi="宋体" w:cs="Arial"/>
          <w:color w:val="333333"/>
          <w:sz w:val="24"/>
        </w:rPr>
        <w:t>B被投资企业发生亏损</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 C被投资企业宣告分配投资以前年度的股利</w:t>
      </w:r>
      <w:r>
        <w:rPr>
          <w:rFonts w:ascii="宋体" w:hAnsi="宋体" w:cs="Arial" w:hint="eastAsia"/>
          <w:color w:val="333333"/>
          <w:sz w:val="24"/>
        </w:rPr>
        <w:t xml:space="preserve">     </w:t>
      </w:r>
      <w:r>
        <w:rPr>
          <w:rFonts w:ascii="宋体" w:hAnsi="宋体" w:cs="Arial"/>
          <w:color w:val="333333"/>
          <w:sz w:val="24"/>
        </w:rPr>
        <w:t>D处置长期股权投资</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12.甲企业在2006年11月8日销售商品100件，增值税专用发票上注明的价款为10 000元，增值税额为1 700元。企业为了及早收回货款而在合同中规定的现金折扣条件为：2/10、1/20、N/30。假定计算现金折扣时不考虑增值税。如买</w:t>
      </w:r>
      <w:r>
        <w:rPr>
          <w:rFonts w:ascii="宋体" w:hAnsi="宋体" w:cs="Arial"/>
          <w:color w:val="333333"/>
          <w:sz w:val="24"/>
        </w:rPr>
        <w:lastRenderedPageBreak/>
        <w:t>方在2006年11月17日付清货款，该企业实际收款金额应为（    ）元。</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 A11 466</w:t>
      </w:r>
      <w:r>
        <w:rPr>
          <w:rFonts w:ascii="宋体" w:hAnsi="宋体" w:cs="Arial" w:hint="eastAsia"/>
          <w:color w:val="333333"/>
          <w:sz w:val="24"/>
        </w:rPr>
        <w:t xml:space="preserve">     </w:t>
      </w:r>
      <w:r>
        <w:rPr>
          <w:rFonts w:ascii="宋体" w:hAnsi="宋体" w:cs="Arial"/>
          <w:color w:val="333333"/>
          <w:sz w:val="24"/>
        </w:rPr>
        <w:t>B11 500</w:t>
      </w:r>
      <w:r>
        <w:rPr>
          <w:rFonts w:ascii="宋体" w:hAnsi="宋体" w:cs="Arial" w:hint="eastAsia"/>
          <w:color w:val="333333"/>
          <w:sz w:val="24"/>
        </w:rPr>
        <w:t xml:space="preserve">     </w:t>
      </w:r>
      <w:r>
        <w:rPr>
          <w:rFonts w:ascii="宋体" w:hAnsi="宋体" w:cs="Arial"/>
          <w:color w:val="333333"/>
          <w:sz w:val="24"/>
        </w:rPr>
        <w:t>C11 583</w:t>
      </w:r>
      <w:r>
        <w:rPr>
          <w:rFonts w:ascii="宋体" w:hAnsi="宋体" w:cs="Arial" w:hint="eastAsia"/>
          <w:color w:val="333333"/>
          <w:sz w:val="24"/>
        </w:rPr>
        <w:t xml:space="preserve">     </w:t>
      </w:r>
      <w:r>
        <w:rPr>
          <w:rFonts w:ascii="宋体" w:hAnsi="宋体" w:cs="Arial"/>
          <w:color w:val="333333"/>
          <w:sz w:val="24"/>
        </w:rPr>
        <w:t>D11 700</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13.应交消费税的委托加工物资收回后用于连续生产应税消费品的，按规定准予抵扣的由受托方代扣代缴的消费税，应当计入（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A生产成本</w:t>
      </w:r>
      <w:r>
        <w:rPr>
          <w:rFonts w:ascii="宋体" w:hAnsi="宋体" w:cs="Arial" w:hint="eastAsia"/>
          <w:color w:val="333333"/>
          <w:sz w:val="24"/>
        </w:rPr>
        <w:t xml:space="preserve">     </w:t>
      </w:r>
      <w:r>
        <w:rPr>
          <w:rFonts w:ascii="宋体" w:hAnsi="宋体" w:cs="Arial"/>
          <w:color w:val="333333"/>
          <w:sz w:val="24"/>
        </w:rPr>
        <w:t>B应交税费</w:t>
      </w:r>
      <w:r>
        <w:rPr>
          <w:rFonts w:ascii="宋体" w:hAnsi="宋体" w:cs="Arial" w:hint="eastAsia"/>
          <w:color w:val="333333"/>
          <w:sz w:val="24"/>
        </w:rPr>
        <w:t xml:space="preserve">   </w:t>
      </w:r>
      <w:r>
        <w:rPr>
          <w:rFonts w:ascii="宋体" w:hAnsi="宋体" w:cs="Arial"/>
          <w:color w:val="333333"/>
          <w:sz w:val="24"/>
        </w:rPr>
        <w:t>C主营业务成本</w:t>
      </w:r>
      <w:r>
        <w:rPr>
          <w:rFonts w:ascii="宋体" w:hAnsi="宋体" w:cs="Arial" w:hint="eastAsia"/>
          <w:color w:val="333333"/>
          <w:sz w:val="24"/>
        </w:rPr>
        <w:t xml:space="preserve">   </w:t>
      </w:r>
      <w:r>
        <w:rPr>
          <w:rFonts w:ascii="宋体" w:hAnsi="宋体" w:cs="Arial"/>
          <w:color w:val="333333"/>
          <w:sz w:val="24"/>
        </w:rPr>
        <w:t>D委托加工物资</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14.企业对于已计入“待处理财产损溢”科目的存货盘亏及毁损事项进行会计处理时，应计入营业外支出的是（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A管理不善造成的存货净损失</w:t>
      </w:r>
      <w:r>
        <w:rPr>
          <w:rFonts w:ascii="宋体" w:hAnsi="宋体" w:cs="Arial" w:hint="eastAsia"/>
          <w:color w:val="333333"/>
          <w:sz w:val="24"/>
        </w:rPr>
        <w:t xml:space="preserve">    </w:t>
      </w:r>
      <w:r>
        <w:rPr>
          <w:rFonts w:ascii="宋体" w:hAnsi="宋体" w:cs="Arial"/>
          <w:color w:val="333333"/>
          <w:sz w:val="24"/>
        </w:rPr>
        <w:t>B自然灾害造成的存货净损失</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C应由保险公司赔偿的存货损失</w:t>
      </w:r>
      <w:r>
        <w:rPr>
          <w:rFonts w:ascii="宋体" w:hAnsi="宋体" w:cs="Arial" w:hint="eastAsia"/>
          <w:color w:val="333333"/>
          <w:sz w:val="24"/>
        </w:rPr>
        <w:t xml:space="preserve">  </w:t>
      </w:r>
      <w:r>
        <w:rPr>
          <w:rFonts w:ascii="宋体" w:hAnsi="宋体" w:cs="Arial"/>
          <w:color w:val="333333"/>
          <w:sz w:val="24"/>
        </w:rPr>
        <w:t>D应由过失人赔偿的存货损失</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15.2006年1月1日，某企业以410万元从证券公司购入甲公司当日发行的两年期债券作为交易性金融资产，另支付相关税费1.5万元；该债券票面金额为400万元，每半年付息一次，年利率为4％；7月1日，企业收到利息8万元；8月20日，企业以420万元的价格出售该投资。假定不考虑其他相关税费。企业出售该投资确认的投资收益为（    ）万元。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A-14.5</w:t>
      </w:r>
      <w:r>
        <w:rPr>
          <w:rFonts w:ascii="宋体" w:hAnsi="宋体" w:cs="Arial" w:hint="eastAsia"/>
          <w:color w:val="333333"/>
          <w:sz w:val="24"/>
        </w:rPr>
        <w:t xml:space="preserve">   </w:t>
      </w:r>
      <w:r>
        <w:rPr>
          <w:rFonts w:ascii="宋体" w:hAnsi="宋体" w:cs="Arial"/>
          <w:color w:val="333333"/>
          <w:sz w:val="24"/>
        </w:rPr>
        <w:t>B-13</w:t>
      </w:r>
      <w:r>
        <w:rPr>
          <w:rFonts w:ascii="宋体" w:hAnsi="宋体" w:cs="Arial" w:hint="eastAsia"/>
          <w:color w:val="333333"/>
          <w:sz w:val="24"/>
        </w:rPr>
        <w:t xml:space="preserve">    </w:t>
      </w:r>
      <w:r>
        <w:rPr>
          <w:rFonts w:ascii="宋体" w:hAnsi="宋体" w:cs="Arial"/>
          <w:color w:val="333333"/>
          <w:sz w:val="24"/>
        </w:rPr>
        <w:t>C-3</w:t>
      </w:r>
      <w:r>
        <w:rPr>
          <w:rFonts w:ascii="宋体" w:hAnsi="宋体" w:cs="Arial" w:hint="eastAsia"/>
          <w:color w:val="333333"/>
          <w:sz w:val="24"/>
        </w:rPr>
        <w:t xml:space="preserve">     </w:t>
      </w:r>
      <w:r>
        <w:rPr>
          <w:rFonts w:ascii="宋体" w:hAnsi="宋体" w:cs="Arial"/>
          <w:color w:val="333333"/>
          <w:sz w:val="24"/>
        </w:rPr>
        <w:t>D10</w:t>
      </w:r>
    </w:p>
    <w:p w:rsidR="00897699" w:rsidRDefault="00897699" w:rsidP="00897699">
      <w:pPr>
        <w:shd w:val="clear" w:color="auto" w:fill="FFFFFF"/>
        <w:spacing w:line="285" w:lineRule="atLeast"/>
        <w:rPr>
          <w:rFonts w:ascii="宋体" w:hAnsi="宋体" w:cs="宋体"/>
          <w:b/>
          <w:color w:val="333333"/>
          <w:sz w:val="28"/>
          <w:szCs w:val="28"/>
        </w:rPr>
      </w:pPr>
      <w:r>
        <w:rPr>
          <w:rFonts w:ascii="宋体" w:hAnsi="宋体" w:cs="宋体" w:hint="eastAsia"/>
          <w:b/>
          <w:color w:val="333333"/>
          <w:sz w:val="28"/>
          <w:szCs w:val="28"/>
        </w:rPr>
        <w:t>二、多项选择题</w:t>
      </w:r>
      <w:r>
        <w:rPr>
          <w:rFonts w:ascii="宋体" w:hAnsi="宋体" w:cs="宋体" w:hint="eastAsia"/>
          <w:sz w:val="28"/>
          <w:szCs w:val="28"/>
        </w:rPr>
        <w:t>（每小题2分，共30分）</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1.下列各项，应计入营业外收入的有（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A原材料盘盈</w:t>
      </w:r>
      <w:r>
        <w:rPr>
          <w:rFonts w:ascii="宋体" w:hAnsi="宋体" w:cs="Arial" w:hint="eastAsia"/>
          <w:color w:val="333333"/>
          <w:sz w:val="24"/>
        </w:rPr>
        <w:t xml:space="preserve">    </w:t>
      </w:r>
      <w:r>
        <w:rPr>
          <w:rFonts w:ascii="宋体" w:hAnsi="宋体" w:cs="Arial"/>
          <w:color w:val="333333"/>
          <w:sz w:val="24"/>
        </w:rPr>
        <w:t>B无法查明原因的现金溢余</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C转让长期投资取得的净收益</w:t>
      </w:r>
      <w:r>
        <w:rPr>
          <w:rFonts w:ascii="宋体" w:hAnsi="宋体" w:cs="Arial" w:hint="eastAsia"/>
          <w:color w:val="333333"/>
          <w:sz w:val="24"/>
        </w:rPr>
        <w:t xml:space="preserve">   </w:t>
      </w:r>
      <w:r>
        <w:rPr>
          <w:rFonts w:ascii="宋体" w:hAnsi="宋体" w:cs="Arial"/>
          <w:color w:val="333333"/>
          <w:sz w:val="24"/>
        </w:rPr>
        <w:t>D转让无形资产所有权取得的净收益</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2.下列各项中，不通过“其他应付款”科目核算的是（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A应付现金股利</w:t>
      </w:r>
      <w:r>
        <w:rPr>
          <w:rFonts w:ascii="宋体" w:hAnsi="宋体" w:cs="Arial" w:hint="eastAsia"/>
          <w:color w:val="333333"/>
          <w:sz w:val="24"/>
        </w:rPr>
        <w:t xml:space="preserve">    </w:t>
      </w:r>
      <w:r>
        <w:rPr>
          <w:rFonts w:ascii="宋体" w:hAnsi="宋体" w:cs="Arial"/>
          <w:color w:val="333333"/>
          <w:sz w:val="24"/>
        </w:rPr>
        <w:t>B应交教育费附加</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C应付租入包装物租金</w:t>
      </w:r>
      <w:r>
        <w:rPr>
          <w:rFonts w:ascii="宋体" w:hAnsi="宋体" w:cs="Arial" w:hint="eastAsia"/>
          <w:color w:val="333333"/>
          <w:sz w:val="24"/>
        </w:rPr>
        <w:t xml:space="preserve">   </w:t>
      </w:r>
      <w:r>
        <w:rPr>
          <w:rFonts w:ascii="宋体" w:hAnsi="宋体" w:cs="Arial"/>
          <w:color w:val="333333"/>
          <w:sz w:val="24"/>
        </w:rPr>
        <w:t>D收到的存入保证金</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3.下列各项，不通过“应交税费”科目核算的有（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A印花税</w:t>
      </w:r>
      <w:r>
        <w:rPr>
          <w:rFonts w:ascii="宋体" w:hAnsi="宋体" w:cs="Arial" w:hint="eastAsia"/>
          <w:color w:val="333333"/>
          <w:sz w:val="24"/>
        </w:rPr>
        <w:t xml:space="preserve">     </w:t>
      </w:r>
      <w:r>
        <w:rPr>
          <w:rFonts w:ascii="宋体" w:hAnsi="宋体" w:cs="Arial"/>
          <w:color w:val="333333"/>
          <w:sz w:val="24"/>
        </w:rPr>
        <w:t>B耕地占用税</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C增值税</w:t>
      </w:r>
      <w:r>
        <w:rPr>
          <w:rFonts w:ascii="宋体" w:hAnsi="宋体" w:cs="Arial" w:hint="eastAsia"/>
          <w:color w:val="333333"/>
          <w:sz w:val="24"/>
        </w:rPr>
        <w:t xml:space="preserve">     </w:t>
      </w:r>
      <w:r>
        <w:rPr>
          <w:rFonts w:ascii="宋体" w:hAnsi="宋体" w:cs="Arial"/>
          <w:color w:val="333333"/>
          <w:sz w:val="24"/>
        </w:rPr>
        <w:t>D消费税</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4.影响固定资产折旧金额的因素有（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A固定资产原价</w:t>
      </w:r>
      <w:r>
        <w:rPr>
          <w:rFonts w:ascii="宋体" w:hAnsi="宋体" w:cs="Arial" w:hint="eastAsia"/>
          <w:color w:val="333333"/>
          <w:sz w:val="24"/>
        </w:rPr>
        <w:t xml:space="preserve">     </w:t>
      </w:r>
      <w:r>
        <w:rPr>
          <w:rFonts w:ascii="宋体" w:hAnsi="宋体" w:cs="Arial"/>
          <w:color w:val="333333"/>
          <w:sz w:val="24"/>
        </w:rPr>
        <w:t>B固定资产预计净残值</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C固定资产减值准备</w:t>
      </w:r>
      <w:r>
        <w:rPr>
          <w:rFonts w:ascii="宋体" w:hAnsi="宋体" w:cs="Arial" w:hint="eastAsia"/>
          <w:color w:val="333333"/>
          <w:sz w:val="24"/>
        </w:rPr>
        <w:t xml:space="preserve"> </w:t>
      </w:r>
      <w:r>
        <w:rPr>
          <w:rFonts w:ascii="宋体" w:hAnsi="宋体" w:cs="Arial"/>
          <w:color w:val="333333"/>
          <w:sz w:val="24"/>
        </w:rPr>
        <w:t>D固定资产的使用寿命</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5.下列各项中，不应通过“固定资产清理”科目核算的有（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A盘盈的固定资产</w:t>
      </w:r>
      <w:r>
        <w:rPr>
          <w:rFonts w:ascii="宋体" w:hAnsi="宋体" w:cs="Arial" w:hint="eastAsia"/>
          <w:color w:val="333333"/>
          <w:sz w:val="24"/>
        </w:rPr>
        <w:t xml:space="preserve">     </w:t>
      </w:r>
      <w:r>
        <w:rPr>
          <w:rFonts w:ascii="Arial" w:hAnsi="Arial" w:cs="Arial"/>
          <w:color w:val="333333"/>
          <w:sz w:val="24"/>
        </w:rPr>
        <w:t> </w:t>
      </w:r>
      <w:r>
        <w:rPr>
          <w:rFonts w:ascii="宋体" w:hAnsi="宋体" w:cs="Arial"/>
          <w:color w:val="333333"/>
          <w:sz w:val="24"/>
        </w:rPr>
        <w:t>B出售的固定资产</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C报废的固定资产</w:t>
      </w:r>
      <w:r>
        <w:rPr>
          <w:rFonts w:ascii="宋体" w:hAnsi="宋体" w:cs="Arial" w:hint="eastAsia"/>
          <w:color w:val="333333"/>
          <w:sz w:val="24"/>
        </w:rPr>
        <w:t xml:space="preserve">      </w:t>
      </w:r>
      <w:r>
        <w:rPr>
          <w:rFonts w:ascii="宋体" w:hAnsi="宋体" w:cs="Arial"/>
          <w:color w:val="333333"/>
          <w:sz w:val="24"/>
        </w:rPr>
        <w:t>D盘亏的固定资产</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6.根据会计准则的规定，下列无形资产研发支出中，可能计入无形资产入账价值的有（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A研究过程中的调查支出</w:t>
      </w:r>
      <w:r>
        <w:rPr>
          <w:rFonts w:ascii="宋体" w:hAnsi="宋体" w:cs="Arial" w:hint="eastAsia"/>
          <w:color w:val="333333"/>
          <w:sz w:val="24"/>
        </w:rPr>
        <w:t xml:space="preserve">     </w:t>
      </w:r>
      <w:r>
        <w:rPr>
          <w:rFonts w:ascii="宋体" w:hAnsi="宋体" w:cs="Arial"/>
          <w:color w:val="333333"/>
          <w:sz w:val="24"/>
        </w:rPr>
        <w:t>B开发过程中的研究支出</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C开发过程中领用的材料</w:t>
      </w:r>
      <w:r>
        <w:rPr>
          <w:rFonts w:ascii="宋体" w:hAnsi="宋体" w:cs="Arial" w:hint="eastAsia"/>
          <w:color w:val="333333"/>
          <w:sz w:val="24"/>
        </w:rPr>
        <w:t xml:space="preserve">     </w:t>
      </w:r>
      <w:r>
        <w:rPr>
          <w:rFonts w:ascii="宋体" w:hAnsi="宋体" w:cs="Arial"/>
          <w:color w:val="333333"/>
          <w:sz w:val="24"/>
        </w:rPr>
        <w:t>D开发过程中发生的人工费</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7.下列各项中，属于账</w:t>
      </w:r>
      <w:proofErr w:type="gramStart"/>
      <w:r>
        <w:rPr>
          <w:rFonts w:ascii="宋体" w:hAnsi="宋体" w:cs="Arial"/>
          <w:color w:val="333333"/>
          <w:sz w:val="24"/>
        </w:rPr>
        <w:t>账</w:t>
      </w:r>
      <w:proofErr w:type="gramEnd"/>
      <w:r>
        <w:rPr>
          <w:rFonts w:ascii="宋体" w:hAnsi="宋体" w:cs="Arial"/>
          <w:color w:val="333333"/>
          <w:sz w:val="24"/>
        </w:rPr>
        <w:t>核对的有（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A账簿记录与会计凭证的核对</w:t>
      </w:r>
      <w:r>
        <w:rPr>
          <w:rFonts w:ascii="宋体" w:hAnsi="宋体" w:cs="Arial" w:hint="eastAsia"/>
          <w:color w:val="333333"/>
          <w:sz w:val="24"/>
        </w:rPr>
        <w:t xml:space="preserve">    </w:t>
      </w:r>
      <w:r>
        <w:rPr>
          <w:rFonts w:ascii="宋体" w:hAnsi="宋体" w:cs="Arial"/>
          <w:color w:val="333333"/>
          <w:sz w:val="24"/>
        </w:rPr>
        <w:t>B总分类账簿与序时账簿的核对</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C明细分类账簿之间的核对</w:t>
      </w:r>
      <w:r>
        <w:rPr>
          <w:rFonts w:ascii="宋体" w:hAnsi="宋体" w:cs="Arial" w:hint="eastAsia"/>
          <w:color w:val="333333"/>
          <w:sz w:val="24"/>
        </w:rPr>
        <w:t xml:space="preserve">      </w:t>
      </w:r>
      <w:r>
        <w:rPr>
          <w:rFonts w:ascii="宋体" w:hAnsi="宋体" w:cs="Arial"/>
          <w:color w:val="333333"/>
          <w:sz w:val="24"/>
        </w:rPr>
        <w:t>D总分类账簿与所属明细分类账簿的核对</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8.生产经营期间的长期借款用于购建固定资产的，其利息费用的会计处理，正确的有（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A所发生的借款利息全部计入管理费用</w:t>
      </w:r>
      <w:r>
        <w:rPr>
          <w:rFonts w:ascii="宋体" w:hAnsi="宋体" w:cs="Arial" w:hint="eastAsia"/>
          <w:color w:val="333333"/>
          <w:sz w:val="24"/>
        </w:rPr>
        <w:t xml:space="preserve">  </w:t>
      </w:r>
      <w:r>
        <w:rPr>
          <w:rFonts w:ascii="宋体" w:hAnsi="宋体" w:cs="Arial"/>
          <w:color w:val="333333"/>
          <w:sz w:val="24"/>
        </w:rPr>
        <w:t>B所发生的借款利息全部计入财务费用</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C固定资产达到预定可使用状态后，其利息计入当期的财务费用。</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D符合资本化条件的借款利息计入固定资产的成本中</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lastRenderedPageBreak/>
        <w:t>9.下列各项中，符合会计要素收入定义的是（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A出售材料收入</w:t>
      </w:r>
      <w:r>
        <w:rPr>
          <w:rFonts w:ascii="宋体" w:hAnsi="宋体" w:cs="Arial" w:hint="eastAsia"/>
          <w:color w:val="333333"/>
          <w:sz w:val="24"/>
        </w:rPr>
        <w:t xml:space="preserve">   </w:t>
      </w:r>
      <w:r>
        <w:rPr>
          <w:rFonts w:ascii="宋体" w:hAnsi="宋体" w:cs="Arial"/>
          <w:color w:val="333333"/>
          <w:sz w:val="24"/>
        </w:rPr>
        <w:t>B转让无形资产使用权收入</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C出租固定资产取得的租金</w:t>
      </w:r>
      <w:r>
        <w:rPr>
          <w:rFonts w:ascii="宋体" w:hAnsi="宋体" w:cs="Arial" w:hint="eastAsia"/>
          <w:color w:val="333333"/>
          <w:sz w:val="24"/>
        </w:rPr>
        <w:t xml:space="preserve">  </w:t>
      </w:r>
      <w:r>
        <w:rPr>
          <w:rFonts w:ascii="宋体" w:hAnsi="宋体" w:cs="Arial"/>
          <w:color w:val="333333"/>
          <w:sz w:val="24"/>
        </w:rPr>
        <w:t>D向购货方收取的增值税销项税额</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10.下列各项，能够引起所有者权益总额发生增减变动的有（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A计提盈余公积</w:t>
      </w:r>
      <w:r>
        <w:rPr>
          <w:rFonts w:ascii="宋体" w:hAnsi="宋体" w:cs="Arial" w:hint="eastAsia"/>
          <w:color w:val="333333"/>
          <w:sz w:val="24"/>
        </w:rPr>
        <w:t xml:space="preserve">    </w:t>
      </w:r>
      <w:r>
        <w:rPr>
          <w:rFonts w:ascii="宋体" w:hAnsi="宋体" w:cs="Arial"/>
          <w:color w:val="333333"/>
          <w:sz w:val="24"/>
        </w:rPr>
        <w:t>B资本公积转增资本</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C用盈余公</w:t>
      </w:r>
      <w:proofErr w:type="gramStart"/>
      <w:r>
        <w:rPr>
          <w:rFonts w:ascii="宋体" w:hAnsi="宋体" w:cs="Arial"/>
          <w:color w:val="333333"/>
          <w:sz w:val="24"/>
        </w:rPr>
        <w:t>积分配</w:t>
      </w:r>
      <w:proofErr w:type="gramEnd"/>
      <w:r>
        <w:rPr>
          <w:rFonts w:ascii="宋体" w:hAnsi="宋体" w:cs="Arial"/>
          <w:color w:val="333333"/>
          <w:sz w:val="24"/>
        </w:rPr>
        <w:t>现金股利</w:t>
      </w:r>
      <w:r>
        <w:rPr>
          <w:rFonts w:ascii="宋体" w:hAnsi="宋体" w:cs="Arial" w:hint="eastAsia"/>
          <w:color w:val="333333"/>
          <w:sz w:val="24"/>
        </w:rPr>
        <w:t xml:space="preserve">    </w:t>
      </w:r>
      <w:r>
        <w:rPr>
          <w:rFonts w:ascii="宋体" w:hAnsi="宋体" w:cs="Arial"/>
          <w:color w:val="333333"/>
          <w:sz w:val="24"/>
        </w:rPr>
        <w:t>D接受投资者追加投资</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11.下列会计科目的期末余额，应当列入资产负债表“存货”项目的有（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A生产成本</w:t>
      </w:r>
      <w:r>
        <w:rPr>
          <w:rFonts w:ascii="宋体" w:hAnsi="宋体" w:cs="Arial" w:hint="eastAsia"/>
          <w:color w:val="333333"/>
          <w:sz w:val="24"/>
        </w:rPr>
        <w:t xml:space="preserve">        </w:t>
      </w:r>
      <w:r>
        <w:rPr>
          <w:rFonts w:ascii="宋体" w:hAnsi="宋体" w:cs="Arial"/>
          <w:color w:val="333333"/>
          <w:sz w:val="24"/>
        </w:rPr>
        <w:t>B材料采购</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C委托加工物资</w:t>
      </w:r>
      <w:r>
        <w:rPr>
          <w:rFonts w:ascii="宋体" w:hAnsi="宋体" w:cs="Arial" w:hint="eastAsia"/>
          <w:color w:val="333333"/>
          <w:sz w:val="24"/>
        </w:rPr>
        <w:t xml:space="preserve">    </w:t>
      </w:r>
      <w:r>
        <w:rPr>
          <w:rFonts w:ascii="宋体" w:hAnsi="宋体" w:cs="Arial"/>
          <w:color w:val="333333"/>
          <w:sz w:val="24"/>
        </w:rPr>
        <w:t>D在途物资</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12.下列各项现金流出，属于企业现金流量表中经营活动产生的现金流量的有（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A偿还应付账款</w:t>
      </w:r>
      <w:r>
        <w:rPr>
          <w:rFonts w:ascii="宋体" w:hAnsi="宋体" w:cs="Arial" w:hint="eastAsia"/>
          <w:color w:val="333333"/>
          <w:sz w:val="24"/>
        </w:rPr>
        <w:t xml:space="preserve">    </w:t>
      </w:r>
      <w:r>
        <w:rPr>
          <w:rFonts w:ascii="宋体" w:hAnsi="宋体" w:cs="Arial"/>
          <w:color w:val="333333"/>
          <w:sz w:val="24"/>
        </w:rPr>
        <w:t>B缴纳生产工人的养老保险</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C发放现金股利</w:t>
      </w:r>
      <w:r>
        <w:rPr>
          <w:rFonts w:ascii="宋体" w:hAnsi="宋体" w:cs="Arial" w:hint="eastAsia"/>
          <w:color w:val="333333"/>
          <w:sz w:val="24"/>
        </w:rPr>
        <w:t xml:space="preserve">    </w:t>
      </w:r>
      <w:r>
        <w:rPr>
          <w:rFonts w:ascii="宋体" w:hAnsi="宋体" w:cs="Arial"/>
          <w:color w:val="333333"/>
          <w:sz w:val="24"/>
        </w:rPr>
        <w:t>D支付借款利息</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13.下列各项中，不影响营业利润的项目有（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A已销商品成本</w:t>
      </w:r>
      <w:r>
        <w:rPr>
          <w:rFonts w:ascii="宋体" w:hAnsi="宋体" w:cs="Arial" w:hint="eastAsia"/>
          <w:color w:val="333333"/>
          <w:sz w:val="24"/>
        </w:rPr>
        <w:t xml:space="preserve">         </w:t>
      </w:r>
      <w:r>
        <w:rPr>
          <w:rFonts w:ascii="宋体" w:hAnsi="宋体" w:cs="Arial"/>
          <w:color w:val="333333"/>
          <w:sz w:val="24"/>
        </w:rPr>
        <w:t>B出售固定资产净损失</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C出售固定资产净收益</w:t>
      </w:r>
      <w:r>
        <w:rPr>
          <w:rFonts w:ascii="宋体" w:hAnsi="宋体" w:cs="Arial" w:hint="eastAsia"/>
          <w:color w:val="333333"/>
          <w:sz w:val="24"/>
        </w:rPr>
        <w:t xml:space="preserve">   </w:t>
      </w:r>
      <w:r>
        <w:rPr>
          <w:rFonts w:ascii="宋体" w:hAnsi="宋体" w:cs="Arial"/>
          <w:color w:val="333333"/>
          <w:sz w:val="24"/>
        </w:rPr>
        <w:t>D转让股票所得收益</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14.企业发生的下列费用中，能够计入管理费用的有（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A广告费</w:t>
      </w:r>
      <w:r>
        <w:rPr>
          <w:rFonts w:ascii="宋体" w:hAnsi="宋体" w:cs="Arial" w:hint="eastAsia"/>
          <w:color w:val="333333"/>
          <w:sz w:val="24"/>
        </w:rPr>
        <w:t xml:space="preserve">      </w:t>
      </w:r>
      <w:r>
        <w:rPr>
          <w:rFonts w:ascii="宋体" w:hAnsi="宋体" w:cs="Arial"/>
          <w:color w:val="333333"/>
          <w:sz w:val="24"/>
        </w:rPr>
        <w:t>B业务招待费</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C工会经费</w:t>
      </w:r>
      <w:r>
        <w:rPr>
          <w:rFonts w:ascii="宋体" w:hAnsi="宋体" w:cs="Arial" w:hint="eastAsia"/>
          <w:color w:val="333333"/>
          <w:sz w:val="24"/>
        </w:rPr>
        <w:t xml:space="preserve">    </w:t>
      </w:r>
      <w:r>
        <w:rPr>
          <w:rFonts w:ascii="宋体" w:hAnsi="宋体" w:cs="Arial"/>
          <w:color w:val="333333"/>
          <w:sz w:val="24"/>
        </w:rPr>
        <w:t>D生产车间的劳动保护费</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15.成本计算的基本方法有（    ）。</w:t>
      </w:r>
      <w:r>
        <w:rPr>
          <w:rFonts w:ascii="宋体" w:hAnsi="宋体" w:cs="Arial"/>
          <w:color w:val="999999"/>
          <w:sz w:val="24"/>
        </w:rPr>
        <w:t>[</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A品种法</w:t>
      </w:r>
      <w:r>
        <w:rPr>
          <w:rFonts w:ascii="宋体" w:hAnsi="宋体" w:cs="Arial" w:hint="eastAsia"/>
          <w:color w:val="333333"/>
          <w:sz w:val="24"/>
        </w:rPr>
        <w:t xml:space="preserve">     </w:t>
      </w:r>
      <w:r>
        <w:rPr>
          <w:rFonts w:ascii="宋体" w:hAnsi="宋体" w:cs="Arial"/>
          <w:color w:val="333333"/>
          <w:sz w:val="24"/>
        </w:rPr>
        <w:t>B分批法</w:t>
      </w:r>
    </w:p>
    <w:p w:rsidR="00897699" w:rsidRDefault="00897699" w:rsidP="00897699">
      <w:pPr>
        <w:shd w:val="clear" w:color="auto" w:fill="FFFFFF"/>
        <w:spacing w:line="15" w:lineRule="atLeast"/>
        <w:rPr>
          <w:rFonts w:ascii="宋体" w:hAnsi="宋体" w:cs="Arial"/>
          <w:color w:val="333333"/>
          <w:sz w:val="24"/>
        </w:rPr>
      </w:pPr>
      <w:r>
        <w:rPr>
          <w:rFonts w:ascii="宋体" w:hAnsi="宋体" w:cs="Arial"/>
          <w:color w:val="333333"/>
          <w:sz w:val="24"/>
        </w:rPr>
        <w:t>C分步法 </w:t>
      </w:r>
      <w:r>
        <w:rPr>
          <w:rFonts w:ascii="宋体" w:hAnsi="宋体" w:cs="Arial" w:hint="eastAsia"/>
          <w:color w:val="333333"/>
          <w:sz w:val="24"/>
        </w:rPr>
        <w:t xml:space="preserve">   </w:t>
      </w:r>
      <w:r>
        <w:rPr>
          <w:rFonts w:ascii="宋体" w:hAnsi="宋体" w:cs="Arial"/>
          <w:color w:val="333333"/>
          <w:sz w:val="24"/>
        </w:rPr>
        <w:t>D标准成本法</w:t>
      </w:r>
    </w:p>
    <w:p w:rsidR="00897699" w:rsidRDefault="00897699" w:rsidP="00897699">
      <w:pPr>
        <w:shd w:val="clear" w:color="auto" w:fill="FFFFFF"/>
        <w:spacing w:line="285" w:lineRule="atLeast"/>
        <w:rPr>
          <w:rFonts w:ascii="宋体" w:hAnsi="宋体" w:cs="宋体"/>
          <w:b/>
          <w:color w:val="333333"/>
          <w:sz w:val="28"/>
          <w:szCs w:val="28"/>
        </w:rPr>
      </w:pPr>
      <w:r>
        <w:rPr>
          <w:rFonts w:ascii="宋体" w:hAnsi="宋体" w:cs="宋体" w:hint="eastAsia"/>
          <w:b/>
          <w:color w:val="333333"/>
          <w:sz w:val="28"/>
          <w:szCs w:val="28"/>
        </w:rPr>
        <w:t>三、判断题</w:t>
      </w:r>
      <w:r>
        <w:rPr>
          <w:rFonts w:ascii="宋体" w:hAnsi="宋体" w:cs="宋体" w:hint="eastAsia"/>
          <w:sz w:val="28"/>
          <w:szCs w:val="28"/>
        </w:rPr>
        <w:t>（每小题1分，共10分）</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1.企业以盈余公积弥补亏损，不会引起留存收益总额的变动。（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2.企业持有的固定资产发生减值的，减值损失一经确认，即使以后期间价值得以回升，也不得转回。（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3.企业对于跨年度的劳务，应采用完工百分比法确认收入。（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4.企业在确认商品销售收入后发生的销售折让，应在实际发生时计入主营业务成本。（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5.企业为筹建期间取得的长期借款所发生的利息费用，应计入财务费用。（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6.企业的长期股权投资，只要其持股比例没有达到20%，就应按成本法核算该投资。（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7.资产的成本是可以计量的，这属于资产的特征。（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8.根据总账与明细账平行登记的要求对每项经济业务在同一会计期间分别计入总账及其所属明细账。（    ）</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color w:val="333333"/>
          <w:sz w:val="24"/>
        </w:rPr>
        <w:t>9.科目汇总表账务处理程序能减轻登记总分类账的工作量，且便于了解账户之间的对应关系。（    ）</w:t>
      </w:r>
      <w:r>
        <w:rPr>
          <w:rFonts w:ascii="宋体" w:hAnsi="宋体" w:cs="Arial"/>
          <w:color w:val="999999"/>
          <w:sz w:val="24"/>
        </w:rPr>
        <w:t>[</w:t>
      </w:r>
    </w:p>
    <w:p w:rsidR="00897699" w:rsidRDefault="00897699" w:rsidP="00897699">
      <w:pPr>
        <w:shd w:val="clear" w:color="auto" w:fill="FFFFFF"/>
        <w:spacing w:line="285" w:lineRule="atLeast"/>
        <w:rPr>
          <w:rFonts w:ascii="Arial" w:hAnsi="Arial" w:cs="Arial"/>
          <w:color w:val="333333"/>
          <w:sz w:val="24"/>
        </w:rPr>
      </w:pPr>
      <w:r>
        <w:rPr>
          <w:rFonts w:ascii="宋体" w:hAnsi="宋体" w:cs="Arial"/>
          <w:color w:val="333333"/>
          <w:sz w:val="24"/>
        </w:rPr>
        <w:t>10.企业采用计划成本核算原材料，平时收到原材料时应按实际成本借记“原材料”科目，领用或发出原材料时应按计划成本贷记“原材料”科目，期末再将发出材料和期末材料调整为实际成本。（    ）</w:t>
      </w:r>
    </w:p>
    <w:p w:rsidR="00897699" w:rsidRDefault="00897699" w:rsidP="00897699">
      <w:pPr>
        <w:shd w:val="clear" w:color="auto" w:fill="FFFFFF"/>
        <w:spacing w:line="285" w:lineRule="atLeast"/>
        <w:rPr>
          <w:rFonts w:ascii="宋体" w:hAnsi="宋体" w:cs="Arial"/>
          <w:color w:val="333333"/>
          <w:sz w:val="28"/>
          <w:szCs w:val="28"/>
        </w:rPr>
      </w:pPr>
      <w:r>
        <w:rPr>
          <w:rFonts w:ascii="Arial" w:hAnsi="Arial" w:cs="Arial" w:hint="eastAsia"/>
          <w:b/>
          <w:color w:val="333333"/>
          <w:sz w:val="28"/>
          <w:szCs w:val="28"/>
        </w:rPr>
        <w:t>四、计算题</w:t>
      </w:r>
      <w:r>
        <w:rPr>
          <w:rFonts w:ascii="Arial" w:hAnsi="Arial" w:cs="Arial" w:hint="eastAsia"/>
          <w:b/>
          <w:color w:val="333333"/>
          <w:sz w:val="28"/>
          <w:szCs w:val="28"/>
        </w:rPr>
        <w:t xml:space="preserve"> </w:t>
      </w:r>
      <w:r>
        <w:rPr>
          <w:rFonts w:ascii="宋体" w:hAnsi="宋体" w:cs="宋体" w:hint="eastAsia"/>
          <w:sz w:val="28"/>
          <w:szCs w:val="28"/>
        </w:rPr>
        <w:t>（每小题10分，共30分）</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hint="eastAsia"/>
          <w:b/>
          <w:color w:val="333333"/>
          <w:sz w:val="24"/>
        </w:rPr>
        <w:lastRenderedPageBreak/>
        <w:t>1</w:t>
      </w:r>
      <w:r>
        <w:rPr>
          <w:rFonts w:ascii="宋体" w:hAnsi="宋体" w:cs="Arial"/>
          <w:color w:val="333333"/>
          <w:sz w:val="24"/>
        </w:rPr>
        <w:t>.A公司2005年7月1日结存</w:t>
      </w:r>
      <w:proofErr w:type="gramStart"/>
      <w:r>
        <w:rPr>
          <w:rFonts w:ascii="宋体" w:hAnsi="宋体" w:cs="Arial"/>
          <w:color w:val="333333"/>
          <w:sz w:val="24"/>
        </w:rPr>
        <w:t>甲材料</w:t>
      </w:r>
      <w:proofErr w:type="gramEnd"/>
      <w:r>
        <w:rPr>
          <w:rFonts w:ascii="宋体" w:hAnsi="宋体" w:cs="Arial"/>
          <w:color w:val="333333"/>
          <w:sz w:val="24"/>
        </w:rPr>
        <w:t>100公斤，每公斤实际成本1000元。本月发生如下有关业务：</w:t>
      </w:r>
      <w:r>
        <w:rPr>
          <w:rFonts w:ascii="宋体" w:hAnsi="宋体" w:cs="Arial"/>
          <w:color w:val="333333"/>
          <w:sz w:val="24"/>
        </w:rPr>
        <w:br/>
        <w:t>（1）3日，购入</w:t>
      </w:r>
      <w:proofErr w:type="gramStart"/>
      <w:r>
        <w:rPr>
          <w:rFonts w:ascii="宋体" w:hAnsi="宋体" w:cs="Arial"/>
          <w:color w:val="333333"/>
          <w:sz w:val="24"/>
        </w:rPr>
        <w:t>甲材料</w:t>
      </w:r>
      <w:proofErr w:type="gramEnd"/>
      <w:r>
        <w:rPr>
          <w:rFonts w:ascii="宋体" w:hAnsi="宋体" w:cs="Arial"/>
          <w:color w:val="333333"/>
          <w:sz w:val="24"/>
        </w:rPr>
        <w:t>50公斤，每公斤实际成本1050元，材料已验收入库。</w:t>
      </w:r>
      <w:r>
        <w:rPr>
          <w:rFonts w:ascii="宋体" w:hAnsi="宋体" w:cs="Arial"/>
          <w:color w:val="333333"/>
          <w:sz w:val="24"/>
        </w:rPr>
        <w:br/>
        <w:t>（2）5日，</w:t>
      </w:r>
      <w:proofErr w:type="gramStart"/>
      <w:r>
        <w:rPr>
          <w:rFonts w:ascii="宋体" w:hAnsi="宋体" w:cs="Arial"/>
          <w:color w:val="333333"/>
          <w:sz w:val="24"/>
        </w:rPr>
        <w:t>发出甲材料</w:t>
      </w:r>
      <w:proofErr w:type="gramEnd"/>
      <w:r>
        <w:rPr>
          <w:rFonts w:ascii="宋体" w:hAnsi="宋体" w:cs="Arial"/>
          <w:color w:val="333333"/>
          <w:sz w:val="24"/>
        </w:rPr>
        <w:t>80公斤。</w:t>
      </w:r>
      <w:r>
        <w:rPr>
          <w:rFonts w:ascii="宋体" w:hAnsi="宋体" w:cs="Arial"/>
          <w:color w:val="333333"/>
          <w:sz w:val="24"/>
        </w:rPr>
        <w:br/>
        <w:t>（3）7日，购入</w:t>
      </w:r>
      <w:proofErr w:type="gramStart"/>
      <w:r>
        <w:rPr>
          <w:rFonts w:ascii="宋体" w:hAnsi="宋体" w:cs="Arial"/>
          <w:color w:val="333333"/>
          <w:sz w:val="24"/>
        </w:rPr>
        <w:t>甲材料</w:t>
      </w:r>
      <w:proofErr w:type="gramEnd"/>
      <w:r>
        <w:rPr>
          <w:rFonts w:ascii="宋体" w:hAnsi="宋体" w:cs="Arial"/>
          <w:color w:val="333333"/>
          <w:sz w:val="24"/>
        </w:rPr>
        <w:t>70公斤，每公斤实际成本980元，材料已验收入库。</w:t>
      </w:r>
      <w:r>
        <w:rPr>
          <w:rFonts w:ascii="宋体" w:hAnsi="宋体" w:cs="Arial"/>
          <w:color w:val="333333"/>
          <w:sz w:val="24"/>
        </w:rPr>
        <w:br/>
        <w:t>（4）12日，</w:t>
      </w:r>
      <w:proofErr w:type="gramStart"/>
      <w:r>
        <w:rPr>
          <w:rFonts w:ascii="宋体" w:hAnsi="宋体" w:cs="Arial"/>
          <w:color w:val="333333"/>
          <w:sz w:val="24"/>
        </w:rPr>
        <w:t>发出甲材料</w:t>
      </w:r>
      <w:proofErr w:type="gramEnd"/>
      <w:r>
        <w:rPr>
          <w:rFonts w:ascii="宋体" w:hAnsi="宋体" w:cs="Arial"/>
          <w:color w:val="333333"/>
          <w:sz w:val="24"/>
        </w:rPr>
        <w:t>130公斤。</w:t>
      </w:r>
      <w:r>
        <w:rPr>
          <w:rFonts w:ascii="宋体" w:hAnsi="宋体" w:cs="Arial"/>
          <w:color w:val="333333"/>
          <w:sz w:val="24"/>
        </w:rPr>
        <w:br/>
        <w:t>（5）20日，购入</w:t>
      </w:r>
      <w:proofErr w:type="gramStart"/>
      <w:r>
        <w:rPr>
          <w:rFonts w:ascii="宋体" w:hAnsi="宋体" w:cs="Arial"/>
          <w:color w:val="333333"/>
          <w:sz w:val="24"/>
        </w:rPr>
        <w:t>甲材料</w:t>
      </w:r>
      <w:proofErr w:type="gramEnd"/>
      <w:r>
        <w:rPr>
          <w:rFonts w:ascii="宋体" w:hAnsi="宋体" w:cs="Arial"/>
          <w:color w:val="333333"/>
          <w:sz w:val="24"/>
        </w:rPr>
        <w:t>80公斤，每公斤实际成本1100元，材料已验收入库。</w:t>
      </w:r>
      <w:r>
        <w:rPr>
          <w:rFonts w:ascii="宋体" w:hAnsi="宋体" w:cs="Arial"/>
          <w:color w:val="333333"/>
          <w:sz w:val="24"/>
        </w:rPr>
        <w:br/>
        <w:t>（6）25日，</w:t>
      </w:r>
      <w:proofErr w:type="gramStart"/>
      <w:r>
        <w:rPr>
          <w:rFonts w:ascii="宋体" w:hAnsi="宋体" w:cs="Arial"/>
          <w:color w:val="333333"/>
          <w:sz w:val="24"/>
        </w:rPr>
        <w:t>发出甲材料</w:t>
      </w:r>
      <w:proofErr w:type="gramEnd"/>
      <w:r>
        <w:rPr>
          <w:rFonts w:ascii="宋体" w:hAnsi="宋体" w:cs="Arial"/>
          <w:color w:val="333333"/>
          <w:sz w:val="24"/>
        </w:rPr>
        <w:t>30公斤。</w:t>
      </w:r>
      <w:r>
        <w:rPr>
          <w:rFonts w:ascii="宋体" w:hAnsi="宋体" w:cs="Arial"/>
          <w:color w:val="333333"/>
          <w:sz w:val="24"/>
        </w:rPr>
        <w:br/>
        <w:t>要求：</w:t>
      </w:r>
      <w:r>
        <w:rPr>
          <w:rFonts w:ascii="宋体" w:hAnsi="宋体" w:cs="Arial"/>
          <w:color w:val="333333"/>
          <w:sz w:val="24"/>
        </w:rPr>
        <w:br/>
        <w:t>（一）假定A公司原材料采用实际成本核算，发出材料采用先进先出法，请根据上述资料，计算</w:t>
      </w:r>
      <w:proofErr w:type="gramStart"/>
      <w:r>
        <w:rPr>
          <w:rFonts w:ascii="宋体" w:hAnsi="宋体" w:cs="Arial"/>
          <w:color w:val="333333"/>
          <w:sz w:val="24"/>
        </w:rPr>
        <w:t>甲材料</w:t>
      </w:r>
      <w:proofErr w:type="gramEnd"/>
      <w:r>
        <w:rPr>
          <w:rFonts w:ascii="宋体" w:hAnsi="宋体" w:cs="Arial"/>
          <w:color w:val="333333"/>
          <w:sz w:val="24"/>
        </w:rPr>
        <w:t>5日、25日发出材料的成本以及期末结存的成本。</w:t>
      </w:r>
      <w:r>
        <w:rPr>
          <w:rFonts w:ascii="宋体" w:hAnsi="宋体" w:cs="Arial"/>
          <w:color w:val="333333"/>
          <w:sz w:val="24"/>
        </w:rPr>
        <w:br/>
        <w:t>（二）假定A公司原材料采用实际成本核算，发出材料采用月末一次加权平均法，请根据上述资料计算A公司当月结存材料的实际成本和发出材料的实际成本。（小数点后保留两位）</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hint="eastAsia"/>
          <w:color w:val="333333"/>
          <w:sz w:val="24"/>
        </w:rPr>
        <w:t>2</w:t>
      </w:r>
      <w:r>
        <w:rPr>
          <w:rFonts w:ascii="宋体" w:hAnsi="宋体" w:cs="Arial"/>
          <w:color w:val="333333"/>
          <w:sz w:val="24"/>
        </w:rPr>
        <w:t>.甲公司对外提供中期财务会计报告，2008年3月25日购入乙公司股票20万股划分为交易性金融资产，支付价款总额为175.52万元，其中包括支付的交易费0.52万元，购买价款中包含已宣告尚未发放的现金股利4万元。4月10日，甲公司收到乙公司现金股利4万元。2008年6月30日，乙公司股票收盘价为每股6.25元。2008年11月10日，甲公司将乙公司股票全部对外出售，价格为每股9.18元，支付交易费用0.54万元。</w:t>
      </w:r>
      <w:r>
        <w:rPr>
          <w:rFonts w:ascii="宋体" w:hAnsi="宋体" w:cs="Arial"/>
          <w:color w:val="333333"/>
          <w:sz w:val="24"/>
        </w:rPr>
        <w:br/>
        <w:t>要求：（1）编制甲公司购入股票的会计分录。</w:t>
      </w:r>
      <w:r>
        <w:rPr>
          <w:rFonts w:ascii="宋体" w:hAnsi="宋体" w:cs="Arial"/>
          <w:color w:val="333333"/>
          <w:sz w:val="24"/>
        </w:rPr>
        <w:br/>
        <w:t>（2）编制4月10日甲公司收到股利的会计分录。</w:t>
      </w:r>
      <w:r>
        <w:rPr>
          <w:rFonts w:ascii="宋体" w:hAnsi="宋体" w:cs="Arial"/>
          <w:color w:val="333333"/>
          <w:sz w:val="24"/>
        </w:rPr>
        <w:br/>
        <w:t>（3）编制6月30日甲公司确认公允价值变动的会计分录。</w:t>
      </w:r>
      <w:r>
        <w:rPr>
          <w:rFonts w:ascii="宋体" w:hAnsi="宋体" w:cs="Arial"/>
          <w:color w:val="333333"/>
          <w:sz w:val="24"/>
        </w:rPr>
        <w:br/>
        <w:t>（4）编制11月10日甲公司出售股票的会计分录</w:t>
      </w:r>
    </w:p>
    <w:p w:rsidR="00897699" w:rsidRDefault="00897699" w:rsidP="00897699">
      <w:pPr>
        <w:shd w:val="clear" w:color="auto" w:fill="FFFFFF"/>
        <w:spacing w:line="285" w:lineRule="atLeast"/>
        <w:rPr>
          <w:rFonts w:ascii="宋体" w:hAnsi="宋体" w:cs="Arial"/>
          <w:color w:val="333333"/>
          <w:sz w:val="24"/>
        </w:rPr>
      </w:pPr>
      <w:r>
        <w:rPr>
          <w:rFonts w:ascii="宋体" w:hAnsi="宋体" w:cs="Arial" w:hint="eastAsia"/>
          <w:color w:val="333333"/>
          <w:sz w:val="24"/>
        </w:rPr>
        <w:t>3</w:t>
      </w:r>
      <w:r>
        <w:rPr>
          <w:rFonts w:ascii="宋体" w:hAnsi="宋体" w:cs="Arial"/>
          <w:color w:val="333333"/>
          <w:sz w:val="24"/>
        </w:rPr>
        <w:t>.A股份有限公司（以下简称A公司）2005年度的有关资料如下：</w:t>
      </w:r>
      <w:r>
        <w:rPr>
          <w:rFonts w:ascii="宋体" w:hAnsi="宋体" w:cs="Arial"/>
          <w:color w:val="333333"/>
          <w:sz w:val="24"/>
        </w:rPr>
        <w:br/>
        <w:t>（1）本年利润总额为480万元，适用的企业所得税税率为25％。按税法规定本年度准予扣除的业务招待费为30万元，实际发生业务招待费50万元, 支付的税收滞纳金10万元，国债利息收入10万元。假定不存在其他纳税调整因素。</w:t>
      </w:r>
      <w:r>
        <w:rPr>
          <w:rFonts w:ascii="宋体" w:hAnsi="宋体" w:cs="Arial"/>
          <w:color w:val="333333"/>
          <w:sz w:val="24"/>
        </w:rPr>
        <w:br/>
        <w:t>（2）A公司年初未分配利润为贷方80万元。</w:t>
      </w:r>
      <w:r>
        <w:rPr>
          <w:rFonts w:ascii="宋体" w:hAnsi="宋体" w:cs="Arial"/>
          <w:color w:val="333333"/>
          <w:sz w:val="24"/>
        </w:rPr>
        <w:br/>
        <w:t>（3）按税后利润的10％和5％提取法定盈余公积和任意盈余公积。</w:t>
      </w:r>
      <w:r>
        <w:rPr>
          <w:rFonts w:ascii="宋体" w:hAnsi="宋体" w:cs="Arial"/>
          <w:color w:val="333333"/>
          <w:sz w:val="24"/>
        </w:rPr>
        <w:br/>
        <w:t>（4）向投资者宣告分配现金股利100万元。</w:t>
      </w:r>
      <w:r>
        <w:rPr>
          <w:rFonts w:ascii="宋体" w:hAnsi="宋体" w:cs="Arial"/>
          <w:color w:val="333333"/>
          <w:sz w:val="24"/>
        </w:rPr>
        <w:br/>
        <w:t>要求：</w:t>
      </w:r>
      <w:r>
        <w:rPr>
          <w:rFonts w:ascii="宋体" w:hAnsi="宋体" w:cs="Arial"/>
          <w:color w:val="333333"/>
          <w:sz w:val="24"/>
        </w:rPr>
        <w:br/>
        <w:t>（1）计算A公司2005年度的所得税费用，并编制相应的会计分录。</w:t>
      </w:r>
      <w:r>
        <w:rPr>
          <w:rFonts w:ascii="宋体" w:hAnsi="宋体" w:cs="Arial"/>
          <w:color w:val="333333"/>
          <w:sz w:val="24"/>
        </w:rPr>
        <w:br/>
        <w:t>（2）编制A公司提取法定盈余公积和任意盈余公积的会计分录。</w:t>
      </w:r>
      <w:r>
        <w:rPr>
          <w:rFonts w:ascii="宋体" w:hAnsi="宋体" w:cs="Arial"/>
          <w:color w:val="333333"/>
          <w:sz w:val="24"/>
        </w:rPr>
        <w:br/>
        <w:t>（3）编制A公司向投资者宣告分配现金股利的会计分录。</w:t>
      </w:r>
      <w:r>
        <w:rPr>
          <w:rFonts w:ascii="宋体" w:hAnsi="宋体" w:cs="Arial"/>
          <w:color w:val="333333"/>
          <w:sz w:val="24"/>
        </w:rPr>
        <w:br/>
        <w:t>（4）计算A公司2005年的未分配利润。</w:t>
      </w:r>
    </w:p>
    <w:p w:rsidR="00897699" w:rsidRDefault="00897699" w:rsidP="00897699">
      <w:pPr>
        <w:shd w:val="clear" w:color="auto" w:fill="FFFFFF"/>
        <w:spacing w:line="285" w:lineRule="atLeast"/>
        <w:rPr>
          <w:rFonts w:ascii="Arial" w:hAnsi="Arial" w:cs="Arial"/>
          <w:b/>
          <w:color w:val="333333"/>
          <w:sz w:val="28"/>
          <w:szCs w:val="28"/>
        </w:rPr>
      </w:pPr>
      <w:r>
        <w:rPr>
          <w:rFonts w:ascii="Arial" w:hAnsi="Arial" w:cs="Arial" w:hint="eastAsia"/>
          <w:b/>
          <w:color w:val="333333"/>
          <w:sz w:val="28"/>
          <w:szCs w:val="28"/>
        </w:rPr>
        <w:t>五、综合题</w:t>
      </w:r>
      <w:r>
        <w:rPr>
          <w:rFonts w:ascii="宋体" w:hAnsi="宋体" w:cs="宋体" w:hint="eastAsia"/>
          <w:sz w:val="28"/>
          <w:szCs w:val="28"/>
        </w:rPr>
        <w:t>（每小题15分，共15分）</w:t>
      </w:r>
    </w:p>
    <w:p w:rsidR="00897699" w:rsidRDefault="00897699" w:rsidP="00897699">
      <w:pPr>
        <w:shd w:val="clear" w:color="auto" w:fill="FFFFFF"/>
        <w:spacing w:line="285" w:lineRule="atLeast"/>
        <w:rPr>
          <w:rFonts w:ascii="宋体" w:hAnsi="宋体" w:cs="Arial"/>
          <w:color w:val="333333"/>
          <w:sz w:val="24"/>
        </w:rPr>
      </w:pPr>
      <w:r>
        <w:rPr>
          <w:rFonts w:ascii="Arial" w:hAnsi="Arial" w:cs="Arial" w:hint="eastAsia"/>
          <w:b/>
          <w:color w:val="333333"/>
          <w:sz w:val="24"/>
        </w:rPr>
        <w:t>1</w:t>
      </w:r>
      <w:r>
        <w:rPr>
          <w:rFonts w:ascii="Arial" w:hAnsi="Arial" w:cs="Arial"/>
          <w:b/>
          <w:color w:val="333333"/>
          <w:sz w:val="24"/>
        </w:rPr>
        <w:t>.</w:t>
      </w:r>
      <w:r>
        <w:rPr>
          <w:rFonts w:ascii="宋体" w:hAnsi="宋体" w:cs="Arial"/>
          <w:color w:val="333333"/>
          <w:sz w:val="24"/>
        </w:rPr>
        <w:t>甲股份公司（以下简称甲公司）为增值税一般纳税人，其销售的产品为应纳增值税产品，适用的增值税税率为17%，产品销售价款中均不含增值税额。甲公司适用的所得税税率为25%。产品销售成本按经济业务逐项结转。</w:t>
      </w:r>
      <w:r>
        <w:rPr>
          <w:rFonts w:ascii="宋体" w:hAnsi="宋体" w:cs="Arial"/>
          <w:color w:val="333333"/>
          <w:sz w:val="24"/>
        </w:rPr>
        <w:br/>
        <w:t>2005年度，甲公司发生如下经济业务事项：</w:t>
      </w:r>
      <w:r>
        <w:rPr>
          <w:rFonts w:ascii="宋体" w:hAnsi="宋体" w:cs="Arial"/>
          <w:color w:val="333333"/>
          <w:sz w:val="24"/>
        </w:rPr>
        <w:br/>
        <w:t>（1）销售A产品一批，产品销售价款为800 000元，产品销售成本为350 000元。产品已经发出，并开具了增值税专用发票，款项尚未收到。</w:t>
      </w:r>
      <w:r>
        <w:rPr>
          <w:rFonts w:ascii="宋体" w:hAnsi="宋体" w:cs="Arial"/>
          <w:color w:val="333333"/>
          <w:sz w:val="24"/>
        </w:rPr>
        <w:br/>
      </w:r>
      <w:r>
        <w:rPr>
          <w:rFonts w:ascii="宋体" w:hAnsi="宋体" w:cs="Arial"/>
          <w:color w:val="333333"/>
          <w:sz w:val="24"/>
        </w:rPr>
        <w:lastRenderedPageBreak/>
        <w:t>（2）收到乙公司因产品质量问题退回的B产品一批，并验收入库。甲公司用银行存款支付了退货款，并按规定向乙公司开具了红字增值税专用发票。</w:t>
      </w:r>
      <w:r>
        <w:rPr>
          <w:rFonts w:ascii="宋体" w:hAnsi="宋体" w:cs="Arial"/>
          <w:color w:val="333333"/>
          <w:sz w:val="24"/>
        </w:rPr>
        <w:br/>
        <w:t>该</w:t>
      </w:r>
      <w:proofErr w:type="gramStart"/>
      <w:r>
        <w:rPr>
          <w:rFonts w:ascii="宋体" w:hAnsi="宋体" w:cs="Arial"/>
          <w:color w:val="333333"/>
          <w:sz w:val="24"/>
        </w:rPr>
        <w:t>退货系甲公司</w:t>
      </w:r>
      <w:proofErr w:type="gramEnd"/>
      <w:r>
        <w:rPr>
          <w:rFonts w:ascii="宋体" w:hAnsi="宋体" w:cs="Arial"/>
          <w:color w:val="333333"/>
          <w:sz w:val="24"/>
        </w:rPr>
        <w:t>2004年12月20日以提供现金折扣方式（折扣条件为：2/10、1/20、N/30，折扣仅限于销售价款部分）出售给乙公司的，产品销售价款为40 000元，产品销售成本为22 000元。销售款项于12月29日收到并存入银行（该项退货不属于资产负债表日后事项）。</w:t>
      </w:r>
      <w:r>
        <w:rPr>
          <w:rFonts w:ascii="宋体" w:hAnsi="宋体" w:cs="Arial"/>
          <w:color w:val="333333"/>
          <w:sz w:val="24"/>
        </w:rPr>
        <w:br/>
        <w:t>（3）委托丙公司代销C产品一批，并将该批产品交付丙公司。代销合同规定甲公司按售价的10%向丙公司支付手续费，该批产品的销售价款为120 000元，产品销售成本为66 000元。</w:t>
      </w:r>
      <w:r>
        <w:rPr>
          <w:rFonts w:ascii="宋体" w:hAnsi="宋体" w:cs="Arial"/>
          <w:color w:val="333333"/>
          <w:sz w:val="24"/>
        </w:rPr>
        <w:br/>
        <w:t>（4）甲公司收到了丙公司的代销清单。丙公司已将代销的C产品全部售出，款项尚未支付给甲公司。甲公司在收到代销清单时向丙公司开具了增值税专用发票，并按合同规定确认应向丙公司支付的代销手续费。</w:t>
      </w:r>
      <w:r>
        <w:rPr>
          <w:rFonts w:ascii="宋体" w:hAnsi="宋体" w:cs="Arial"/>
          <w:color w:val="333333"/>
          <w:sz w:val="24"/>
        </w:rPr>
        <w:br/>
        <w:t>（5）用银行存款支付发生的管理费用67 800元，计提坏账准备4 000元。</w:t>
      </w:r>
      <w:r>
        <w:rPr>
          <w:rFonts w:ascii="宋体" w:hAnsi="宋体" w:cs="Arial"/>
          <w:color w:val="333333"/>
          <w:sz w:val="24"/>
        </w:rPr>
        <w:br/>
        <w:t>（6）销售产品应交的城市维护建设税为2 100元，应交的教育费附加为900元．。</w:t>
      </w:r>
      <w:r>
        <w:rPr>
          <w:rFonts w:ascii="宋体" w:hAnsi="宋体" w:cs="Arial"/>
          <w:color w:val="333333"/>
          <w:sz w:val="24"/>
        </w:rPr>
        <w:br/>
        <w:t>（7）计算应交所得税（假定甲公司不存在纳税调整因素）。</w:t>
      </w:r>
      <w:r>
        <w:rPr>
          <w:rFonts w:ascii="宋体" w:hAnsi="宋体" w:cs="Arial"/>
          <w:color w:val="333333"/>
          <w:sz w:val="24"/>
        </w:rPr>
        <w:br/>
        <w:t>（8）结转本年利润（甲公司年末一次性结转损益类科目）。</w:t>
      </w:r>
      <w:r>
        <w:rPr>
          <w:rFonts w:ascii="宋体" w:hAnsi="宋体" w:cs="Arial"/>
          <w:color w:val="333333"/>
          <w:sz w:val="24"/>
        </w:rPr>
        <w:br/>
        <w:t>要求：</w:t>
      </w:r>
      <w:r>
        <w:rPr>
          <w:rFonts w:ascii="宋体" w:hAnsi="宋体" w:cs="Arial"/>
          <w:color w:val="333333"/>
          <w:sz w:val="24"/>
        </w:rPr>
        <w:br/>
        <w:t>（1）根据上述业务，编制甲公司2005年度经济业务事项的会计分录（“应交税费”科目要求写出明细科目）。</w:t>
      </w:r>
      <w:r>
        <w:rPr>
          <w:rFonts w:ascii="宋体" w:hAnsi="宋体" w:cs="Arial"/>
          <w:color w:val="333333"/>
          <w:sz w:val="24"/>
        </w:rPr>
        <w:br/>
        <w:t>（2）计算甲公司2005年度的主营业务收入、主营业务成本、营业利润和净利润。（要求列出计算过程）</w:t>
      </w:r>
    </w:p>
    <w:p w:rsidR="00897699" w:rsidRDefault="00897699" w:rsidP="00897699">
      <w:pPr>
        <w:shd w:val="clear" w:color="auto" w:fill="FFFFFF"/>
        <w:spacing w:line="285" w:lineRule="atLeast"/>
        <w:rPr>
          <w:rFonts w:ascii="宋体" w:hAnsi="宋体" w:cs="Arial"/>
          <w:color w:val="333333"/>
          <w:sz w:val="24"/>
        </w:rPr>
      </w:pPr>
    </w:p>
    <w:p w:rsidR="00897699" w:rsidRDefault="00897699" w:rsidP="00897699">
      <w:pPr>
        <w:shd w:val="clear" w:color="auto" w:fill="FFFFFF"/>
        <w:spacing w:line="285" w:lineRule="atLeast"/>
        <w:rPr>
          <w:rFonts w:ascii="宋体" w:hAnsi="宋体" w:cs="Arial"/>
          <w:color w:val="333333"/>
          <w:sz w:val="24"/>
        </w:rPr>
      </w:pPr>
    </w:p>
    <w:p w:rsidR="00897699" w:rsidRDefault="00897699" w:rsidP="00897699">
      <w:pPr>
        <w:shd w:val="clear" w:color="auto" w:fill="FFFFFF"/>
        <w:spacing w:line="285" w:lineRule="atLeast"/>
        <w:rPr>
          <w:rFonts w:ascii="宋体" w:hAnsi="宋体" w:cs="Arial"/>
          <w:color w:val="333333"/>
          <w:szCs w:val="21"/>
        </w:rPr>
      </w:pPr>
    </w:p>
    <w:p w:rsidR="00897699" w:rsidRDefault="00897699" w:rsidP="00897699">
      <w:pPr>
        <w:shd w:val="clear" w:color="auto" w:fill="FFFFFF"/>
        <w:spacing w:line="285" w:lineRule="atLeast"/>
        <w:rPr>
          <w:rFonts w:ascii="宋体" w:hAnsi="宋体" w:cs="Arial"/>
          <w:color w:val="333333"/>
          <w:szCs w:val="21"/>
        </w:rPr>
      </w:pPr>
    </w:p>
    <w:p w:rsidR="00897699" w:rsidRPr="00897699" w:rsidRDefault="00897699" w:rsidP="00897699">
      <w:pPr>
        <w:shd w:val="clear" w:color="auto" w:fill="FFFFFF"/>
        <w:spacing w:line="285" w:lineRule="atLeast"/>
        <w:jc w:val="center"/>
        <w:rPr>
          <w:rFonts w:ascii="宋体" w:hAnsi="宋体" w:cs="Arial"/>
          <w:b/>
          <w:color w:val="FF0000"/>
          <w:szCs w:val="21"/>
        </w:rPr>
      </w:pPr>
      <w:r w:rsidRPr="00897699">
        <w:rPr>
          <w:rFonts w:ascii="宋体" w:hAnsi="宋体" w:cs="Arial" w:hint="eastAsia"/>
          <w:b/>
          <w:color w:val="333333"/>
          <w:sz w:val="32"/>
          <w:szCs w:val="32"/>
        </w:rPr>
        <w:t>会计实务</w:t>
      </w:r>
      <w:r w:rsidR="00243E2B">
        <w:rPr>
          <w:rFonts w:ascii="宋体" w:hAnsi="宋体" w:cs="Arial" w:hint="eastAsia"/>
          <w:b/>
          <w:color w:val="333333"/>
          <w:sz w:val="32"/>
          <w:szCs w:val="32"/>
        </w:rPr>
        <w:t>复习资料答案</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单选</w:t>
      </w:r>
      <w:r w:rsidR="00DA4817">
        <w:rPr>
          <w:rFonts w:ascii="宋体" w:hAnsi="宋体" w:cs="Arial" w:hint="eastAsia"/>
          <w:color w:val="FF0000"/>
          <w:szCs w:val="21"/>
        </w:rPr>
        <w:t xml:space="preserve">1D  2     3D  4A      5  </w:t>
      </w:r>
      <w:r>
        <w:rPr>
          <w:rFonts w:ascii="宋体" w:hAnsi="宋体" w:cs="Arial" w:hint="eastAsia"/>
          <w:color w:val="FF0000"/>
          <w:szCs w:val="21"/>
        </w:rPr>
        <w:t xml:space="preserve">  6C  7B  8B  9D  10B  11D  12B  13B  14B  15D</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多选 1BD   2AB  3AB  4ABCD  5AD  6BCD  7BCD  8CD  9ABC  10CD  11</w:t>
      </w:r>
      <w:r w:rsidR="00DA4817">
        <w:rPr>
          <w:rFonts w:ascii="宋体" w:hAnsi="宋体" w:cs="Arial" w:hint="eastAsia"/>
          <w:color w:val="FF0000"/>
          <w:szCs w:val="21"/>
        </w:rPr>
        <w:t>.</w:t>
      </w:r>
      <w:r>
        <w:rPr>
          <w:rFonts w:ascii="宋体" w:hAnsi="宋体" w:cs="Arial" w:hint="eastAsia"/>
          <w:color w:val="FF0000"/>
          <w:szCs w:val="21"/>
        </w:rPr>
        <w:t xml:space="preserve"> </w:t>
      </w:r>
    </w:p>
    <w:p w:rsidR="00897699" w:rsidRDefault="00897699" w:rsidP="00897699">
      <w:pPr>
        <w:shd w:val="clear" w:color="auto" w:fill="FFFFFF"/>
        <w:spacing w:line="285" w:lineRule="atLeast"/>
        <w:rPr>
          <w:rFonts w:ascii="宋体" w:hAnsi="宋体" w:cs="Arial"/>
          <w:color w:val="FF0000"/>
          <w:szCs w:val="21"/>
        </w:rPr>
      </w:pPr>
      <w:proofErr w:type="gramStart"/>
      <w:r>
        <w:rPr>
          <w:rFonts w:ascii="宋体" w:hAnsi="宋体" w:cs="Arial" w:hint="eastAsia"/>
          <w:color w:val="FF0000"/>
          <w:szCs w:val="21"/>
        </w:rPr>
        <w:t>12AB  13BC</w:t>
      </w:r>
      <w:proofErr w:type="gramEnd"/>
      <w:r>
        <w:rPr>
          <w:rFonts w:ascii="宋体" w:hAnsi="宋体" w:cs="Arial" w:hint="eastAsia"/>
          <w:color w:val="FF0000"/>
          <w:szCs w:val="21"/>
        </w:rPr>
        <w:t xml:space="preserve">  14BC  15ABC</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判断题 1√  2√  3×  4×  5×  6×  7×  8√  9× 10×</w:t>
      </w:r>
    </w:p>
    <w:p w:rsidR="00897699" w:rsidRDefault="00897699" w:rsidP="00897699">
      <w:pPr>
        <w:shd w:val="clear" w:color="auto" w:fill="FFFFFF"/>
        <w:spacing w:line="285" w:lineRule="atLeast"/>
        <w:textAlignment w:val="baseline"/>
        <w:rPr>
          <w:rFonts w:ascii="宋体" w:hAnsi="宋体" w:cs="Arial"/>
          <w:color w:val="FF0000"/>
          <w:szCs w:val="21"/>
        </w:rPr>
      </w:pPr>
      <w:r>
        <w:rPr>
          <w:rFonts w:ascii="宋体" w:hAnsi="宋体" w:cs="Arial" w:hint="eastAsia"/>
          <w:color w:val="FF0000"/>
          <w:szCs w:val="21"/>
        </w:rPr>
        <w:t>计算题</w:t>
      </w:r>
    </w:p>
    <w:p w:rsidR="00897699" w:rsidRDefault="00897699" w:rsidP="00897699">
      <w:pPr>
        <w:shd w:val="clear" w:color="auto" w:fill="FFFFFF"/>
        <w:spacing w:line="285" w:lineRule="atLeast"/>
        <w:textAlignment w:val="baseline"/>
        <w:rPr>
          <w:rFonts w:ascii="Arial" w:hAnsi="Arial" w:cs="Arial"/>
          <w:color w:val="999999"/>
          <w:sz w:val="18"/>
          <w:szCs w:val="18"/>
        </w:rPr>
      </w:pPr>
      <w:r>
        <w:rPr>
          <w:rFonts w:ascii="宋体" w:hAnsi="宋体" w:cs="Arial" w:hint="eastAsia"/>
          <w:color w:val="FF0000"/>
          <w:szCs w:val="21"/>
        </w:rPr>
        <w:t>1、</w:t>
      </w:r>
      <w:r>
        <w:rPr>
          <w:rFonts w:ascii="宋体" w:hAnsi="宋体" w:cs="Arial"/>
          <w:color w:val="FF0000"/>
          <w:szCs w:val="21"/>
        </w:rPr>
        <w:t>（1）先进先出法下：</w:t>
      </w:r>
      <w:r>
        <w:rPr>
          <w:rFonts w:ascii="宋体" w:hAnsi="宋体" w:cs="Arial"/>
          <w:color w:val="FF0000"/>
          <w:szCs w:val="21"/>
        </w:rPr>
        <w:br/>
      </w:r>
      <w:proofErr w:type="gramStart"/>
      <w:r>
        <w:rPr>
          <w:rFonts w:ascii="宋体" w:hAnsi="宋体" w:cs="Arial"/>
          <w:color w:val="FF0000"/>
          <w:szCs w:val="21"/>
        </w:rPr>
        <w:t>甲材料</w:t>
      </w:r>
      <w:proofErr w:type="gramEnd"/>
      <w:r>
        <w:rPr>
          <w:rFonts w:ascii="宋体" w:hAnsi="宋体" w:cs="Arial"/>
          <w:color w:val="FF0000"/>
          <w:szCs w:val="21"/>
        </w:rPr>
        <w:t>5日发出的成本=80×1000=80000（元）</w:t>
      </w:r>
      <w:r>
        <w:rPr>
          <w:rFonts w:ascii="宋体" w:hAnsi="宋体" w:cs="Arial"/>
          <w:color w:val="FF0000"/>
          <w:szCs w:val="21"/>
        </w:rPr>
        <w:br/>
      </w:r>
      <w:proofErr w:type="gramStart"/>
      <w:r>
        <w:rPr>
          <w:rFonts w:ascii="宋体" w:hAnsi="宋体" w:cs="Arial"/>
          <w:color w:val="FF0000"/>
          <w:szCs w:val="21"/>
        </w:rPr>
        <w:t>甲材料</w:t>
      </w:r>
      <w:proofErr w:type="gramEnd"/>
      <w:r>
        <w:rPr>
          <w:rFonts w:ascii="宋体" w:hAnsi="宋体" w:cs="Arial"/>
          <w:color w:val="FF0000"/>
          <w:szCs w:val="21"/>
        </w:rPr>
        <w:t>25日发出的成本=10×980+20×1100=31800（元）</w:t>
      </w:r>
      <w:r>
        <w:rPr>
          <w:rFonts w:ascii="宋体" w:hAnsi="宋体" w:cs="Arial"/>
          <w:color w:val="FF0000"/>
          <w:szCs w:val="21"/>
        </w:rPr>
        <w:br/>
        <w:t>期末结存的成本=60×1100=66000（元）</w:t>
      </w:r>
      <w:r>
        <w:rPr>
          <w:rFonts w:ascii="宋体" w:hAnsi="宋体" w:cs="Arial"/>
          <w:color w:val="FF0000"/>
          <w:szCs w:val="21"/>
        </w:rPr>
        <w:br/>
        <w:t>（2）月末一次加权平均法下：</w:t>
      </w:r>
      <w:r>
        <w:rPr>
          <w:rFonts w:ascii="宋体" w:hAnsi="宋体" w:cs="Arial"/>
          <w:color w:val="FF0000"/>
          <w:szCs w:val="21"/>
        </w:rPr>
        <w:br/>
      </w:r>
      <w:proofErr w:type="gramStart"/>
      <w:r>
        <w:rPr>
          <w:rFonts w:ascii="宋体" w:hAnsi="宋体" w:cs="Arial"/>
          <w:color w:val="FF0000"/>
          <w:szCs w:val="21"/>
        </w:rPr>
        <w:t>甲材料</w:t>
      </w:r>
      <w:proofErr w:type="gramEnd"/>
      <w:r>
        <w:rPr>
          <w:rFonts w:ascii="宋体" w:hAnsi="宋体" w:cs="Arial"/>
          <w:color w:val="FF0000"/>
          <w:szCs w:val="21"/>
        </w:rPr>
        <w:t>的加权平均单价＝（100×1000＋50×1050＋70×980＋80×1100）÷（100＋50＋70＋80）＝1030．33（元/公斤）</w:t>
      </w:r>
      <w:r>
        <w:rPr>
          <w:rFonts w:ascii="宋体" w:hAnsi="宋体" w:cs="Arial"/>
          <w:color w:val="FF0000"/>
          <w:szCs w:val="21"/>
        </w:rPr>
        <w:br/>
        <w:t>月末结存材料的实际成本＝（100＋50＋70＋80－80－130－30）×1030．33＝61819．8（元）</w:t>
      </w:r>
      <w:r>
        <w:rPr>
          <w:rFonts w:ascii="宋体" w:hAnsi="宋体" w:cs="Arial"/>
          <w:color w:val="FF0000"/>
          <w:szCs w:val="21"/>
        </w:rPr>
        <w:br/>
        <w:t>当月发出材料的实际成本＝（100×1000+50×1050+70×980+80×1100）－61819．8＝247280．2（元）</w:t>
      </w:r>
    </w:p>
    <w:p w:rsidR="00897699" w:rsidRDefault="00897699" w:rsidP="00897699">
      <w:pPr>
        <w:shd w:val="clear" w:color="auto" w:fill="FFFFFF"/>
        <w:spacing w:line="285" w:lineRule="atLeast"/>
        <w:textAlignment w:val="baseline"/>
        <w:rPr>
          <w:rFonts w:ascii="宋体" w:hAnsi="宋体" w:cs="Arial"/>
          <w:color w:val="FF0000"/>
          <w:szCs w:val="21"/>
        </w:rPr>
      </w:pPr>
      <w:r>
        <w:rPr>
          <w:rFonts w:ascii="宋体" w:hAnsi="宋体" w:cs="Arial" w:hint="eastAsia"/>
          <w:color w:val="FF0000"/>
          <w:szCs w:val="21"/>
        </w:rPr>
        <w:t>2、</w:t>
      </w:r>
      <w:r>
        <w:rPr>
          <w:rFonts w:ascii="宋体" w:hAnsi="宋体" w:cs="Arial"/>
          <w:color w:val="FF0000"/>
          <w:szCs w:val="21"/>
        </w:rPr>
        <w:t>（1）借：交易性金融资产——成本 （175.52－0.52－4）171</w:t>
      </w:r>
      <w:r>
        <w:rPr>
          <w:rFonts w:ascii="宋体" w:hAnsi="宋体" w:cs="Arial"/>
          <w:color w:val="FF0000"/>
          <w:szCs w:val="21"/>
        </w:rPr>
        <w:br/>
        <w:t>投资收益</w:t>
      </w:r>
      <w:proofErr w:type="gramStart"/>
      <w:r>
        <w:rPr>
          <w:rFonts w:ascii="宋体" w:hAnsi="宋体" w:cs="Arial"/>
          <w:color w:val="FF0000"/>
          <w:szCs w:val="21"/>
        </w:rPr>
        <w:t xml:space="preserve">　　　　　　　　　　　　　　　　</w:t>
      </w:r>
      <w:proofErr w:type="gramEnd"/>
      <w:r>
        <w:rPr>
          <w:rFonts w:ascii="宋体" w:hAnsi="宋体" w:cs="Arial"/>
          <w:color w:val="FF0000"/>
          <w:szCs w:val="21"/>
        </w:rPr>
        <w:t xml:space="preserve"> 0.52</w:t>
      </w:r>
      <w:r>
        <w:rPr>
          <w:rFonts w:ascii="宋体" w:hAnsi="宋体" w:cs="Arial"/>
          <w:color w:val="FF0000"/>
          <w:szCs w:val="21"/>
        </w:rPr>
        <w:br/>
      </w:r>
      <w:r>
        <w:rPr>
          <w:rFonts w:ascii="宋体" w:hAnsi="宋体" w:cs="Arial"/>
          <w:color w:val="FF0000"/>
          <w:szCs w:val="21"/>
        </w:rPr>
        <w:lastRenderedPageBreak/>
        <w:t>应收股利</w:t>
      </w:r>
      <w:proofErr w:type="gramStart"/>
      <w:r>
        <w:rPr>
          <w:rFonts w:ascii="宋体" w:hAnsi="宋体" w:cs="Arial"/>
          <w:color w:val="FF0000"/>
          <w:szCs w:val="21"/>
        </w:rPr>
        <w:t xml:space="preserve">　　　　　　　　　　　　　　　　</w:t>
      </w:r>
      <w:proofErr w:type="gramEnd"/>
      <w:r>
        <w:rPr>
          <w:rFonts w:ascii="宋体" w:hAnsi="宋体" w:cs="Arial"/>
          <w:color w:val="FF0000"/>
          <w:szCs w:val="21"/>
        </w:rPr>
        <w:t xml:space="preserve"> 4</w:t>
      </w:r>
      <w:r>
        <w:rPr>
          <w:rFonts w:ascii="宋体" w:hAnsi="宋体" w:cs="Arial"/>
          <w:color w:val="FF0000"/>
          <w:szCs w:val="21"/>
        </w:rPr>
        <w:br/>
        <w:t>贷：银行存款</w:t>
      </w:r>
      <w:proofErr w:type="gramStart"/>
      <w:r>
        <w:rPr>
          <w:rFonts w:ascii="宋体" w:hAnsi="宋体" w:cs="Arial"/>
          <w:color w:val="FF0000"/>
          <w:szCs w:val="21"/>
        </w:rPr>
        <w:t xml:space="preserve">　　　　　　　　　　　　　　　　</w:t>
      </w:r>
      <w:proofErr w:type="gramEnd"/>
      <w:r>
        <w:rPr>
          <w:rFonts w:ascii="宋体" w:hAnsi="宋体" w:cs="Arial"/>
          <w:color w:val="FF0000"/>
          <w:szCs w:val="21"/>
        </w:rPr>
        <w:t xml:space="preserve"> 175.52</w:t>
      </w:r>
      <w:r>
        <w:rPr>
          <w:rFonts w:ascii="宋体" w:hAnsi="宋体" w:cs="Arial"/>
          <w:color w:val="FF0000"/>
          <w:szCs w:val="21"/>
        </w:rPr>
        <w:br/>
        <w:t>（2）借：银行存款　　4</w:t>
      </w:r>
      <w:r>
        <w:rPr>
          <w:rFonts w:ascii="宋体" w:hAnsi="宋体" w:cs="Arial"/>
          <w:color w:val="FF0000"/>
          <w:szCs w:val="21"/>
        </w:rPr>
        <w:br/>
        <w:t>贷：应收股利　　4</w:t>
      </w:r>
      <w:r>
        <w:rPr>
          <w:rFonts w:ascii="宋体" w:hAnsi="宋体" w:cs="Arial"/>
          <w:color w:val="FF0000"/>
          <w:szCs w:val="21"/>
        </w:rPr>
        <w:br/>
        <w:t>（3）借：公允价值变动损益　 （6.25×20－171＝－46）46</w:t>
      </w:r>
      <w:r>
        <w:rPr>
          <w:rFonts w:ascii="宋体" w:hAnsi="宋体" w:cs="Arial"/>
          <w:color w:val="FF0000"/>
          <w:szCs w:val="21"/>
        </w:rPr>
        <w:br/>
        <w:t>贷：交易性金融资产——公允价值变动</w:t>
      </w:r>
      <w:proofErr w:type="gramStart"/>
      <w:r>
        <w:rPr>
          <w:rFonts w:ascii="宋体" w:hAnsi="宋体" w:cs="Arial"/>
          <w:color w:val="FF0000"/>
          <w:szCs w:val="21"/>
        </w:rPr>
        <w:t xml:space="preserve">　　　　　　</w:t>
      </w:r>
      <w:proofErr w:type="gramEnd"/>
      <w:r>
        <w:rPr>
          <w:rFonts w:ascii="宋体" w:hAnsi="宋体" w:cs="Arial"/>
          <w:color w:val="FF0000"/>
          <w:szCs w:val="21"/>
        </w:rPr>
        <w:t>46</w:t>
      </w:r>
      <w:r>
        <w:rPr>
          <w:rFonts w:ascii="宋体" w:hAnsi="宋体" w:cs="Arial"/>
          <w:color w:val="FF0000"/>
          <w:szCs w:val="21"/>
        </w:rPr>
        <w:br/>
        <w:t>（4）借：银行存款 （9.18×20－0.54＝183.06）183.06</w:t>
      </w:r>
      <w:r>
        <w:rPr>
          <w:rFonts w:ascii="宋体" w:hAnsi="宋体" w:cs="Arial"/>
          <w:color w:val="FF0000"/>
          <w:szCs w:val="21"/>
        </w:rPr>
        <w:br/>
        <w:t xml:space="preserve">交易性金融资产——公允价值变动　　</w:t>
      </w:r>
      <w:proofErr w:type="gramStart"/>
      <w:r>
        <w:rPr>
          <w:rFonts w:ascii="宋体" w:hAnsi="宋体" w:cs="Arial"/>
          <w:color w:val="FF0000"/>
          <w:szCs w:val="21"/>
        </w:rPr>
        <w:t xml:space="preserve">　</w:t>
      </w:r>
      <w:proofErr w:type="gramEnd"/>
      <w:r>
        <w:rPr>
          <w:rFonts w:ascii="宋体" w:hAnsi="宋体" w:cs="Arial"/>
          <w:color w:val="FF0000"/>
          <w:szCs w:val="21"/>
        </w:rPr>
        <w:t>46</w:t>
      </w:r>
      <w:r>
        <w:rPr>
          <w:rFonts w:ascii="宋体" w:hAnsi="宋体" w:cs="Arial"/>
          <w:color w:val="FF0000"/>
          <w:szCs w:val="21"/>
        </w:rPr>
        <w:br/>
        <w:t>贷：交易性金融资产——成本</w:t>
      </w:r>
      <w:proofErr w:type="gramStart"/>
      <w:r>
        <w:rPr>
          <w:rFonts w:ascii="宋体" w:hAnsi="宋体" w:cs="Arial"/>
          <w:color w:val="FF0000"/>
          <w:szCs w:val="21"/>
        </w:rPr>
        <w:t xml:space="preserve">　　　　　　　</w:t>
      </w:r>
      <w:proofErr w:type="gramEnd"/>
      <w:r>
        <w:rPr>
          <w:rFonts w:ascii="宋体" w:hAnsi="宋体" w:cs="Arial"/>
          <w:color w:val="FF0000"/>
          <w:szCs w:val="21"/>
        </w:rPr>
        <w:t>171</w:t>
      </w:r>
      <w:r>
        <w:rPr>
          <w:rFonts w:ascii="宋体" w:hAnsi="宋体" w:cs="Arial"/>
          <w:color w:val="FF0000"/>
          <w:szCs w:val="21"/>
        </w:rPr>
        <w:br/>
        <w:t>公允价值变动损益</w:t>
      </w:r>
      <w:proofErr w:type="gramStart"/>
      <w:r>
        <w:rPr>
          <w:rFonts w:ascii="宋体" w:hAnsi="宋体" w:cs="Arial"/>
          <w:color w:val="FF0000"/>
          <w:szCs w:val="21"/>
        </w:rPr>
        <w:t xml:space="preserve">　　　　　　　　　　　　</w:t>
      </w:r>
      <w:proofErr w:type="gramEnd"/>
      <w:r>
        <w:rPr>
          <w:rFonts w:ascii="宋体" w:hAnsi="宋体" w:cs="Arial"/>
          <w:color w:val="FF0000"/>
          <w:szCs w:val="21"/>
        </w:rPr>
        <w:t xml:space="preserve"> 46</w:t>
      </w:r>
      <w:r>
        <w:rPr>
          <w:rFonts w:ascii="宋体" w:hAnsi="宋体" w:cs="Arial"/>
          <w:color w:val="FF0000"/>
          <w:szCs w:val="21"/>
        </w:rPr>
        <w:br/>
        <w:t>投资收益</w:t>
      </w:r>
      <w:proofErr w:type="gramStart"/>
      <w:r>
        <w:rPr>
          <w:rFonts w:ascii="宋体" w:hAnsi="宋体" w:cs="Arial"/>
          <w:color w:val="FF0000"/>
          <w:szCs w:val="21"/>
        </w:rPr>
        <w:t xml:space="preserve">　　　　　　　　　　　　　　　　　　　</w:t>
      </w:r>
      <w:proofErr w:type="gramEnd"/>
      <w:r>
        <w:rPr>
          <w:rFonts w:ascii="宋体" w:hAnsi="宋体" w:cs="Arial"/>
          <w:color w:val="FF0000"/>
          <w:szCs w:val="21"/>
        </w:rPr>
        <w:t>12.06</w:t>
      </w:r>
    </w:p>
    <w:p w:rsidR="00897699" w:rsidRDefault="00897699" w:rsidP="00897699">
      <w:pPr>
        <w:shd w:val="clear" w:color="auto" w:fill="FFFFFF"/>
        <w:spacing w:line="285" w:lineRule="atLeast"/>
        <w:textAlignment w:val="baseline"/>
        <w:rPr>
          <w:rFonts w:ascii="宋体" w:hAnsi="宋体" w:cs="Arial"/>
          <w:color w:val="FF0000"/>
          <w:szCs w:val="21"/>
        </w:rPr>
      </w:pPr>
      <w:r>
        <w:rPr>
          <w:rFonts w:ascii="宋体" w:hAnsi="宋体" w:cs="Arial" w:hint="eastAsia"/>
          <w:color w:val="FF0000"/>
          <w:szCs w:val="21"/>
        </w:rPr>
        <w:t>3、</w:t>
      </w:r>
      <w:r>
        <w:rPr>
          <w:rFonts w:ascii="宋体" w:hAnsi="宋体" w:cs="Arial"/>
          <w:color w:val="FF0000"/>
          <w:szCs w:val="21"/>
        </w:rPr>
        <w:t>（1）A公司的所得税=[480+（50－30）＋10－10]错25%＝125（万元）</w:t>
      </w:r>
      <w:r>
        <w:rPr>
          <w:rFonts w:ascii="宋体" w:hAnsi="宋体" w:cs="Arial"/>
          <w:color w:val="FF0000"/>
          <w:szCs w:val="21"/>
        </w:rPr>
        <w:br/>
        <w:t>借：所得税费用 125</w:t>
      </w:r>
      <w:r>
        <w:rPr>
          <w:rFonts w:ascii="宋体" w:hAnsi="宋体" w:cs="Arial"/>
          <w:color w:val="FF0000"/>
          <w:szCs w:val="21"/>
        </w:rPr>
        <w:br/>
        <w:t>贷：应交税费——应交所得税 125</w:t>
      </w:r>
      <w:r>
        <w:rPr>
          <w:rFonts w:ascii="宋体" w:hAnsi="宋体" w:cs="Arial"/>
          <w:color w:val="FF0000"/>
          <w:szCs w:val="21"/>
        </w:rPr>
        <w:br/>
        <w:t>借：本年利润 125</w:t>
      </w:r>
      <w:r>
        <w:rPr>
          <w:rFonts w:ascii="宋体" w:hAnsi="宋体" w:cs="Arial"/>
          <w:color w:val="FF0000"/>
          <w:szCs w:val="21"/>
        </w:rPr>
        <w:br/>
        <w:t>贷：所得税费用 125</w:t>
      </w:r>
      <w:r>
        <w:rPr>
          <w:rFonts w:ascii="宋体" w:hAnsi="宋体" w:cs="Arial"/>
          <w:color w:val="FF0000"/>
          <w:szCs w:val="21"/>
        </w:rPr>
        <w:br/>
        <w:t>借：本年利润 355 （480-125）</w:t>
      </w:r>
      <w:r>
        <w:rPr>
          <w:rFonts w:ascii="宋体" w:hAnsi="宋体" w:cs="Arial"/>
          <w:color w:val="FF0000"/>
          <w:szCs w:val="21"/>
        </w:rPr>
        <w:br/>
        <w:t>贷：利润分配——未分配利润 355</w:t>
      </w:r>
      <w:r>
        <w:rPr>
          <w:rFonts w:ascii="宋体" w:hAnsi="宋体" w:cs="Arial"/>
          <w:color w:val="FF0000"/>
          <w:szCs w:val="21"/>
        </w:rPr>
        <w:br/>
        <w:t>（2）A公司提取法定盈余公积金和任意盈余公积金</w:t>
      </w:r>
      <w:r>
        <w:rPr>
          <w:rFonts w:ascii="宋体" w:hAnsi="宋体" w:cs="Arial"/>
          <w:color w:val="FF0000"/>
          <w:szCs w:val="21"/>
        </w:rPr>
        <w:br/>
        <w:t>借：利润分配——提取法定盈余公</w:t>
      </w:r>
      <w:proofErr w:type="gramStart"/>
      <w:r>
        <w:rPr>
          <w:rFonts w:ascii="宋体" w:hAnsi="宋体" w:cs="Arial"/>
          <w:color w:val="FF0000"/>
          <w:szCs w:val="21"/>
        </w:rPr>
        <w:t xml:space="preserve">积　　</w:t>
      </w:r>
      <w:proofErr w:type="gramEnd"/>
      <w:r>
        <w:rPr>
          <w:rFonts w:ascii="宋体" w:hAnsi="宋体" w:cs="Arial"/>
          <w:color w:val="FF0000"/>
          <w:szCs w:val="21"/>
        </w:rPr>
        <w:t>35．5</w:t>
      </w:r>
      <w:r>
        <w:rPr>
          <w:rFonts w:ascii="宋体" w:hAnsi="宋体" w:cs="Arial"/>
          <w:color w:val="FF0000"/>
          <w:szCs w:val="21"/>
        </w:rPr>
        <w:br/>
        <w:t>——提取任意盈余公</w:t>
      </w:r>
      <w:proofErr w:type="gramStart"/>
      <w:r>
        <w:rPr>
          <w:rFonts w:ascii="宋体" w:hAnsi="宋体" w:cs="Arial"/>
          <w:color w:val="FF0000"/>
          <w:szCs w:val="21"/>
        </w:rPr>
        <w:t xml:space="preserve">积　　</w:t>
      </w:r>
      <w:proofErr w:type="gramEnd"/>
      <w:r>
        <w:rPr>
          <w:rFonts w:ascii="宋体" w:hAnsi="宋体" w:cs="Arial"/>
          <w:color w:val="FF0000"/>
          <w:szCs w:val="21"/>
        </w:rPr>
        <w:t>17．75</w:t>
      </w:r>
      <w:r>
        <w:rPr>
          <w:rFonts w:ascii="宋体" w:hAnsi="宋体" w:cs="Arial"/>
          <w:color w:val="FF0000"/>
          <w:szCs w:val="21"/>
        </w:rPr>
        <w:br/>
        <w:t>贷：盈余公积——法定盈余公积</w:t>
      </w:r>
      <w:proofErr w:type="gramStart"/>
      <w:r>
        <w:rPr>
          <w:rFonts w:ascii="宋体" w:hAnsi="宋体" w:cs="Arial"/>
          <w:color w:val="FF0000"/>
          <w:szCs w:val="21"/>
        </w:rPr>
        <w:t xml:space="preserve">　　　　</w:t>
      </w:r>
      <w:proofErr w:type="gramEnd"/>
      <w:r>
        <w:rPr>
          <w:rFonts w:ascii="宋体" w:hAnsi="宋体" w:cs="Arial"/>
          <w:color w:val="FF0000"/>
          <w:szCs w:val="21"/>
        </w:rPr>
        <w:t>35．5</w:t>
      </w:r>
      <w:r>
        <w:rPr>
          <w:rFonts w:ascii="宋体" w:hAnsi="宋体" w:cs="Arial"/>
          <w:color w:val="FF0000"/>
          <w:szCs w:val="21"/>
        </w:rPr>
        <w:br/>
        <w:t>——任意盈余公积</w:t>
      </w:r>
      <w:proofErr w:type="gramStart"/>
      <w:r>
        <w:rPr>
          <w:rFonts w:ascii="宋体" w:hAnsi="宋体" w:cs="Arial"/>
          <w:color w:val="FF0000"/>
          <w:szCs w:val="21"/>
        </w:rPr>
        <w:t xml:space="preserve">　　　　</w:t>
      </w:r>
      <w:proofErr w:type="gramEnd"/>
      <w:r>
        <w:rPr>
          <w:rFonts w:ascii="宋体" w:hAnsi="宋体" w:cs="Arial"/>
          <w:color w:val="FF0000"/>
          <w:szCs w:val="21"/>
        </w:rPr>
        <w:t>17．75</w:t>
      </w:r>
      <w:r>
        <w:rPr>
          <w:rFonts w:ascii="宋体" w:hAnsi="宋体" w:cs="Arial"/>
          <w:color w:val="FF0000"/>
          <w:szCs w:val="21"/>
        </w:rPr>
        <w:br/>
        <w:t>（3）A公司向投资者宣告分配现金股利</w:t>
      </w:r>
      <w:r>
        <w:rPr>
          <w:rFonts w:ascii="宋体" w:hAnsi="宋体" w:cs="Arial"/>
          <w:color w:val="FF0000"/>
          <w:szCs w:val="21"/>
        </w:rPr>
        <w:br/>
        <w:t>借：利润分配——应付现金股利　100</w:t>
      </w:r>
      <w:r>
        <w:rPr>
          <w:rFonts w:ascii="宋体" w:hAnsi="宋体" w:cs="Arial"/>
          <w:color w:val="FF0000"/>
          <w:szCs w:val="21"/>
        </w:rPr>
        <w:br/>
        <w:t>贷：应付股利</w:t>
      </w:r>
      <w:proofErr w:type="gramStart"/>
      <w:r>
        <w:rPr>
          <w:rFonts w:ascii="宋体" w:hAnsi="宋体" w:cs="Arial"/>
          <w:color w:val="FF0000"/>
          <w:szCs w:val="21"/>
        </w:rPr>
        <w:t xml:space="preserve">　　　　　　　　　</w:t>
      </w:r>
      <w:proofErr w:type="gramEnd"/>
      <w:r>
        <w:rPr>
          <w:rFonts w:ascii="宋体" w:hAnsi="宋体" w:cs="Arial"/>
          <w:color w:val="FF0000"/>
          <w:szCs w:val="21"/>
        </w:rPr>
        <w:t>100</w:t>
      </w:r>
      <w:r>
        <w:rPr>
          <w:rFonts w:ascii="宋体" w:hAnsi="宋体" w:cs="Arial"/>
          <w:color w:val="FF0000"/>
          <w:szCs w:val="21"/>
        </w:rPr>
        <w:br/>
        <w:t>（4）年末未分配利润＝80+355－35．5－17．75－100＝281．75（万元）。</w:t>
      </w:r>
    </w:p>
    <w:p w:rsidR="00897699" w:rsidRDefault="00897699" w:rsidP="00897699">
      <w:pPr>
        <w:shd w:val="clear" w:color="auto" w:fill="FFFFFF"/>
        <w:spacing w:line="285" w:lineRule="atLeast"/>
        <w:textAlignment w:val="baseline"/>
        <w:rPr>
          <w:rFonts w:ascii="宋体" w:hAnsi="宋体" w:cs="Arial"/>
          <w:color w:val="FF0000"/>
          <w:szCs w:val="21"/>
        </w:rPr>
      </w:pPr>
    </w:p>
    <w:p w:rsidR="00897699" w:rsidRDefault="00897699" w:rsidP="00897699">
      <w:pPr>
        <w:shd w:val="clear" w:color="auto" w:fill="FFFFFF"/>
        <w:spacing w:line="285" w:lineRule="atLeast"/>
        <w:textAlignment w:val="baseline"/>
        <w:rPr>
          <w:rFonts w:ascii="宋体" w:hAnsi="宋体" w:cs="Arial"/>
          <w:color w:val="FF0000"/>
          <w:szCs w:val="21"/>
        </w:rPr>
      </w:pPr>
      <w:r>
        <w:rPr>
          <w:rFonts w:ascii="宋体" w:hAnsi="宋体" w:cs="Arial" w:hint="eastAsia"/>
          <w:color w:val="FF0000"/>
          <w:szCs w:val="21"/>
        </w:rPr>
        <w:t>综合题</w:t>
      </w:r>
    </w:p>
    <w:p w:rsidR="00897699" w:rsidRDefault="00897699" w:rsidP="00897699">
      <w:pPr>
        <w:shd w:val="clear" w:color="auto" w:fill="FFFFFF"/>
        <w:spacing w:line="285" w:lineRule="atLeast"/>
        <w:textAlignment w:val="baseline"/>
        <w:rPr>
          <w:rFonts w:ascii="宋体" w:hAnsi="宋体" w:cs="Arial"/>
          <w:color w:val="FF0000"/>
          <w:szCs w:val="21"/>
        </w:rPr>
      </w:pPr>
      <w:r>
        <w:rPr>
          <w:rFonts w:ascii="宋体" w:hAnsi="宋体" w:cs="Arial" w:hint="eastAsia"/>
          <w:color w:val="FF0000"/>
          <w:szCs w:val="21"/>
        </w:rPr>
        <w:t>1（1）</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①借：应收账款 936 000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贷：主营业务收入 800 000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应交税费——应交增值税（销项税额） 136 000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借：主营业务成本 350 000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贷：库存商品 350 000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②借：主营业务收入 40 000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应交税费——应交增值税（销项税额） 6 800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贷：银行存款</w:t>
      </w:r>
      <w:proofErr w:type="gramStart"/>
      <w:r>
        <w:rPr>
          <w:rFonts w:ascii="宋体" w:hAnsi="宋体" w:cs="Arial" w:hint="eastAsia"/>
          <w:color w:val="FF0000"/>
          <w:szCs w:val="21"/>
        </w:rPr>
        <w:t xml:space="preserve">　　　　　　　　　　　</w:t>
      </w:r>
      <w:proofErr w:type="gramEnd"/>
      <w:r>
        <w:rPr>
          <w:rFonts w:ascii="宋体" w:hAnsi="宋体" w:cs="Arial" w:hint="eastAsia"/>
          <w:color w:val="FF0000"/>
          <w:szCs w:val="21"/>
        </w:rPr>
        <w:t>46 000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财务费用</w:t>
      </w:r>
      <w:proofErr w:type="gramStart"/>
      <w:r>
        <w:rPr>
          <w:rFonts w:ascii="宋体" w:hAnsi="宋体" w:cs="Arial" w:hint="eastAsia"/>
          <w:color w:val="FF0000"/>
          <w:szCs w:val="21"/>
        </w:rPr>
        <w:t xml:space="preserve">　　　　　　　　　　　　</w:t>
      </w:r>
      <w:proofErr w:type="gramEnd"/>
      <w:r>
        <w:rPr>
          <w:rFonts w:ascii="宋体" w:hAnsi="宋体" w:cs="Arial" w:hint="eastAsia"/>
          <w:color w:val="FF0000"/>
          <w:szCs w:val="21"/>
        </w:rPr>
        <w:t>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借：库存商品 22 000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贷：主营业务成本 22 000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③借：委托代销商品 66 000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贷：库存商品 66 000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④借：应收账款 140 400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lastRenderedPageBreak/>
        <w:t>贷：主营业务收入 120 000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应交税费——应交增值税（销项税额）20 400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借：主营业务成本 66 000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贷：委托代销商品 66 000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借：销售费用 12 000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贷：应收账款 12 000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⑤借：管理费用 67 800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贷：银行存款 67 800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借：资产减值损失 4 000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贷：坏账准备 　 4 000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⑥借：营业税金及附加 2 100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贷：应交税费——应交城市维护建设税 2 100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借：营业税金及附加 900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贷：应交税费——应交教育费附加 900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⑦借：所得税费用 100 000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贷：应交税费——应交所得税 100 000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⑧借：主营业务收入 880 000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贷：本年利润 880 000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借：本年利润 580 000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财务费用 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贷：主营业务成本 394 000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营业税金及附加 3 000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 xml:space="preserve">销售费用　　</w:t>
      </w:r>
      <w:proofErr w:type="gramStart"/>
      <w:r>
        <w:rPr>
          <w:rFonts w:ascii="宋体" w:hAnsi="宋体" w:cs="Arial" w:hint="eastAsia"/>
          <w:color w:val="FF0000"/>
          <w:szCs w:val="21"/>
        </w:rPr>
        <w:t xml:space="preserve">　</w:t>
      </w:r>
      <w:proofErr w:type="gramEnd"/>
      <w:r>
        <w:rPr>
          <w:rFonts w:ascii="宋体" w:hAnsi="宋体" w:cs="Arial" w:hint="eastAsia"/>
          <w:color w:val="FF0000"/>
          <w:szCs w:val="21"/>
        </w:rPr>
        <w:t>12 000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 xml:space="preserve">管理费用　　</w:t>
      </w:r>
      <w:proofErr w:type="gramStart"/>
      <w:r>
        <w:rPr>
          <w:rFonts w:ascii="宋体" w:hAnsi="宋体" w:cs="Arial" w:hint="eastAsia"/>
          <w:color w:val="FF0000"/>
          <w:szCs w:val="21"/>
        </w:rPr>
        <w:t xml:space="preserve">　</w:t>
      </w:r>
      <w:proofErr w:type="gramEnd"/>
      <w:r>
        <w:rPr>
          <w:rFonts w:ascii="宋体" w:hAnsi="宋体" w:cs="Arial" w:hint="eastAsia"/>
          <w:color w:val="FF0000"/>
          <w:szCs w:val="21"/>
        </w:rPr>
        <w:t>67 800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资产减值损失　　4 000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所得税费用　　100 000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借：本年利润 300 000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贷：利润分配——未分配利润 300 000</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（2）</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营业收入＝800 000－40 000＋120 000＝880 000（元）</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营业成本＝350 000－22 000＋66 000＝394 000（元）</w:t>
      </w:r>
    </w:p>
    <w:p w:rsidR="00897699" w:rsidRDefault="00897699" w:rsidP="00897699">
      <w:pPr>
        <w:shd w:val="clear" w:color="auto" w:fill="FFFFFF"/>
        <w:spacing w:line="285" w:lineRule="atLeast"/>
        <w:rPr>
          <w:rFonts w:ascii="宋体" w:hAnsi="宋体" w:cs="Arial"/>
          <w:color w:val="FF0000"/>
          <w:szCs w:val="21"/>
        </w:rPr>
      </w:pPr>
      <w:r>
        <w:rPr>
          <w:rFonts w:ascii="宋体" w:hAnsi="宋体" w:cs="Arial" w:hint="eastAsia"/>
          <w:color w:val="FF0000"/>
          <w:szCs w:val="21"/>
        </w:rPr>
        <w:t>营业利润＝880 000－394 000－3 000－67 800－4000－12 000＋800＝400 000（元）</w:t>
      </w:r>
    </w:p>
    <w:p w:rsidR="00897699" w:rsidRDefault="00897699" w:rsidP="00897699">
      <w:pPr>
        <w:shd w:val="clear" w:color="auto" w:fill="FFFFFF"/>
        <w:spacing w:line="285" w:lineRule="atLeast"/>
        <w:rPr>
          <w:rFonts w:ascii="宋体" w:hAnsi="宋体" w:cs="Arial"/>
          <w:color w:val="333333"/>
          <w:sz w:val="32"/>
          <w:szCs w:val="32"/>
        </w:rPr>
      </w:pPr>
      <w:r>
        <w:rPr>
          <w:rFonts w:ascii="宋体" w:hAnsi="宋体" w:cs="Arial" w:hint="eastAsia"/>
          <w:color w:val="FF0000"/>
          <w:szCs w:val="21"/>
        </w:rPr>
        <w:t>净利润＝400 000－400 000×25％＝300 000（元）</w:t>
      </w:r>
      <w:proofErr w:type="gramStart"/>
      <w:r>
        <w:rPr>
          <w:rFonts w:ascii="宋体" w:hAnsi="宋体" w:cs="Arial"/>
          <w:color w:val="FFFFFF"/>
          <w:sz w:val="16"/>
          <w:szCs w:val="21"/>
        </w:rPr>
        <w:t>悠挺哈蒜囚岩稽钉惺汐</w:t>
      </w:r>
      <w:proofErr w:type="gramEnd"/>
      <w:r>
        <w:rPr>
          <w:rFonts w:ascii="宋体" w:hAnsi="宋体" w:cs="Arial"/>
          <w:color w:val="FFFFFF"/>
          <w:sz w:val="16"/>
          <w:szCs w:val="21"/>
        </w:rPr>
        <w:t>屁豁脯</w:t>
      </w:r>
      <w:proofErr w:type="gramStart"/>
      <w:r>
        <w:rPr>
          <w:rFonts w:ascii="宋体" w:hAnsi="宋体" w:cs="Arial"/>
          <w:color w:val="FFFFFF"/>
          <w:sz w:val="16"/>
          <w:szCs w:val="21"/>
        </w:rPr>
        <w:t>钥</w:t>
      </w:r>
      <w:proofErr w:type="gramEnd"/>
      <w:r>
        <w:rPr>
          <w:rFonts w:ascii="宋体" w:hAnsi="宋体" w:cs="Arial"/>
          <w:color w:val="FFFFFF"/>
          <w:sz w:val="16"/>
          <w:szCs w:val="21"/>
        </w:rPr>
        <w:t>知</w:t>
      </w:r>
    </w:p>
    <w:p w:rsidR="00897699" w:rsidRDefault="00897699" w:rsidP="00897699"/>
    <w:sectPr w:rsidR="00897699" w:rsidSect="00D767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28EC" w:rsidRDefault="00B228EC" w:rsidP="00243E2B">
      <w:r>
        <w:separator/>
      </w:r>
    </w:p>
  </w:endnote>
  <w:endnote w:type="continuationSeparator" w:id="0">
    <w:p w:rsidR="00B228EC" w:rsidRDefault="00B228EC" w:rsidP="00243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28EC" w:rsidRDefault="00B228EC" w:rsidP="00243E2B">
      <w:r>
        <w:separator/>
      </w:r>
    </w:p>
  </w:footnote>
  <w:footnote w:type="continuationSeparator" w:id="0">
    <w:p w:rsidR="00B228EC" w:rsidRDefault="00B228EC" w:rsidP="00243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6BBF58"/>
    <w:multiLevelType w:val="singleLevel"/>
    <w:tmpl w:val="AF6BBF58"/>
    <w:lvl w:ilvl="0">
      <w:start w:val="1"/>
      <w:numFmt w:val="chineseCounting"/>
      <w:suff w:val="nothing"/>
      <w:lvlText w:val="%1、"/>
      <w:lvlJc w:val="left"/>
      <w:rPr>
        <w:rFonts w:hint="eastAsia"/>
      </w:rPr>
    </w:lvl>
  </w:abstractNum>
  <w:abstractNum w:abstractNumId="1">
    <w:nsid w:val="6F632812"/>
    <w:multiLevelType w:val="singleLevel"/>
    <w:tmpl w:val="6F632812"/>
    <w:lvl w:ilvl="0">
      <w:start w:val="1"/>
      <w:numFmt w:val="decimal"/>
      <w:lvlText w:val="%1."/>
      <w:lvlJc w:val="left"/>
      <w:pPr>
        <w:tabs>
          <w:tab w:val="num"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97699"/>
    <w:rsid w:val="00216B72"/>
    <w:rsid w:val="00243E2B"/>
    <w:rsid w:val="00897699"/>
    <w:rsid w:val="00AA21F8"/>
    <w:rsid w:val="00B228EC"/>
    <w:rsid w:val="00D76706"/>
    <w:rsid w:val="00DA2D89"/>
    <w:rsid w:val="00DA4817"/>
    <w:rsid w:val="00FB50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3E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3E2B"/>
    <w:rPr>
      <w:sz w:val="18"/>
      <w:szCs w:val="18"/>
    </w:rPr>
  </w:style>
  <w:style w:type="paragraph" w:styleId="a4">
    <w:name w:val="footer"/>
    <w:basedOn w:val="a"/>
    <w:link w:val="Char0"/>
    <w:uiPriority w:val="99"/>
    <w:semiHidden/>
    <w:unhideWhenUsed/>
    <w:rsid w:val="00243E2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3E2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1134</Words>
  <Characters>6465</Characters>
  <Application>Microsoft Office Word</Application>
  <DocSecurity>0</DocSecurity>
  <Lines>53</Lines>
  <Paragraphs>15</Paragraphs>
  <ScaleCrop>false</ScaleCrop>
  <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3</cp:revision>
  <dcterms:created xsi:type="dcterms:W3CDTF">2021-04-18T02:44:00Z</dcterms:created>
  <dcterms:modified xsi:type="dcterms:W3CDTF">2021-04-18T02:46:00Z</dcterms:modified>
</cp:coreProperties>
</file>