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80" w:rsidRPr="00BC0F74" w:rsidRDefault="006F7134" w:rsidP="00BC0F74">
      <w:pPr>
        <w:pStyle w:val="a3"/>
        <w:widowControl/>
        <w:shd w:val="clear" w:color="auto" w:fill="FFFFFF"/>
        <w:spacing w:beforeAutospacing="0" w:afterAutospacing="0" w:line="320" w:lineRule="exact"/>
        <w:jc w:val="center"/>
        <w:rPr>
          <w:rStyle w:val="a4"/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 w:rsidRPr="00BC0F74"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传染病学复习资料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一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单项选择题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传染病报告实行谁接诊，谁报告，监测病例遵循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属地管理原则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异地管理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就近管理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户籍管理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2.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传染病防治法规定传染病分为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 C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A.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甲类和乙类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甲类和丙类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甲类、乙类和丙类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乙类和丙类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3.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传染病防治法新增传染病达到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 A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种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A.39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种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 35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种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C.36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种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D.37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种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4.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传染病防治法从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 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年实施。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A.2002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月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日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B.2003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10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月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日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C.2004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月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日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D.2004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月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日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5.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发现甲类及按甲类管理的疾病，未实行网络直报的责任报告单位应于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以最快的通讯方式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电话、传真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向当地县级疾病控制机构报告。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 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 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 3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D.24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6.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发现其他乙类、丙类和规定报告的传染病病人，实行网络直报的责任报告单位应于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 C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进行网络直报。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A.12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10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24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D.6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7.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各级各类医疗卫生机构的《传染病报告卡》及传染病报告记录保存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 D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A.10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 15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C.5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D.3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年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8.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以下是甲类传染病的有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鼠疫和霍乱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炭疽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艾滋病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梅毒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9.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为保护易感人群，下列哪种免疫制剂最有效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 C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转移因子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免疫球蛋白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疫苗或菌苗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干扰素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E.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白介素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10.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确诊伤寒最有力的证据是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长程稽留热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玫瑰疹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血常规白细胞减少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,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嗜酸性粒细胞消失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血培养见伤寒沙门菌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病原体侵入人体后，不但引起机体发生免疫应答，而且通过病原体本身的作用或机体的变态反应，导致组织损伤，引起病理改变与临床表现，此种情况属于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 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隐性感染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显性感染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重复感染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潜伏性感染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机会性感染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霍乱的病理变化为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肠黏膜有炎症改变、浅表溃疡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胆囊内无胆汁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肾脏有炎症改变及变性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严重脱水，肌肉及组织干瘪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3.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钩端螺旋体病常见的临床类型是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感染中毒型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肺大出血型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黄疸出血型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脑膜脑炎型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混合型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4.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下列哪种途径不易传播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异性性交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同性性交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拥抱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哺乳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不洁输血</w:t>
      </w:r>
    </w:p>
    <w:p w:rsidR="002C6280" w:rsidRDefault="006F7134">
      <w:pPr>
        <w:pStyle w:val="a3"/>
        <w:widowControl/>
        <w:numPr>
          <w:ilvl w:val="0"/>
          <w:numId w:val="1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-HIV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初始治疗不适应于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HIV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感染急性期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发生症状的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HIV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无症状且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CD4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T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淋巴细胞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&lt;0.35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109 /L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无症状且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CD4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T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淋巴细胞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&gt;0.35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109 /L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lastRenderedPageBreak/>
        <w:t>6.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关于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HAV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，下列哪项说法是错误的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HAV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直径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27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32nm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，无包膜，球形，由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32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个壳粒组成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面体对称核衣壳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HAV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负染后在电镜下可见有实心和空心的两种颗粒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实心颗粒为完整的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HAV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，有传染性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空心颗粒无抗原性和传染性</w:t>
      </w:r>
    </w:p>
    <w:p w:rsidR="002C6280" w:rsidRDefault="006F7134">
      <w:pPr>
        <w:pStyle w:val="a3"/>
        <w:widowControl/>
        <w:numPr>
          <w:ilvl w:val="0"/>
          <w:numId w:val="2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关于霍乱，下列哪种说法是错误的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B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霍乱是一种烈性肠道传染病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霍乱被列为乙类传染病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霍乱是由霍乱弧菌引起的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霍乱被列为甲类传染病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霍乱属于国际检疫传染病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8.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男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岁，农民，发热、乏力、周身酸痛、食欲减退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7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天，眼黄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2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天于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8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日入院。查体：体温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38.7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℃，结膜充血，巩膜中度黄染，肝肋下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2cm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，脾未及。实验室检查：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WBC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13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109/L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N 0.75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L0.25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ALT138U/L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TBIL65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μ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mol/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L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尿蛋白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+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，尿镜检细胞少许。最可能的诊断是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B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疟疾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钩体病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流行性出血热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伤寒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急性病毒性肝炎</w:t>
      </w:r>
    </w:p>
    <w:p w:rsidR="002C6280" w:rsidRDefault="006F7134">
      <w:pPr>
        <w:pStyle w:val="a3"/>
        <w:widowControl/>
        <w:numPr>
          <w:ilvl w:val="0"/>
          <w:numId w:val="3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目前我国治疗普通型流脑首选的药物是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B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磺胺类药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青霉素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氯霉素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氨苄西林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头孢菌素</w:t>
      </w:r>
    </w:p>
    <w:p w:rsidR="002C6280" w:rsidRDefault="006F7134">
      <w:pPr>
        <w:pStyle w:val="a3"/>
        <w:widowControl/>
        <w:numPr>
          <w:ilvl w:val="0"/>
          <w:numId w:val="4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流行性出血热大出血的主要原因不包括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numPr>
          <w:ilvl w:val="0"/>
          <w:numId w:val="5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血小板减少和功能障碍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肝素类物质增加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血管壁损伤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并发再障</w:t>
      </w:r>
    </w:p>
    <w:p w:rsidR="002C6280" w:rsidRDefault="006F7134">
      <w:pPr>
        <w:pStyle w:val="a3"/>
        <w:widowControl/>
        <w:numPr>
          <w:ilvl w:val="0"/>
          <w:numId w:val="6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关于隐性感染的概念，下列哪项不正确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numPr>
          <w:ilvl w:val="0"/>
          <w:numId w:val="7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无或仅有轻微组织损伤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无症状、体征甚至生化改变</w:t>
      </w:r>
    </w:p>
    <w:p w:rsidR="002C6280" w:rsidRDefault="006F7134">
      <w:pPr>
        <w:pStyle w:val="a3"/>
        <w:widowControl/>
        <w:numPr>
          <w:ilvl w:val="0"/>
          <w:numId w:val="7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无法通过免疫学检查发现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大多数获得不同程度的主动免疫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少数可转变为病原携带状态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12.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下列哪项不是狂犬病的临床表现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发热流涎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发热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血压升高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角弓反张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13.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痢疾杆菌的主要致病因素是（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吞入细菌数量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外毒素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神经毒素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侵袭力和内毒素</w:t>
      </w:r>
    </w:p>
    <w:p w:rsidR="002C6280" w:rsidRDefault="006F7134">
      <w:pPr>
        <w:pStyle w:val="a3"/>
        <w:widowControl/>
        <w:numPr>
          <w:ilvl w:val="0"/>
          <w:numId w:val="8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乙脑最常见的并发症是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A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支气管肺炎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尿路感染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败血症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肺不张</w:t>
      </w:r>
    </w:p>
    <w:p w:rsidR="002C6280" w:rsidRDefault="006F7134">
      <w:pPr>
        <w:pStyle w:val="a3"/>
        <w:widowControl/>
        <w:numPr>
          <w:ilvl w:val="0"/>
          <w:numId w:val="9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感染性疾病和传染病的主要区别是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B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是否有病原体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是否有传染性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是否有感染后免疫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是否有发热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  </w:t>
      </w:r>
    </w:p>
    <w:p w:rsidR="002C6280" w:rsidRDefault="006F7134">
      <w:pPr>
        <w:pStyle w:val="a3"/>
        <w:widowControl/>
        <w:numPr>
          <w:ilvl w:val="0"/>
          <w:numId w:val="10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下列哪一项不是重型肝炎发生肝性脑病的常见原因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血氨增高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短链脂肪酸、色氨酸等蓄积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假性神经递质作用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颅内出血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17.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某学校发生霍乱病例数例，其密切接触者无任何症状，体查无异常，血、尿常规正常，对密切接触者应采取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C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霍乱菌苗预防接种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预防性服药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严格检疫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天并给予预防性服药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医学观察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3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天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18.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HIV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感染后，导致机体免疫功能受损，下列哪项不是主要机制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病毒感染对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T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细胞的直接破坏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被感染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T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细胞膜因其表达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gp120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，而与其他细胞相互融合，细胞被破坏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lastRenderedPageBreak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HIV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可以感染干细胞，使免疫细胞生成减少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细胞，能使其大量破坏，抗体生成减少</w:t>
      </w:r>
    </w:p>
    <w:p w:rsidR="002C6280" w:rsidRDefault="006F7134">
      <w:pPr>
        <w:pStyle w:val="a3"/>
        <w:widowControl/>
        <w:numPr>
          <w:ilvl w:val="0"/>
          <w:numId w:val="11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病原体侵入人体后能否引起疾病，主要取决于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机体的非特异性免疫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病原体的侵入途径与特异性定位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病原体的毒力与数量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病原体的致病能力与机体的防御能力</w:t>
      </w:r>
    </w:p>
    <w:p w:rsidR="002C6280" w:rsidRDefault="006F7134">
      <w:pPr>
        <w:pStyle w:val="a3"/>
        <w:widowControl/>
        <w:numPr>
          <w:ilvl w:val="0"/>
          <w:numId w:val="12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下列哪项不是乙型脑炎的病变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血管套形成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小脓肿形成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软化灶形成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胶质细胞增生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神经细胞变性</w:t>
      </w:r>
    </w:p>
    <w:p w:rsidR="002C6280" w:rsidRDefault="006F7134">
      <w:pPr>
        <w:pStyle w:val="a3"/>
        <w:widowControl/>
        <w:numPr>
          <w:ilvl w:val="0"/>
          <w:numId w:val="13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急性乙型肝炎窗口期可检出的血清学标志物是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HBsAg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-HBs 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HBeAg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-HBc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PreS1</w:t>
      </w:r>
    </w:p>
    <w:p w:rsidR="002C6280" w:rsidRDefault="006F7134">
      <w:pPr>
        <w:pStyle w:val="a3"/>
        <w:widowControl/>
        <w:numPr>
          <w:ilvl w:val="0"/>
          <w:numId w:val="14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在怀疑有细菌性脑膜炎存在时，应采取的处理措施为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检查脑脊液中的病原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血培养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测定病原体的药敏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以上各种措施均应进行</w:t>
      </w:r>
    </w:p>
    <w:p w:rsidR="002C6280" w:rsidRDefault="006F7134">
      <w:pPr>
        <w:pStyle w:val="a3"/>
        <w:widowControl/>
        <w:numPr>
          <w:ilvl w:val="0"/>
          <w:numId w:val="15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伤寒确诊阳性率最高的检查为下列哪项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numPr>
          <w:ilvl w:val="0"/>
          <w:numId w:val="16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粪培养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尿培养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胆汁培养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骨髓培养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24.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在流脑流行季节，流行地区有一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8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岁男孩，发热、头痛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小时，呕吐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次。体格检查：神志清，皮肤、黏膜无瘀点、瘀斑，颈无抵抗感。暂不考虑作腰椎穿刺，其最恰当的理由是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无脑膜刺激征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可以确诊，不必要作腰椎穿刺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腰椎穿刺可以引起脑疝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脑脊液可能正常</w:t>
      </w:r>
    </w:p>
    <w:p w:rsidR="002C6280" w:rsidRDefault="006F7134">
      <w:pPr>
        <w:pStyle w:val="a3"/>
        <w:widowControl/>
        <w:numPr>
          <w:ilvl w:val="0"/>
          <w:numId w:val="17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引起伤寒暴发流行的主要原因是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numPr>
          <w:ilvl w:val="0"/>
          <w:numId w:val="18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常有生活密切接触史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苍蝇密度过大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蟑螂孳生过度</w:t>
      </w:r>
    </w:p>
    <w:p w:rsidR="002C6280" w:rsidRDefault="006F7134">
      <w:pPr>
        <w:pStyle w:val="a3"/>
        <w:widowControl/>
        <w:numPr>
          <w:ilvl w:val="0"/>
          <w:numId w:val="7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水源污染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    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26.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关于肥达反应错误的是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通常在发病一周后阳性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属直接凝集反应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3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4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周阳性率达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70%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属补体结合试验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27.4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岁男孩，发热，嗜睡，头痛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3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天，体温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40.2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℃，意识呈浅昏迷，颈硬，双侧瞳孔缩小，膝反射亢进，巴氏征阳性，周围血象白细胞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15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，中性粒细胞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0.75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，淋巴细胞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0.25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，脑脊液无色透明，细胞数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100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，多核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0.80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，单核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0.20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，糖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4.5mmol/L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，氯化物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120mmol/L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0.9mmol/L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，诊断为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流行性脑脊髓膜炎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结核性脑膜炎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虚性脑膜炎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流行性乙型脑炎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     </w:t>
      </w:r>
    </w:p>
    <w:p w:rsidR="002C6280" w:rsidRDefault="006F7134">
      <w:pPr>
        <w:pStyle w:val="a3"/>
        <w:widowControl/>
        <w:numPr>
          <w:ilvl w:val="0"/>
          <w:numId w:val="19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靶细胞上能与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表面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gP120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结合的特殊受体是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B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)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CD3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分子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CD4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分子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CD8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分子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CD19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分子</w:t>
      </w:r>
    </w:p>
    <w:p w:rsidR="002C6280" w:rsidRDefault="006F7134">
      <w:pPr>
        <w:pStyle w:val="a3"/>
        <w:widowControl/>
        <w:numPr>
          <w:ilvl w:val="0"/>
          <w:numId w:val="20"/>
        </w:numPr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HIV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感染后，导致机体免疫功能受损，下列哪项不是主要机制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D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病毒感染对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T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细胞的直接破坏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被感染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T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细胞膜因其表达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gp120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，而与其他细胞相互融合，细胞被破坏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HIV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可以感染干细胞，使免疫细胞生成减少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细胞，能使其大量破坏，抗体生成减少</w:t>
      </w:r>
    </w:p>
    <w:p w:rsidR="002C6280" w:rsidRDefault="002C6280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bookmarkStart w:id="0" w:name="_GoBack"/>
      <w:bookmarkEnd w:id="0"/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lastRenderedPageBreak/>
        <w:t>二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多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项选择题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传染病信息报告管理遵循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 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分级负责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属地管理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异地管理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户籍管理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2.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传染病责任报告单位为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ABC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各级各类医疗机构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疾病预防控制机构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采供血机构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教育机构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3.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传染病信息报告报告人包括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BCD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患者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传染病防治执行职务的人员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乡村医生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个体开业医生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4.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艾滋病的传播方式包括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ABCDE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性接触传播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注射途径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母婴传播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器官移植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E.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人工授精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5.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传染病信息报告需要分型报告的疾病有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ABCD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炭疽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病毒性肝炎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梅毒及肺结核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疟疾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6.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发现以下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ABCD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疾病应于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小时内将传染病报告卡通过网络报告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甲类传染病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乙类传染病中的肺炭疽、传染病非典型肺炎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脊髓灰质炎、人感染高致病性禽流感的病人或疑似病人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其他传染病和不明原因疾病暴发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7.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属于乙类传染病的有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ABD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传染性非典型肺炎、艾滋病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病毒性肝炎、脊髓灰质炎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流行性感冒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炭疽、细菌性和阿米巴痢疾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8.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突发公共卫生事件的分级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ABCD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特别重大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(I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)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重大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(II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C.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较大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(III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) D.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一般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(IV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9.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下列哪项属于主动免疫制剂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ABD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疫苗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菌苗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抗毒素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类毒素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E.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丙种球蛋白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10.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引起脑膜炎的病原体有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(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ABCD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脑膜炎奈瑟菌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B.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结核分枝杆菌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C.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新型隐球菌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D.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钩端螺旋体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E.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白喉棒状杆菌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11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．流行性出血热的传播途径为：（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ABCDE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虫媒传播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B.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消化道传播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C.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母婴传播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   D.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接触传播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呼吸道传播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12.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流行性出血热发热期三痛症状为：（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ADE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．头痛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．腓肠肌痛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．胸痛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．眼眶痛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．腰痛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13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．关于出血热患者的透析疗法指征，下列哪项是正确的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?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ABCD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尿毒症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高血钾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高血压，肺水肿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高血容量综合征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颅内出血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14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．流行性出血热低血压期血象变化特征有：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(ABCE)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可见异型淋巴细胞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．白细胞总数增高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．血小板降低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．血红蛋白下降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．中性粒细胞增高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15.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可以感染的细胞有：（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ABCDE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骨髓干细胞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小神经胶质细胞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淋巴细胞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CD4T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单核一巨噬细胞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16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．有关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感染后的描述，正确的是：（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BCD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lastRenderedPageBreak/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后，血清中即可检测出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抗体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．有抗体的血清仍具有传染性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感染人体后能产生抗体，但中和抗体少，且抗病毒作用弱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在血清中可以同时存在抗体与病毒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感染人体后能产生抗体，但不能产生中和抗体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17.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的传播途径有：（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ABDE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性接触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人工受精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与感染者握手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注射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母婴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18.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感染的高危人群有：（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BCE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在同一办公室办公者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性乱交者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同性恋者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住同一宿舍者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静脉吸毒者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19.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感染的Ⅳ期可以出现的临床表现有：（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ABCD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各种机会性感染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卡氏肉瘤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体质性疾病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神经系统症状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继发肿瘤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0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．有关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感染Ⅱ期正确的描述是：（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ADE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为无症状感染期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时间不长于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年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全身有多组淋巴结肿大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有传染性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血中能检测到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及其核心蛋白和包膜蛋白的抗体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21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．诊断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感染的实验室检查包括：（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BCDE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CD4 T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细胞和总淋巴细胞计数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．用定量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PCR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法检测或支链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DNA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分析做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定量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 RNA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检测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抗体检测：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p24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gpl20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抗体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抗原检测：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p24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抗原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22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．目前抗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HIV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的药物有：（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ADE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）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A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．蛋白酶抑制剂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B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．戊烷脒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．博莱霉素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D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．核苷类逆转录酶抑制剂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E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．非核苷类逆转录酶抑制剂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三、判断题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1.HBV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感染者几乎均可检出抗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-HBc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，除非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HBVC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基因序列出现变异或感染者有免疫缺陷。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2.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霍乱病人处于恢复期约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 xml:space="preserve">1/3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患者出现发热反应是由于脱水所致。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3.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只有狂犬病病人才会出现恐水症。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4.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所有病原携带者都有一个共同特点，即不显出临床症状而能排出病原体。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5.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根据临床症状、体征及脑电波异常程度将肝性脑病分为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5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度，其中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V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度为深昏迷状态，对刺激无反应，腱反对消失。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6.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伤寒患者在病程的缓解期不会出现并发症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7.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霍乱病理变化主要由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O1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群霍乱弧菌产生的具有内毒素性质的肠毒素所引起。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×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8.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伤寒患者第一次菌血症发生在病程的潜伏期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9.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重型肝炎预后不良，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病死率为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50%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～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70%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，年龄较小、治疗及时、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无并发症者病死率较低。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)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Style w:val="a4"/>
          <w:rFonts w:asciiTheme="minorEastAsia" w:hAnsiTheme="minorEastAsia" w:cstheme="minorEastAsia"/>
          <w:b w:val="0"/>
          <w:bCs/>
          <w:color w:val="333333"/>
          <w:spacing w:val="8"/>
          <w:sz w:val="21"/>
          <w:szCs w:val="21"/>
          <w:shd w:val="clear" w:color="auto" w:fill="FFFFFF"/>
        </w:rPr>
      </w:pP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10.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脑膜炎球菌病除流脑和暴发型脑膜炎球菌菌血症外，还包括上、下呼吸道、关节、心包、眼或泌尿生殖系统感染。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ab/>
        <w:t>(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√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Style w:val="a4"/>
          <w:rFonts w:asciiTheme="minorEastAsia" w:hAnsiTheme="minorEastAsia" w:cstheme="minorEastAsia" w:hint="eastAsia"/>
          <w:b w:val="0"/>
          <w:bCs/>
          <w:color w:val="333333"/>
          <w:spacing w:val="8"/>
          <w:sz w:val="21"/>
          <w:szCs w:val="21"/>
          <w:shd w:val="clear" w:color="auto" w:fill="FFFFFF"/>
        </w:rPr>
        <w:t>)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lastRenderedPageBreak/>
        <w:t>四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、填空题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传染病的免疫检查包括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特异性抗体检测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特异性抗原检测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两大类。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治疗伤寒可选用的抗生素有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喹诺酮类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氯霉素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头孢菌素类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3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传染病的隔离种类包括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严密隔离、呼吸道隔离、消化道隔离、接触隔离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及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_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昆虫隔离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_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4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肺结核化学治疗原则是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早期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联用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适量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规律、全程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5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对于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HBsAg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阳性母亲的新生儿，预防乙型肝炎的最佳方案是联合应用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乙肝疫苗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和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高效价乙肝免疫球蛋白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6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钩体病病原治疗的首选药是青霉素，血吸虫病病因治疗的首选药是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吡喹酮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，治疗肠内、肠外阿米巴病的首选药物是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u w:val="single"/>
          <w:shd w:val="clear" w:color="auto" w:fill="FFFFFF"/>
        </w:rPr>
        <w:t>甲硝唑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7.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狂犬病病毒包括致病力强的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野毒株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和致病力弱的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固定毒株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8.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丙型肝炎血清免疫学标记物有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抗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-HCV IgM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与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抗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-HCV IgG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9.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流行性出血热发热期临床症状表现的“三痛”是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头痛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 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腰疼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眼眶疼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10.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消化道传播的传染病的最主要的预防措施是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切断传播途径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11.HBV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基因组又称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HBV-DNA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，由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3200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碱基对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碱基对组成，为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环状部位双股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DNA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，分为长的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负链和短的正链两股，长链中有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4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个开放读码框架。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 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12.HIV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主要侵犯人体的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CD 4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＋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T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淋巴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细胞。</w:t>
      </w:r>
    </w:p>
    <w:p w:rsidR="002C6280" w:rsidRDefault="006F7134">
      <w:pPr>
        <w:widowControl/>
        <w:spacing w:line="320" w:lineRule="exact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13.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伤寒患者整个病程中均有传染性，尤其以病程的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2~4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周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内传染性最大。</w:t>
      </w:r>
    </w:p>
    <w:p w:rsidR="002C6280" w:rsidRDefault="006F7134">
      <w:pPr>
        <w:widowControl/>
        <w:spacing w:line="320" w:lineRule="exact"/>
        <w:jc w:val="left"/>
        <w:rPr>
          <w:rStyle w:val="a4"/>
          <w:rFonts w:asciiTheme="minorEastAsia" w:hAnsiTheme="minorEastAsia" w:cstheme="minorEastAsia"/>
          <w:color w:val="333333"/>
          <w:spacing w:val="8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14.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伤寒并发症中，中毒性肝炎发生率大约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40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～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50%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br/>
        <w:t>15.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在细菌性痢疾中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群福氏志贺菌菌群感染临床表现多较重；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D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群宋内志贺菌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菌群感染多较轻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A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群痢疾志贺菌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菌群感染易转化为慢性。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五</w:t>
      </w:r>
      <w:r>
        <w:rPr>
          <w:rStyle w:val="a4"/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、问答题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、简述传染病的基本特征。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答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传染病与其他疾病的区别在于具有下列四个基本特征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、有病原体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;(2)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、有传染性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;(3)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、有流行病学特征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;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jc w:val="both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(4)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、有感染后免疫。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、简述细菌性痢疾的主要临床表现及类型。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答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细菌性痢疾是指由痢疾杆菌引起的肠道传染病。其主要临床表现是腹痛、腹泻、里急后重和粘液血便，并可伴有发热及全身毒血症状，严重的可有中毒性休克或中毒性脑病。根据临床表现不同，可分为下列临床类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(1)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、急性菌痢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普通型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典型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、轻型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非典型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、中毒型。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中毒型菌痢又可分为休克型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周围循环衰竭型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、脑型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呼吸衰竭型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及混合型。</w:t>
      </w:r>
    </w:p>
    <w:p w:rsidR="002C6280" w:rsidRDefault="006F7134">
      <w:pPr>
        <w:pStyle w:val="a3"/>
        <w:widowControl/>
        <w:shd w:val="clear" w:color="auto" w:fill="FFFFFF"/>
        <w:spacing w:beforeAutospacing="0" w:afterAutospacing="0" w:line="320" w:lineRule="exact"/>
        <w:rPr>
          <w:rFonts w:asciiTheme="minorEastAsia" w:hAnsiTheme="minorEastAsia" w:cstheme="minorEastAsia"/>
          <w:color w:val="333333"/>
          <w:spacing w:val="8"/>
          <w:sz w:val="21"/>
          <w:szCs w:val="21"/>
        </w:rPr>
      </w:pP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(2)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、慢性菌痢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:</w:t>
      </w:r>
      <w:r>
        <w:rPr>
          <w:rFonts w:asciiTheme="minorEastAsia" w:hAnsiTheme="minorEastAsia" w:cstheme="minorEastAsia" w:hint="eastAsia"/>
          <w:color w:val="333333"/>
          <w:spacing w:val="8"/>
          <w:sz w:val="21"/>
          <w:szCs w:val="21"/>
          <w:shd w:val="clear" w:color="auto" w:fill="FFFFFF"/>
        </w:rPr>
        <w:t>是指急性菌痢病程迁延超过两个月病情未愈者。可分为慢性迁延型、急性发作型、慢性隐匿型。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 xml:space="preserve">AIDS </w:t>
      </w:r>
      <w:r>
        <w:rPr>
          <w:rFonts w:asciiTheme="minorEastAsia" w:hAnsiTheme="minorEastAsia" w:cstheme="minorEastAsia" w:hint="eastAsia"/>
          <w:szCs w:val="21"/>
        </w:rPr>
        <w:t>的诊断标准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</w:p>
    <w:p w:rsidR="002C6280" w:rsidRDefault="002C6280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</w:t>
      </w:r>
      <w:r>
        <w:rPr>
          <w:rFonts w:asciiTheme="minorEastAsia" w:hAnsiTheme="minorEastAsia" w:cstheme="minorEastAsia" w:hint="eastAsia"/>
          <w:szCs w:val="21"/>
        </w:rPr>
        <w:t>简述流行性出血热的诊断及鉴别诊断。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答：⑴流行病学资料：发病季节，工作性质，有无与鼠类及其污染物接触史等。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⑵临床特征：包括早期</w:t>
      </w:r>
      <w:r>
        <w:rPr>
          <w:rFonts w:asciiTheme="minorEastAsia" w:hAnsiTheme="minorEastAsia" w:cstheme="minorEastAsia" w:hint="eastAsia"/>
          <w:szCs w:val="21"/>
        </w:rPr>
        <w:tab/>
        <w:t xml:space="preserve">3 </w:t>
      </w:r>
      <w:r>
        <w:rPr>
          <w:rFonts w:asciiTheme="minorEastAsia" w:hAnsiTheme="minorEastAsia" w:cstheme="minorEastAsia" w:hint="eastAsia"/>
          <w:szCs w:val="21"/>
        </w:rPr>
        <w:t>种主要表现和病程的期临床经过。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⑶实验室检查：血常规、尿常规、血液生化检查的特点，流行性出血热特异性</w:t>
      </w:r>
      <w:r>
        <w:rPr>
          <w:rFonts w:asciiTheme="minorEastAsia" w:hAnsiTheme="minorEastAsia" w:cstheme="minorEastAsia" w:hint="eastAsia"/>
          <w:szCs w:val="21"/>
        </w:rPr>
        <w:t xml:space="preserve">IgM </w:t>
      </w:r>
      <w:r>
        <w:rPr>
          <w:rFonts w:asciiTheme="minorEastAsia" w:hAnsiTheme="minorEastAsia" w:cstheme="minorEastAsia" w:hint="eastAsia"/>
          <w:szCs w:val="21"/>
        </w:rPr>
        <w:t>抗体的检测。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流行性出血热应与以下疾病相鉴别：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⑴发热期：与上呼吸道感染、败血症、急性胃肠炎、菌痢鉴别。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⑵低血压休克期：与其他</w:t>
      </w:r>
      <w:r>
        <w:rPr>
          <w:rFonts w:asciiTheme="minorEastAsia" w:hAnsiTheme="minorEastAsia" w:cstheme="minorEastAsia" w:hint="eastAsia"/>
          <w:szCs w:val="21"/>
        </w:rPr>
        <w:t>感染性休克鉴别。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⑶少尿期：与急性肾炎及其他原因引起的急性肾衰竭相鉴别。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⑷出血明显者需与消化性溃疡出血、血小板减少性紫癜和其他原因所致的</w:t>
      </w:r>
      <w:r>
        <w:rPr>
          <w:rFonts w:asciiTheme="minorEastAsia" w:hAnsiTheme="minorEastAsia" w:cstheme="minorEastAsia" w:hint="eastAsia"/>
          <w:szCs w:val="21"/>
        </w:rPr>
        <w:t>DIC</w:t>
      </w:r>
      <w:r>
        <w:rPr>
          <w:rFonts w:asciiTheme="minorEastAsia" w:hAnsiTheme="minorEastAsia" w:cstheme="minorEastAsia" w:hint="eastAsia"/>
          <w:szCs w:val="21"/>
        </w:rPr>
        <w:t>相鉴别。以</w:t>
      </w:r>
      <w:r>
        <w:rPr>
          <w:rFonts w:asciiTheme="minorEastAsia" w:hAnsiTheme="minorEastAsia" w:cstheme="minorEastAsia" w:hint="eastAsia"/>
          <w:szCs w:val="21"/>
        </w:rPr>
        <w:t xml:space="preserve"> ARDS </w:t>
      </w:r>
      <w:r>
        <w:rPr>
          <w:rFonts w:asciiTheme="minorEastAsia" w:hAnsiTheme="minorEastAsia" w:cstheme="minorEastAsia" w:hint="eastAsia"/>
          <w:szCs w:val="21"/>
        </w:rPr>
        <w:t>为主要表现者应注意与其他病因引起者相鉴别。腹痛为主者应与外科急腹症相鉴别。</w:t>
      </w:r>
    </w:p>
    <w:p w:rsidR="002C6280" w:rsidRDefault="002C6280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5.</w:t>
      </w:r>
      <w:r>
        <w:rPr>
          <w:rFonts w:asciiTheme="minorEastAsia" w:hAnsiTheme="minorEastAsia" w:cstheme="minorEastAsia" w:hint="eastAsia"/>
          <w:szCs w:val="21"/>
        </w:rPr>
        <w:t>传染病的基本特征。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答：病原体，传染性，流行学特征，感染后免疫。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2C6280" w:rsidRDefault="006F7134">
      <w:pPr>
        <w:spacing w:line="32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试述重型肝炎主要的临床表现。</w:t>
      </w:r>
    </w:p>
    <w:p w:rsidR="002C6280" w:rsidRDefault="006F7134">
      <w:pPr>
        <w:spacing w:line="320" w:lineRule="exact"/>
        <w:ind w:leftChars="150" w:left="315" w:firstLineChars="50" w:firstLine="105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  <w:r>
        <w:rPr>
          <w:rFonts w:asciiTheme="minorEastAsia" w:hAnsiTheme="minorEastAsia" w:cstheme="minorEastAsia" w:hint="eastAsia"/>
          <w:szCs w:val="21"/>
        </w:rPr>
        <w:t>急性重型肝炎，最有诊断意义的临床表现是：</w:t>
      </w:r>
      <w:r>
        <w:rPr>
          <w:rFonts w:asciiTheme="minorEastAsia" w:hAnsiTheme="minorEastAsia" w:cstheme="minorEastAsia" w:hint="eastAsia"/>
          <w:szCs w:val="21"/>
        </w:rPr>
        <w:t xml:space="preserve"> A.</w:t>
      </w:r>
      <w:r>
        <w:rPr>
          <w:rFonts w:asciiTheme="minorEastAsia" w:hAnsiTheme="minorEastAsia" w:cstheme="minorEastAsia" w:hint="eastAsia"/>
          <w:szCs w:val="21"/>
        </w:rPr>
        <w:t>黄疸迅速加深</w:t>
      </w:r>
      <w:r>
        <w:rPr>
          <w:rFonts w:asciiTheme="minorEastAsia" w:hAnsiTheme="minorEastAsia" w:cstheme="minorEastAsia" w:hint="eastAsia"/>
          <w:szCs w:val="21"/>
        </w:rPr>
        <w:t xml:space="preserve"> B.</w:t>
      </w:r>
      <w:r>
        <w:rPr>
          <w:rFonts w:asciiTheme="minorEastAsia" w:hAnsiTheme="minorEastAsia" w:cstheme="minorEastAsia" w:hint="eastAsia"/>
          <w:szCs w:val="21"/>
        </w:rPr>
        <w:t>肝脏迅速缩小</w:t>
      </w:r>
      <w:r>
        <w:rPr>
          <w:rFonts w:asciiTheme="minorEastAsia" w:hAnsiTheme="minorEastAsia" w:cstheme="minorEastAsia" w:hint="eastAsia"/>
          <w:szCs w:val="21"/>
        </w:rPr>
        <w:t xml:space="preserve"> C.</w:t>
      </w:r>
      <w:r>
        <w:rPr>
          <w:rFonts w:asciiTheme="minorEastAsia" w:hAnsiTheme="minorEastAsia" w:cstheme="minorEastAsia" w:hint="eastAsia"/>
          <w:szCs w:val="21"/>
        </w:rPr>
        <w:t>出现中枢神经系统症状</w:t>
      </w:r>
      <w:r>
        <w:rPr>
          <w:rFonts w:asciiTheme="minorEastAsia" w:hAnsiTheme="minorEastAsia" w:cstheme="minorEastAsia" w:hint="eastAsia"/>
          <w:szCs w:val="21"/>
        </w:rPr>
        <w:t xml:space="preserve"> D.</w:t>
      </w:r>
      <w:r>
        <w:rPr>
          <w:rFonts w:asciiTheme="minorEastAsia" w:hAnsiTheme="minorEastAsia" w:cstheme="minorEastAsia" w:hint="eastAsia"/>
          <w:szCs w:val="21"/>
        </w:rPr>
        <w:t>有明显出血倾向</w:t>
      </w:r>
      <w:r>
        <w:rPr>
          <w:rFonts w:asciiTheme="minorEastAsia" w:hAnsiTheme="minorEastAsia" w:cstheme="minorEastAsia" w:hint="eastAsia"/>
          <w:szCs w:val="21"/>
        </w:rPr>
        <w:t xml:space="preserve"> E.</w:t>
      </w:r>
      <w:r>
        <w:rPr>
          <w:rFonts w:asciiTheme="minorEastAsia" w:hAnsiTheme="minorEastAsia" w:cstheme="minorEastAsia" w:hint="eastAsia"/>
          <w:szCs w:val="21"/>
        </w:rPr>
        <w:t>出现腹水及肾功能不全</w:t>
      </w:r>
    </w:p>
    <w:p w:rsidR="002C6280" w:rsidRDefault="006F7134">
      <w:pPr>
        <w:spacing w:line="320" w:lineRule="exact"/>
        <w:ind w:firstLineChars="50" w:firstLine="105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7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败血症抗菌药物的应用原则。</w:t>
      </w:r>
    </w:p>
    <w:p w:rsidR="002C6280" w:rsidRDefault="006F7134">
      <w:pPr>
        <w:spacing w:line="32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  <w:r>
        <w:rPr>
          <w:rFonts w:asciiTheme="minorEastAsia" w:hAnsiTheme="minorEastAsia" w:cstheme="minorEastAsia" w:hint="eastAsia"/>
          <w:szCs w:val="21"/>
        </w:rPr>
        <w:t>抗菌药物应用原则和方法：及时选用适当的抗菌药物是治疗的关键。应注意早期、足量并以杀菌剂为主；一般两种抗菌药物联合应用，多自静脉给药；首次剂量宜偏大，注意药物的半衰期，分次给药；疗程不宜过短，一般三周以上，或热退后</w:t>
      </w:r>
      <w:r>
        <w:rPr>
          <w:rFonts w:asciiTheme="minorEastAsia" w:hAnsiTheme="minorEastAsia" w:cstheme="minorEastAsia" w:hint="eastAsia"/>
          <w:szCs w:val="21"/>
        </w:rPr>
        <w:t>7</w:t>
      </w:r>
      <w:r>
        <w:rPr>
          <w:rFonts w:asciiTheme="minorEastAsia" w:hAnsiTheme="minorEastAsia" w:cstheme="minorEastAsia" w:hint="eastAsia"/>
          <w:szCs w:val="21"/>
        </w:rPr>
        <w:t>～</w:t>
      </w:r>
      <w:r>
        <w:rPr>
          <w:rFonts w:asciiTheme="minorEastAsia" w:hAnsiTheme="minorEastAsia" w:cstheme="minorEastAsia" w:hint="eastAsia"/>
          <w:szCs w:val="21"/>
        </w:rPr>
        <w:t>10</w:t>
      </w:r>
      <w:r>
        <w:rPr>
          <w:rFonts w:asciiTheme="minorEastAsia" w:hAnsiTheme="minorEastAsia" w:cstheme="minorEastAsia" w:hint="eastAsia"/>
          <w:szCs w:val="21"/>
        </w:rPr>
        <w:t>天方可酌情停药；有迁徙病灶时，疗程应延长；观察治疗效果除可根据临床反应外，也可进行杀菌试验，凡血清杀菌效价（血清具杀菌效果的最高稀释倍数）＞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8</w:t>
      </w:r>
      <w:r>
        <w:rPr>
          <w:rFonts w:asciiTheme="minorEastAsia" w:hAnsiTheme="minorEastAsia" w:cstheme="minorEastAsia" w:hint="eastAsia"/>
          <w:szCs w:val="21"/>
        </w:rPr>
        <w:t>提示用药恰当，＜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：</w:t>
      </w:r>
      <w:r>
        <w:rPr>
          <w:rFonts w:asciiTheme="minorEastAsia" w:hAnsiTheme="minorEastAsia" w:cstheme="minorEastAsia" w:hint="eastAsia"/>
          <w:szCs w:val="21"/>
        </w:rPr>
        <w:t>4</w:t>
      </w:r>
      <w:r>
        <w:rPr>
          <w:rFonts w:asciiTheme="minorEastAsia" w:hAnsiTheme="minorEastAsia" w:cstheme="minorEastAsia" w:hint="eastAsia"/>
          <w:szCs w:val="21"/>
        </w:rPr>
        <w:t>则应调整用药。</w:t>
      </w:r>
    </w:p>
    <w:p w:rsidR="002C6280" w:rsidRDefault="006F7134">
      <w:pPr>
        <w:spacing w:line="32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8</w:t>
      </w:r>
      <w:r>
        <w:rPr>
          <w:rFonts w:asciiTheme="minorEastAsia" w:hAnsiTheme="minorEastAsia" w:cstheme="minorEastAsia" w:hint="eastAsia"/>
          <w:szCs w:val="21"/>
        </w:rPr>
        <w:t>.</w:t>
      </w:r>
      <w:r>
        <w:rPr>
          <w:rFonts w:asciiTheme="minorEastAsia" w:hAnsiTheme="minorEastAsia" w:cstheme="minorEastAsia" w:hint="eastAsia"/>
          <w:szCs w:val="21"/>
        </w:rPr>
        <w:t>试述流行性出血热患者发生出血现象的机制。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</w:p>
    <w:p w:rsidR="002C6280" w:rsidRDefault="006F7134">
      <w:pPr>
        <w:spacing w:line="320" w:lineRule="exact"/>
        <w:ind w:firstLineChars="100" w:firstLine="210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  <w:r>
        <w:rPr>
          <w:rFonts w:asciiTheme="minorEastAsia" w:hAnsiTheme="minorEastAsia" w:cstheme="minorEastAsia" w:hint="eastAsia"/>
          <w:szCs w:val="21"/>
        </w:rPr>
        <w:t>由于</w:t>
      </w:r>
      <w:hyperlink r:id="rId8" w:tgtFrame="_blank" w:tooltip="免疫" w:history="1">
        <w:r>
          <w:rPr>
            <w:rStyle w:val="a5"/>
            <w:rFonts w:asciiTheme="minorEastAsia" w:hAnsiTheme="minorEastAsia" w:cstheme="minorEastAsia" w:hint="eastAsia"/>
            <w:color w:val="auto"/>
            <w:szCs w:val="21"/>
          </w:rPr>
          <w:t>免疫</w:t>
        </w:r>
      </w:hyperlink>
      <w:hyperlink r:id="rId9" w:tgtFrame="_blank" w:tooltip="学" w:history="1">
        <w:r>
          <w:rPr>
            <w:rStyle w:val="a5"/>
            <w:rFonts w:asciiTheme="minorEastAsia" w:hAnsiTheme="minorEastAsia" w:cstheme="minorEastAsia" w:hint="eastAsia"/>
            <w:color w:val="auto"/>
            <w:szCs w:val="21"/>
          </w:rPr>
          <w:t>学</w:t>
        </w:r>
      </w:hyperlink>
      <w:r>
        <w:rPr>
          <w:rFonts w:asciiTheme="minorEastAsia" w:hAnsiTheme="minorEastAsia" w:cstheme="minorEastAsia" w:hint="eastAsia"/>
          <w:szCs w:val="21"/>
        </w:rPr>
        <w:t>、</w:t>
      </w:r>
      <w:hyperlink r:id="rId10" w:tgtFrame="_blank" w:tooltip="免疫病理" w:history="1">
        <w:r>
          <w:rPr>
            <w:rStyle w:val="a5"/>
            <w:rFonts w:asciiTheme="minorEastAsia" w:hAnsiTheme="minorEastAsia" w:cstheme="minorEastAsia" w:hint="eastAsia"/>
            <w:color w:val="auto"/>
            <w:szCs w:val="21"/>
          </w:rPr>
          <w:t>免疫病理</w:t>
        </w:r>
      </w:hyperlink>
      <w:r>
        <w:rPr>
          <w:rFonts w:asciiTheme="minorEastAsia" w:hAnsiTheme="minorEastAsia" w:cstheme="minorEastAsia" w:hint="eastAsia"/>
          <w:szCs w:val="21"/>
        </w:rPr>
        <w:t>及</w:t>
      </w:r>
      <w:r>
        <w:rPr>
          <w:rFonts w:asciiTheme="minorEastAsia" w:hAnsiTheme="minorEastAsia" w:cstheme="minorEastAsia" w:hint="eastAsia"/>
          <w:szCs w:val="21"/>
        </w:rPr>
        <w:t>病原学研究的进展，认为病毒感染是引起发病的始动环节。主要理由：①由于病毒本身的作用可直接损害毛细血管内皮细胞，造成广泛性的小血管损害，进而导致各脏器的病理损害和功能障碍。②由于病毒在体内复制，病毒抗原刺激机体免疫系统，引起免疫损伤所致。③此外，由于多器官的病理损害和功能障碍，又可相互影响，相互促进，使本病的病理过程更加复杂化。</w:t>
      </w:r>
    </w:p>
    <w:p w:rsidR="002C6280" w:rsidRDefault="002C6280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</w:p>
    <w:p w:rsidR="002C6280" w:rsidRDefault="006F7134">
      <w:pPr>
        <w:numPr>
          <w:ilvl w:val="0"/>
          <w:numId w:val="21"/>
        </w:numPr>
        <w:spacing w:line="320" w:lineRule="exact"/>
        <w:jc w:val="left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案列分析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1.  </w:t>
      </w:r>
      <w:r>
        <w:rPr>
          <w:rFonts w:asciiTheme="minorEastAsia" w:hAnsiTheme="minorEastAsia" w:cstheme="minorEastAsia" w:hint="eastAsia"/>
          <w:szCs w:val="21"/>
        </w:rPr>
        <w:t>患者，男，</w:t>
      </w:r>
      <w:r>
        <w:rPr>
          <w:rFonts w:asciiTheme="minorEastAsia" w:hAnsiTheme="minorEastAsia" w:cstheme="minorEastAsia" w:hint="eastAsia"/>
          <w:szCs w:val="21"/>
        </w:rPr>
        <w:t xml:space="preserve"> 43 </w:t>
      </w:r>
      <w:r>
        <w:rPr>
          <w:rFonts w:asciiTheme="minorEastAsia" w:hAnsiTheme="minorEastAsia" w:cstheme="minorEastAsia" w:hint="eastAsia"/>
          <w:szCs w:val="21"/>
        </w:rPr>
        <w:t>岁，因反复纳差，乏力</w:t>
      </w:r>
      <w:r>
        <w:rPr>
          <w:rFonts w:asciiTheme="minorEastAsia" w:hAnsiTheme="minorEastAsia" w:cstheme="minorEastAsia" w:hint="eastAsia"/>
          <w:szCs w:val="21"/>
        </w:rPr>
        <w:tab/>
        <w:t xml:space="preserve">5 </w:t>
      </w:r>
      <w:r>
        <w:rPr>
          <w:rFonts w:asciiTheme="minorEastAsia" w:hAnsiTheme="minorEastAsia" w:cstheme="minorEastAsia" w:hint="eastAsia"/>
          <w:szCs w:val="21"/>
        </w:rPr>
        <w:t>年，加重伴皮肤巩膜黄染</w:t>
      </w:r>
      <w:r>
        <w:rPr>
          <w:rFonts w:asciiTheme="minorEastAsia" w:hAnsiTheme="minorEastAsia" w:cstheme="minorEastAsia" w:hint="eastAsia"/>
          <w:szCs w:val="21"/>
        </w:rPr>
        <w:t xml:space="preserve">2 </w:t>
      </w:r>
      <w:r>
        <w:rPr>
          <w:rFonts w:asciiTheme="minorEastAsia" w:hAnsiTheme="minorEastAsia" w:cstheme="minorEastAsia" w:hint="eastAsia"/>
          <w:szCs w:val="21"/>
        </w:rPr>
        <w:t>个月入院。患者于</w:t>
      </w:r>
      <w:r>
        <w:rPr>
          <w:rFonts w:asciiTheme="minorEastAsia" w:hAnsiTheme="minorEastAsia" w:cstheme="minorEastAsia" w:hint="eastAsia"/>
          <w:szCs w:val="21"/>
        </w:rPr>
        <w:tab/>
        <w:t xml:space="preserve">5 </w:t>
      </w:r>
      <w:r>
        <w:rPr>
          <w:rFonts w:asciiTheme="minorEastAsia" w:hAnsiTheme="minorEastAsia" w:cstheme="minorEastAsia" w:hint="eastAsia"/>
          <w:szCs w:val="21"/>
        </w:rPr>
        <w:t>年前感纳差、乏力，到医院检查，肝功能异常，诊断为“慢性乙型肝炎”，给予</w:t>
      </w:r>
      <w:r>
        <w:rPr>
          <w:rFonts w:asciiTheme="minorEastAsia" w:hAnsiTheme="minorEastAsia" w:cstheme="minorEastAsia" w:hint="eastAsia"/>
          <w:szCs w:val="21"/>
        </w:rPr>
        <w:t>“护肝治疗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”，经治疗后一度症状消失，但间有纳差等不适，未引起足够重视。</w:t>
      </w:r>
      <w:r>
        <w:rPr>
          <w:rFonts w:asciiTheme="minorEastAsia" w:hAnsiTheme="minorEastAsia" w:cstheme="minorEastAsia" w:hint="eastAsia"/>
          <w:szCs w:val="21"/>
        </w:rPr>
        <w:t xml:space="preserve">2 </w:t>
      </w:r>
      <w:r>
        <w:rPr>
          <w:rFonts w:asciiTheme="minorEastAsia" w:hAnsiTheme="minorEastAsia" w:cstheme="minorEastAsia" w:hint="eastAsia"/>
          <w:szCs w:val="21"/>
        </w:rPr>
        <w:t>个月前无明显诱因感乏力、纳差，肝区隐痛等症状加重，</w:t>
      </w:r>
      <w:r>
        <w:rPr>
          <w:rFonts w:asciiTheme="minorEastAsia" w:hAnsiTheme="minorEastAsia" w:cstheme="minorEastAsia" w:hint="eastAsia"/>
          <w:szCs w:val="21"/>
        </w:rPr>
        <w:t xml:space="preserve">3 </w:t>
      </w:r>
      <w:r>
        <w:rPr>
          <w:rFonts w:asciiTheme="minorEastAsia" w:hAnsiTheme="minorEastAsia" w:cstheme="minorEastAsia" w:hint="eastAsia"/>
          <w:szCs w:val="21"/>
        </w:rPr>
        <w:t>天后出现皮肤、眼睛发黄，在当地护肝治疗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”具</w:t>
      </w:r>
      <w:r>
        <w:rPr>
          <w:rFonts w:asciiTheme="minorEastAsia" w:hAnsiTheme="minorEastAsia" w:cstheme="minorEastAsia" w:hint="eastAsia"/>
          <w:szCs w:val="21"/>
        </w:rPr>
        <w:t>(</w:t>
      </w:r>
      <w:r>
        <w:rPr>
          <w:rFonts w:asciiTheme="minorEastAsia" w:hAnsiTheme="minorEastAsia" w:cstheme="minorEastAsia" w:hint="eastAsia"/>
          <w:szCs w:val="21"/>
        </w:rPr>
        <w:t>体用药不详</w:t>
      </w:r>
      <w:r>
        <w:rPr>
          <w:rFonts w:asciiTheme="minorEastAsia" w:hAnsiTheme="minorEastAsia" w:cstheme="minorEastAsia" w:hint="eastAsia"/>
          <w:szCs w:val="21"/>
        </w:rPr>
        <w:tab/>
        <w:t>)</w:t>
      </w:r>
      <w:r>
        <w:rPr>
          <w:rFonts w:asciiTheme="minorEastAsia" w:hAnsiTheme="minorEastAsia" w:cstheme="minorEastAsia" w:hint="eastAsia"/>
          <w:szCs w:val="21"/>
        </w:rPr>
        <w:t>无好转，黄疸进一步加深，于近</w:t>
      </w:r>
      <w:r>
        <w:rPr>
          <w:rFonts w:asciiTheme="minorEastAsia" w:hAnsiTheme="minorEastAsia" w:cstheme="minorEastAsia" w:hint="eastAsia"/>
          <w:szCs w:val="21"/>
        </w:rPr>
        <w:t xml:space="preserve">1 </w:t>
      </w:r>
      <w:r>
        <w:rPr>
          <w:rFonts w:asciiTheme="minorEastAsia" w:hAnsiTheme="minorEastAsia" w:cstheme="minorEastAsia" w:hint="eastAsia"/>
          <w:szCs w:val="21"/>
        </w:rPr>
        <w:t>周内感腹胀明显，尿黄，大便正常。查体：慢性肝病面容，精神萎靡，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神志清楚，皮肤巩膜深度黄染，未见蜘蛛痣和肝掌。注射部位有瘀斑，腹膨隆，肝脾未扪及，移动性浊音阳性。实验室检查：肝功能：</w:t>
      </w:r>
      <w:r>
        <w:rPr>
          <w:rFonts w:asciiTheme="minorEastAsia" w:hAnsiTheme="minorEastAsia" w:cstheme="minorEastAsia" w:hint="eastAsia"/>
          <w:szCs w:val="21"/>
        </w:rPr>
        <w:t xml:space="preserve">ALT 100U/L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AST 120U/L </w:t>
      </w:r>
      <w:r>
        <w:rPr>
          <w:rFonts w:asciiTheme="minorEastAsia" w:hAnsiTheme="minorEastAsia" w:cstheme="minorEastAsia" w:hint="eastAsia"/>
          <w:szCs w:val="21"/>
        </w:rPr>
        <w:t>，血清白蛋白</w:t>
      </w:r>
      <w:r>
        <w:rPr>
          <w:rFonts w:asciiTheme="minorEastAsia" w:hAnsiTheme="minorEastAsia" w:cstheme="minorEastAsia" w:hint="eastAsia"/>
          <w:szCs w:val="21"/>
        </w:rPr>
        <w:t xml:space="preserve"> 28g/L </w:t>
      </w:r>
      <w:r>
        <w:rPr>
          <w:rFonts w:asciiTheme="minorEastAsia" w:hAnsiTheme="minorEastAsia" w:cstheme="minorEastAsia" w:hint="eastAsia"/>
          <w:szCs w:val="21"/>
        </w:rPr>
        <w:t>，球蛋白</w:t>
      </w:r>
      <w:r>
        <w:rPr>
          <w:rFonts w:asciiTheme="minorEastAsia" w:hAnsiTheme="minorEastAsia" w:cstheme="minorEastAsia" w:hint="eastAsia"/>
          <w:szCs w:val="21"/>
        </w:rPr>
        <w:t xml:space="preserve"> 35g/L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TBIL 4</w:t>
      </w:r>
      <w:r>
        <w:rPr>
          <w:rFonts w:asciiTheme="minorEastAsia" w:hAnsiTheme="minorEastAsia" w:cstheme="minorEastAsia" w:hint="eastAsia"/>
          <w:szCs w:val="21"/>
        </w:rPr>
        <w:t>88</w:t>
      </w:r>
      <w:r>
        <w:rPr>
          <w:rFonts w:asciiTheme="minorEastAsia" w:hAnsiTheme="minorEastAsia" w:cstheme="minorEastAsia" w:hint="eastAsia"/>
          <w:szCs w:val="21"/>
        </w:rPr>
        <w:t>μ</w:t>
      </w:r>
      <w:r>
        <w:rPr>
          <w:rFonts w:asciiTheme="minorEastAsia" w:hAnsiTheme="minorEastAsia" w:cstheme="minorEastAsia" w:hint="eastAsia"/>
          <w:szCs w:val="21"/>
        </w:rPr>
        <w:t xml:space="preserve"> mol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/LDBIL 248</w:t>
      </w:r>
      <w:r>
        <w:rPr>
          <w:rFonts w:asciiTheme="minorEastAsia" w:hAnsiTheme="minorEastAsia" w:cstheme="minorEastAsia" w:hint="eastAsia"/>
          <w:szCs w:val="21"/>
        </w:rPr>
        <w:t>μ</w:t>
      </w:r>
      <w:r>
        <w:rPr>
          <w:rFonts w:asciiTheme="minorEastAsia" w:hAnsiTheme="minorEastAsia" w:cstheme="minorEastAsia" w:hint="eastAsia"/>
          <w:szCs w:val="21"/>
        </w:rPr>
        <w:t xml:space="preserve">oml/L </w:t>
      </w:r>
      <w:r>
        <w:rPr>
          <w:rFonts w:asciiTheme="minorEastAsia" w:hAnsiTheme="minorEastAsia" w:cstheme="minorEastAsia" w:hint="eastAsia"/>
          <w:szCs w:val="21"/>
        </w:rPr>
        <w:t>；凝血酶原活动度</w:t>
      </w:r>
      <w:r>
        <w:rPr>
          <w:rFonts w:asciiTheme="minorEastAsia" w:hAnsiTheme="minorEastAsia" w:cstheme="minorEastAsia" w:hint="eastAsia"/>
          <w:szCs w:val="21"/>
        </w:rPr>
        <w:t>25%</w:t>
      </w:r>
      <w:r>
        <w:rPr>
          <w:rFonts w:asciiTheme="minorEastAsia" w:hAnsiTheme="minorEastAsia" w:cstheme="minorEastAsia" w:hint="eastAsia"/>
          <w:szCs w:val="21"/>
        </w:rPr>
        <w:t>；血清</w:t>
      </w:r>
      <w:r>
        <w:rPr>
          <w:rFonts w:asciiTheme="minorEastAsia" w:hAnsiTheme="minorEastAsia" w:cstheme="minorEastAsia" w:hint="eastAsia"/>
          <w:szCs w:val="21"/>
        </w:rPr>
        <w:t xml:space="preserve"> HBV  </w:t>
      </w:r>
      <w:r>
        <w:rPr>
          <w:rFonts w:asciiTheme="minorEastAsia" w:hAnsiTheme="minorEastAsia" w:cstheme="minorEastAsia" w:hint="eastAsia"/>
          <w:szCs w:val="21"/>
        </w:rPr>
        <w:t>感染标志物：</w:t>
      </w:r>
      <w:r>
        <w:rPr>
          <w:rFonts w:asciiTheme="minorEastAsia" w:hAnsiTheme="minorEastAsia" w:cstheme="minorEastAsia" w:hint="eastAsia"/>
          <w:szCs w:val="21"/>
        </w:rPr>
        <w:t xml:space="preserve"> HBsAg (+)  </w:t>
      </w:r>
      <w:r>
        <w:rPr>
          <w:rFonts w:asciiTheme="minorEastAsia" w:hAnsiTheme="minorEastAsia" w:cstheme="minorEastAsia" w:hint="eastAsia"/>
          <w:szCs w:val="21"/>
        </w:rPr>
        <w:t>，抗</w:t>
      </w:r>
      <w:r>
        <w:rPr>
          <w:rFonts w:asciiTheme="minorEastAsia" w:hAnsiTheme="minorEastAsia" w:cstheme="minorEastAsia" w:hint="eastAsia"/>
          <w:szCs w:val="21"/>
        </w:rPr>
        <w:t xml:space="preserve">-HBe (+) </w:t>
      </w:r>
      <w:r>
        <w:rPr>
          <w:rFonts w:asciiTheme="minorEastAsia" w:hAnsiTheme="minorEastAsia" w:cstheme="minorEastAsia" w:hint="eastAsia"/>
          <w:szCs w:val="21"/>
        </w:rPr>
        <w:t>，抗</w:t>
      </w:r>
      <w:r>
        <w:rPr>
          <w:rFonts w:asciiTheme="minorEastAsia" w:hAnsiTheme="minorEastAsia" w:cstheme="minorEastAsia" w:hint="eastAsia"/>
          <w:szCs w:val="21"/>
        </w:rPr>
        <w:t xml:space="preserve"> -HBc(+) </w:t>
      </w:r>
      <w:r>
        <w:rPr>
          <w:rFonts w:asciiTheme="minorEastAsia" w:hAnsiTheme="minorEastAsia" w:cstheme="minorEastAsia" w:hint="eastAsia"/>
          <w:szCs w:val="21"/>
        </w:rPr>
        <w:t>，抗</w:t>
      </w:r>
      <w:r>
        <w:rPr>
          <w:rFonts w:asciiTheme="minorEastAsia" w:hAnsiTheme="minorEastAsia" w:cstheme="minorEastAsia" w:hint="eastAsia"/>
          <w:szCs w:val="21"/>
        </w:rPr>
        <w:t xml:space="preserve"> -HD IgM</w:t>
      </w:r>
      <w:r>
        <w:rPr>
          <w:rFonts w:asciiTheme="minorEastAsia" w:hAnsiTheme="minorEastAsia" w:cstheme="minorEastAsia" w:hint="eastAsia"/>
          <w:szCs w:val="21"/>
        </w:rPr>
        <w:t>和抗</w:t>
      </w:r>
      <w:r>
        <w:rPr>
          <w:rFonts w:asciiTheme="minorEastAsia" w:hAnsiTheme="minorEastAsia" w:cstheme="minorEastAsia" w:hint="eastAsia"/>
          <w:szCs w:val="21"/>
        </w:rPr>
        <w:t xml:space="preserve"> -HD IgG </w:t>
      </w:r>
      <w:r>
        <w:rPr>
          <w:rFonts w:asciiTheme="minorEastAsia" w:hAnsiTheme="minorEastAsia" w:cstheme="minorEastAsia" w:hint="eastAsia"/>
          <w:szCs w:val="21"/>
        </w:rPr>
        <w:t>阳性。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问题：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(1)</w:t>
      </w:r>
      <w:r>
        <w:rPr>
          <w:rFonts w:asciiTheme="minorEastAsia" w:hAnsiTheme="minorEastAsia" w:cstheme="minorEastAsia" w:hint="eastAsia"/>
          <w:szCs w:val="21"/>
        </w:rPr>
        <w:t>本病的诊断与诊断依据。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(2)</w:t>
      </w:r>
      <w:r>
        <w:rPr>
          <w:rFonts w:asciiTheme="minorEastAsia" w:hAnsiTheme="minorEastAsia" w:cstheme="minorEastAsia" w:hint="eastAsia"/>
          <w:szCs w:val="21"/>
        </w:rPr>
        <w:t>哪些原因可以导致病毒性肝炎加重</w:t>
      </w:r>
      <w:r>
        <w:rPr>
          <w:rFonts w:asciiTheme="minorEastAsia" w:hAnsiTheme="minorEastAsia" w:cstheme="minorEastAsia" w:hint="eastAsia"/>
          <w:szCs w:val="21"/>
        </w:rPr>
        <w:tab/>
        <w:t xml:space="preserve">? </w:t>
      </w:r>
      <w:r>
        <w:rPr>
          <w:rFonts w:asciiTheme="minorEastAsia" w:hAnsiTheme="minorEastAsia" w:cstheme="minorEastAsia" w:hint="eastAsia"/>
          <w:szCs w:val="21"/>
        </w:rPr>
        <w:t>根据已有的资料本例患者加重的主要原因是什么</w:t>
      </w:r>
      <w:r>
        <w:rPr>
          <w:rFonts w:asciiTheme="minorEastAsia" w:hAnsiTheme="minorEastAsia" w:cstheme="minorEastAsia" w:hint="eastAsia"/>
          <w:szCs w:val="21"/>
        </w:rPr>
        <w:tab/>
        <w:t>? (3)</w:t>
      </w:r>
      <w:r>
        <w:rPr>
          <w:rFonts w:asciiTheme="minorEastAsia" w:hAnsiTheme="minorEastAsia" w:cstheme="minorEastAsia" w:hint="eastAsia"/>
          <w:szCs w:val="21"/>
        </w:rPr>
        <w:t>请提出治疗方案。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  <w:r>
        <w:rPr>
          <w:rFonts w:asciiTheme="minorEastAsia" w:hAnsiTheme="minorEastAsia" w:cstheme="minorEastAsia" w:hint="eastAsia"/>
          <w:szCs w:val="21"/>
        </w:rPr>
        <w:t xml:space="preserve">1.(1) </w:t>
      </w:r>
      <w:r>
        <w:rPr>
          <w:rFonts w:asciiTheme="minorEastAsia" w:hAnsiTheme="minorEastAsia" w:cstheme="minorEastAsia" w:hint="eastAsia"/>
          <w:szCs w:val="21"/>
        </w:rPr>
        <w:t>诊断：慢性重型肝炎，乙</w:t>
      </w:r>
      <w:r>
        <w:rPr>
          <w:rFonts w:asciiTheme="minorEastAsia" w:hAnsiTheme="minorEastAsia" w:cstheme="minorEastAsia" w:hint="eastAsia"/>
          <w:szCs w:val="21"/>
        </w:rPr>
        <w:t xml:space="preserve"> +</w:t>
      </w:r>
      <w:r>
        <w:rPr>
          <w:rFonts w:asciiTheme="minorEastAsia" w:hAnsiTheme="minorEastAsia" w:cstheme="minorEastAsia" w:hint="eastAsia"/>
          <w:szCs w:val="21"/>
        </w:rPr>
        <w:t>丁型肝炎病毒重叠感染。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依据：①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有消化道症状，反复持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续</w:t>
      </w:r>
      <w:r>
        <w:rPr>
          <w:rFonts w:asciiTheme="minorEastAsia" w:hAnsiTheme="minorEastAsia" w:cstheme="minorEastAsia" w:hint="eastAsia"/>
          <w:szCs w:val="21"/>
        </w:rPr>
        <w:t xml:space="preserve"> 5 </w:t>
      </w:r>
      <w:r>
        <w:rPr>
          <w:rFonts w:asciiTheme="minorEastAsia" w:hAnsiTheme="minorEastAsia" w:cstheme="minorEastAsia" w:hint="eastAsia"/>
          <w:szCs w:val="21"/>
        </w:rPr>
        <w:t>年，有急起加重</w:t>
      </w:r>
      <w:r>
        <w:rPr>
          <w:rFonts w:asciiTheme="minorEastAsia" w:hAnsiTheme="minorEastAsia" w:cstheme="minorEastAsia" w:hint="eastAsia"/>
          <w:szCs w:val="21"/>
        </w:rPr>
        <w:t xml:space="preserve"> 2 </w:t>
      </w:r>
      <w:r>
        <w:rPr>
          <w:rFonts w:asciiTheme="minorEastAsia" w:hAnsiTheme="minorEastAsia" w:cstheme="minorEastAsia" w:hint="eastAsia"/>
          <w:szCs w:val="21"/>
        </w:rPr>
        <w:t>个月；②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有出血表现，有腹水；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③有肝功能严重受损表现，总胆红素达</w:t>
      </w:r>
      <w:r>
        <w:rPr>
          <w:rFonts w:asciiTheme="minorEastAsia" w:hAnsiTheme="minorEastAsia" w:cstheme="minorEastAsia" w:hint="eastAsia"/>
          <w:szCs w:val="21"/>
        </w:rPr>
        <w:t xml:space="preserve"> 488mmol/L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ALT </w:t>
      </w:r>
      <w:r>
        <w:rPr>
          <w:rFonts w:asciiTheme="minorEastAsia" w:hAnsiTheme="minorEastAsia" w:cstheme="minorEastAsia" w:hint="eastAsia"/>
          <w:szCs w:val="21"/>
        </w:rPr>
        <w:t>升高不明显；凝血酶原活动度</w:t>
      </w:r>
      <w:r>
        <w:rPr>
          <w:rFonts w:asciiTheme="minorEastAsia" w:hAnsiTheme="minorEastAsia" w:cstheme="minorEastAsia" w:hint="eastAsia"/>
          <w:szCs w:val="21"/>
        </w:rPr>
        <w:t>25%</w:t>
      </w:r>
      <w:r>
        <w:rPr>
          <w:rFonts w:asciiTheme="minorEastAsia" w:hAnsiTheme="minorEastAsia" w:cstheme="minorEastAsia" w:hint="eastAsia"/>
          <w:szCs w:val="21"/>
        </w:rPr>
        <w:t>；</w:t>
      </w:r>
      <w:r>
        <w:rPr>
          <w:rFonts w:asciiTheme="minorEastAsia" w:hAnsiTheme="minorEastAsia" w:cstheme="minorEastAsia" w:hint="eastAsia"/>
          <w:szCs w:val="21"/>
        </w:rPr>
        <w:lastRenderedPageBreak/>
        <w:t>④有</w:t>
      </w:r>
      <w:r>
        <w:rPr>
          <w:rFonts w:asciiTheme="minorEastAsia" w:hAnsiTheme="minorEastAsia" w:cstheme="minorEastAsia" w:hint="eastAsia"/>
          <w:szCs w:val="21"/>
        </w:rPr>
        <w:t xml:space="preserve"> HBV </w:t>
      </w:r>
      <w:r>
        <w:rPr>
          <w:rFonts w:asciiTheme="minorEastAsia" w:hAnsiTheme="minorEastAsia" w:cstheme="minorEastAsia" w:hint="eastAsia"/>
          <w:szCs w:val="21"/>
        </w:rPr>
        <w:t>和</w:t>
      </w:r>
      <w:r>
        <w:rPr>
          <w:rFonts w:asciiTheme="minorEastAsia" w:hAnsiTheme="minorEastAsia" w:cstheme="minorEastAsia" w:hint="eastAsia"/>
          <w:szCs w:val="21"/>
        </w:rPr>
        <w:t xml:space="preserve"> HDV </w:t>
      </w:r>
      <w:r>
        <w:rPr>
          <w:rFonts w:asciiTheme="minorEastAsia" w:hAnsiTheme="minorEastAsia" w:cstheme="minorEastAsia" w:hint="eastAsia"/>
          <w:szCs w:val="21"/>
        </w:rPr>
        <w:t>感染的血清学标志物。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(2)</w:t>
      </w:r>
      <w:r>
        <w:rPr>
          <w:rFonts w:asciiTheme="minorEastAsia" w:hAnsiTheme="minorEastAsia" w:cstheme="minorEastAsia" w:hint="eastAsia"/>
          <w:szCs w:val="21"/>
        </w:rPr>
        <w:t>①未适当休息；②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营养不良；③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嗜酒；④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损害肝脏药物的应用；⑤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妊娠；⑥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合并感染，包括肝炎病毒重叠感染。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本例的加重因素主要是重叠了</w:t>
      </w:r>
      <w:r>
        <w:rPr>
          <w:rFonts w:asciiTheme="minorEastAsia" w:hAnsiTheme="minorEastAsia" w:cstheme="minorEastAsia" w:hint="eastAsia"/>
          <w:szCs w:val="21"/>
        </w:rPr>
        <w:t xml:space="preserve">HDV </w:t>
      </w:r>
      <w:r>
        <w:rPr>
          <w:rFonts w:asciiTheme="minorEastAsia" w:hAnsiTheme="minorEastAsia" w:cstheme="minorEastAsia" w:hint="eastAsia"/>
          <w:szCs w:val="21"/>
        </w:rPr>
        <w:t>的感染。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(3)</w:t>
      </w:r>
      <w:r>
        <w:rPr>
          <w:rFonts w:asciiTheme="minorEastAsia" w:hAnsiTheme="minorEastAsia" w:cstheme="minorEastAsia" w:hint="eastAsia"/>
          <w:szCs w:val="21"/>
        </w:rPr>
        <w:t>①休息；②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加强支持疗法，高蛋白营养饮食，输白蛋白，血浆；③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加强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“护肝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”治疗；④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利尿剂及白蛋白等血液制品，消除腹水，必要时使用抗生素；⑤</w:t>
      </w: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必要时使用人工肝支持系统。</w:t>
      </w:r>
      <w:r>
        <w:rPr>
          <w:rFonts w:asciiTheme="minorEastAsia" w:hAnsiTheme="minorEastAsia" w:cstheme="minorEastAsia" w:hint="eastAsia"/>
          <w:szCs w:val="21"/>
        </w:rPr>
        <w:t>⑥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必要时抗乙肝病毒治疗。</w:t>
      </w:r>
    </w:p>
    <w:p w:rsidR="002C6280" w:rsidRDefault="002C6280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女，</w:t>
      </w:r>
      <w:r>
        <w:rPr>
          <w:rFonts w:asciiTheme="minorEastAsia" w:hAnsiTheme="minorEastAsia" w:cstheme="minorEastAsia" w:hint="eastAsia"/>
          <w:szCs w:val="21"/>
        </w:rPr>
        <w:t xml:space="preserve">32 </w:t>
      </w:r>
      <w:r>
        <w:rPr>
          <w:rFonts w:asciiTheme="minorEastAsia" w:hAnsiTheme="minorEastAsia" w:cstheme="minorEastAsia" w:hint="eastAsia"/>
          <w:szCs w:val="21"/>
        </w:rPr>
        <w:t>岁，农民，因急起发热伴腰痛</w:t>
      </w:r>
      <w:r>
        <w:rPr>
          <w:rFonts w:asciiTheme="minorEastAsia" w:hAnsiTheme="minorEastAsia" w:cstheme="minorEastAsia" w:hint="eastAsia"/>
          <w:szCs w:val="21"/>
        </w:rPr>
        <w:t xml:space="preserve">4 </w:t>
      </w:r>
      <w:r>
        <w:rPr>
          <w:rFonts w:asciiTheme="minorEastAsia" w:hAnsiTheme="minorEastAsia" w:cstheme="minorEastAsia" w:hint="eastAsia"/>
          <w:szCs w:val="21"/>
        </w:rPr>
        <w:t>天于</w:t>
      </w:r>
      <w:r>
        <w:rPr>
          <w:rFonts w:asciiTheme="minorEastAsia" w:hAnsiTheme="minorEastAsia" w:cstheme="minorEastAsia" w:hint="eastAsia"/>
          <w:szCs w:val="21"/>
        </w:rPr>
        <w:t xml:space="preserve"> 2004 </w:t>
      </w:r>
      <w:r>
        <w:rPr>
          <w:rFonts w:asciiTheme="minorEastAsia" w:hAnsiTheme="minorEastAsia" w:cstheme="minorEastAsia" w:hint="eastAsia"/>
          <w:szCs w:val="21"/>
        </w:rPr>
        <w:t>年</w:t>
      </w:r>
      <w:r>
        <w:rPr>
          <w:rFonts w:asciiTheme="minorEastAsia" w:hAnsiTheme="minorEastAsia" w:cstheme="minorEastAsia" w:hint="eastAsia"/>
          <w:szCs w:val="21"/>
        </w:rPr>
        <w:t xml:space="preserve"> 11 </w:t>
      </w:r>
      <w:r>
        <w:rPr>
          <w:rFonts w:asciiTheme="minorEastAsia" w:hAnsiTheme="minorEastAsia" w:cstheme="minorEastAsia" w:hint="eastAsia"/>
          <w:szCs w:val="21"/>
        </w:rPr>
        <w:t>月</w:t>
      </w:r>
      <w:r>
        <w:rPr>
          <w:rFonts w:asciiTheme="minorEastAsia" w:hAnsiTheme="minorEastAsia" w:cstheme="minorEastAsia" w:hint="eastAsia"/>
          <w:szCs w:val="21"/>
        </w:rPr>
        <w:t xml:space="preserve"> 18 </w:t>
      </w:r>
      <w:r>
        <w:rPr>
          <w:rFonts w:asciiTheme="minorEastAsia" w:hAnsiTheme="minorEastAsia" w:cstheme="minorEastAsia" w:hint="eastAsia"/>
          <w:szCs w:val="21"/>
        </w:rPr>
        <w:t>日急诊入院。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病人于</w:t>
      </w:r>
      <w:r>
        <w:rPr>
          <w:rFonts w:asciiTheme="minorEastAsia" w:hAnsiTheme="minorEastAsia" w:cstheme="minorEastAsia" w:hint="eastAsia"/>
          <w:szCs w:val="21"/>
        </w:rPr>
        <w:t xml:space="preserve"> 11 </w:t>
      </w:r>
      <w:r>
        <w:rPr>
          <w:rFonts w:asciiTheme="minorEastAsia" w:hAnsiTheme="minorEastAsia" w:cstheme="minorEastAsia" w:hint="eastAsia"/>
          <w:szCs w:val="21"/>
        </w:rPr>
        <w:t>月</w:t>
      </w:r>
      <w:r>
        <w:rPr>
          <w:rFonts w:asciiTheme="minorEastAsia" w:hAnsiTheme="minorEastAsia" w:cstheme="minorEastAsia" w:hint="eastAsia"/>
          <w:szCs w:val="21"/>
        </w:rPr>
        <w:t xml:space="preserve"> 14 </w:t>
      </w:r>
      <w:r>
        <w:rPr>
          <w:rFonts w:asciiTheme="minorEastAsia" w:hAnsiTheme="minorEastAsia" w:cstheme="minorEastAsia" w:hint="eastAsia"/>
          <w:szCs w:val="21"/>
        </w:rPr>
        <w:t>日起畏寒、发热</w:t>
      </w:r>
      <w:r>
        <w:rPr>
          <w:rFonts w:asciiTheme="minorEastAsia" w:hAnsiTheme="minorEastAsia" w:cstheme="minorEastAsia" w:hint="eastAsia"/>
          <w:szCs w:val="21"/>
        </w:rPr>
        <w:tab/>
        <w:t>(</w:t>
      </w:r>
      <w:r>
        <w:rPr>
          <w:rFonts w:asciiTheme="minorEastAsia" w:hAnsiTheme="minorEastAsia" w:cstheme="minorEastAsia" w:hint="eastAsia"/>
          <w:szCs w:val="21"/>
        </w:rPr>
        <w:t>体温不详</w:t>
      </w:r>
      <w:r>
        <w:rPr>
          <w:rFonts w:asciiTheme="minorEastAsia" w:hAnsiTheme="minorEastAsia" w:cstheme="minorEastAsia" w:hint="eastAsia"/>
          <w:szCs w:val="21"/>
        </w:rPr>
        <w:t xml:space="preserve"> )</w:t>
      </w:r>
      <w:r>
        <w:rPr>
          <w:rFonts w:asciiTheme="minorEastAsia" w:hAnsiTheme="minorEastAsia" w:cstheme="minorEastAsia" w:hint="eastAsia"/>
          <w:szCs w:val="21"/>
        </w:rPr>
        <w:t>、全身酸痛、腰痛，</w:t>
      </w:r>
      <w:r>
        <w:rPr>
          <w:rFonts w:asciiTheme="minorEastAsia" w:hAnsiTheme="minorEastAsia" w:cstheme="minorEastAsia" w:hint="eastAsia"/>
          <w:szCs w:val="21"/>
        </w:rPr>
        <w:tab/>
        <w:t xml:space="preserve">17 </w:t>
      </w:r>
      <w:r>
        <w:rPr>
          <w:rFonts w:asciiTheme="minorEastAsia" w:hAnsiTheme="minorEastAsia" w:cstheme="minorEastAsia" w:hint="eastAsia"/>
          <w:szCs w:val="21"/>
        </w:rPr>
        <w:t>日体温下降，但双侧腰痛加重而入我院。入院前</w:t>
      </w:r>
      <w:r>
        <w:rPr>
          <w:rFonts w:asciiTheme="minorEastAsia" w:hAnsiTheme="minorEastAsia" w:cstheme="minorEastAsia" w:hint="eastAsia"/>
          <w:szCs w:val="21"/>
        </w:rPr>
        <w:tab/>
        <w:t xml:space="preserve">24 </w:t>
      </w:r>
      <w:r>
        <w:rPr>
          <w:rFonts w:asciiTheme="minorEastAsia" w:hAnsiTheme="minorEastAsia" w:cstheme="minorEastAsia" w:hint="eastAsia"/>
          <w:szCs w:val="21"/>
        </w:rPr>
        <w:t>小时尿量为</w:t>
      </w:r>
      <w:r>
        <w:rPr>
          <w:rFonts w:asciiTheme="minorEastAsia" w:hAnsiTheme="minorEastAsia" w:cstheme="minorEastAsia" w:hint="eastAsia"/>
          <w:szCs w:val="21"/>
        </w:rPr>
        <w:tab/>
        <w:t xml:space="preserve">600ml </w:t>
      </w:r>
      <w:r>
        <w:rPr>
          <w:rFonts w:asciiTheme="minorEastAsia" w:hAnsiTheme="minorEastAsia" w:cstheme="minorEastAsia" w:hint="eastAsia"/>
          <w:szCs w:val="21"/>
        </w:rPr>
        <w:t>。体格检查：</w:t>
      </w:r>
      <w:r>
        <w:rPr>
          <w:rFonts w:asciiTheme="minorEastAsia" w:hAnsiTheme="minorEastAsia" w:cstheme="minorEastAsia" w:hint="eastAsia"/>
          <w:szCs w:val="21"/>
        </w:rPr>
        <w:tab/>
        <w:t xml:space="preserve">T 37.8 </w:t>
      </w:r>
      <w:r>
        <w:rPr>
          <w:rFonts w:asciiTheme="minorEastAsia" w:hAnsiTheme="minorEastAsia" w:cstheme="minorEastAsia" w:hint="eastAsia"/>
          <w:szCs w:val="21"/>
        </w:rPr>
        <w:t>℃，</w:t>
      </w:r>
      <w:r>
        <w:rPr>
          <w:rFonts w:asciiTheme="minorEastAsia" w:hAnsiTheme="minorEastAsia" w:cstheme="minorEastAsia" w:hint="eastAsia"/>
          <w:szCs w:val="21"/>
        </w:rPr>
        <w:t xml:space="preserve"> BP 90/60mmHg </w:t>
      </w:r>
      <w:r>
        <w:rPr>
          <w:rFonts w:asciiTheme="minorEastAsia" w:hAnsiTheme="minorEastAsia" w:cstheme="minorEastAsia" w:hint="eastAsia"/>
          <w:szCs w:val="21"/>
        </w:rPr>
        <w:t>，面部潮红，眼结膜水肿，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有片状出血；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腹平软，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有压痛和反跳痛，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双肾区轻叩击痛。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血常规：</w:t>
      </w:r>
      <w:r>
        <w:rPr>
          <w:rFonts w:asciiTheme="minorEastAsia" w:hAnsiTheme="minorEastAsia" w:cstheme="minorEastAsia" w:hint="eastAsia"/>
          <w:szCs w:val="21"/>
        </w:rPr>
        <w:t xml:space="preserve"> Hb 130g/L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WBC 14</w:t>
      </w:r>
      <w:r>
        <w:rPr>
          <w:rFonts w:asciiTheme="minorEastAsia" w:hAnsiTheme="minorEastAsia" w:cstheme="minorEastAsia" w:hint="eastAsia"/>
          <w:szCs w:val="21"/>
        </w:rPr>
        <w:t>×</w:t>
      </w:r>
      <w:r>
        <w:rPr>
          <w:rFonts w:asciiTheme="minorEastAsia" w:hAnsiTheme="minorEastAsia" w:cstheme="minorEastAsia" w:hint="eastAsia"/>
          <w:szCs w:val="21"/>
        </w:rPr>
        <w:t xml:space="preserve"> 109/L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9N 0.84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>L 0.</w:t>
      </w:r>
      <w:r>
        <w:rPr>
          <w:rFonts w:asciiTheme="minorEastAsia" w:hAnsiTheme="minorEastAsia" w:cstheme="minorEastAsia" w:hint="eastAsia"/>
          <w:szCs w:val="21"/>
        </w:rPr>
        <w:t>08</w:t>
      </w:r>
      <w:r>
        <w:rPr>
          <w:rFonts w:asciiTheme="minorEastAsia" w:hAnsiTheme="minorEastAsia" w:cstheme="minorEastAsia" w:hint="eastAsia"/>
          <w:szCs w:val="21"/>
        </w:rPr>
        <w:t>，异型淋巴细胞</w:t>
      </w:r>
      <w:r>
        <w:rPr>
          <w:rFonts w:asciiTheme="minorEastAsia" w:hAnsiTheme="minorEastAsia" w:cstheme="minorEastAsia" w:hint="eastAsia"/>
          <w:szCs w:val="21"/>
        </w:rPr>
        <w:tab/>
        <w:t>0.08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PLT 71 </w:t>
      </w:r>
      <w:r>
        <w:rPr>
          <w:rFonts w:asciiTheme="minorEastAsia" w:hAnsiTheme="minorEastAsia" w:cstheme="minorEastAsia" w:hint="eastAsia"/>
          <w:szCs w:val="21"/>
        </w:rPr>
        <w:t>×</w:t>
      </w:r>
      <w:r>
        <w:rPr>
          <w:rFonts w:asciiTheme="minorEastAsia" w:hAnsiTheme="minorEastAsia" w:cstheme="minorEastAsia" w:hint="eastAsia"/>
          <w:szCs w:val="21"/>
        </w:rPr>
        <w:t xml:space="preserve">10 /L </w:t>
      </w:r>
      <w:r>
        <w:rPr>
          <w:rFonts w:asciiTheme="minorEastAsia" w:hAnsiTheme="minorEastAsia" w:cstheme="minorEastAsia" w:hint="eastAsia"/>
          <w:szCs w:val="21"/>
        </w:rPr>
        <w:t>。尿常规：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尿中有膜状物，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尿蛋白</w:t>
      </w:r>
      <w:r>
        <w:rPr>
          <w:rFonts w:asciiTheme="minorEastAsia" w:hAnsiTheme="minorEastAsia" w:cstheme="minorEastAsia" w:hint="eastAsia"/>
          <w:szCs w:val="21"/>
        </w:rPr>
        <w:tab/>
        <w:t xml:space="preserve">(+++) </w:t>
      </w:r>
      <w:r>
        <w:rPr>
          <w:rFonts w:asciiTheme="minorEastAsia" w:hAnsiTheme="minorEastAsia" w:cstheme="minorEastAsia" w:hint="eastAsia"/>
          <w:szCs w:val="21"/>
        </w:rPr>
        <w:t>，</w:t>
      </w:r>
      <w:r>
        <w:rPr>
          <w:rFonts w:asciiTheme="minorEastAsia" w:hAnsiTheme="minorEastAsia" w:cstheme="minorEastAsia" w:hint="eastAsia"/>
          <w:szCs w:val="21"/>
        </w:rPr>
        <w:t xml:space="preserve">RBC(+++)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问题：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(1)</w:t>
      </w:r>
      <w:r>
        <w:rPr>
          <w:rFonts w:asciiTheme="minorEastAsia" w:hAnsiTheme="minorEastAsia" w:cstheme="minorEastAsia" w:hint="eastAsia"/>
          <w:szCs w:val="21"/>
        </w:rPr>
        <w:t>该病人最可能的诊断是什么</w:t>
      </w:r>
      <w:r>
        <w:rPr>
          <w:rFonts w:asciiTheme="minorEastAsia" w:hAnsiTheme="minorEastAsia" w:cstheme="minorEastAsia" w:hint="eastAsia"/>
          <w:szCs w:val="21"/>
        </w:rPr>
        <w:tab/>
        <w:t xml:space="preserve">? </w:t>
      </w:r>
      <w:r>
        <w:rPr>
          <w:rFonts w:asciiTheme="minorEastAsia" w:hAnsiTheme="minorEastAsia" w:cstheme="minorEastAsia" w:hint="eastAsia"/>
          <w:szCs w:val="21"/>
        </w:rPr>
        <w:t>并说明诊断依据。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(2)</w:t>
      </w:r>
      <w:r>
        <w:rPr>
          <w:rFonts w:asciiTheme="minorEastAsia" w:hAnsiTheme="minorEastAsia" w:cstheme="minorEastAsia" w:hint="eastAsia"/>
          <w:szCs w:val="21"/>
        </w:rPr>
        <w:t>为了进一步确诊，该病人还需做哪些检查</w:t>
      </w:r>
      <w:r>
        <w:rPr>
          <w:rFonts w:asciiTheme="minorEastAsia" w:hAnsiTheme="minorEastAsia" w:cstheme="minorEastAsia" w:hint="eastAsia"/>
          <w:szCs w:val="21"/>
        </w:rPr>
        <w:t xml:space="preserve">? 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(3)</w:t>
      </w:r>
      <w:r>
        <w:rPr>
          <w:rFonts w:asciiTheme="minorEastAsia" w:hAnsiTheme="minorEastAsia" w:cstheme="minorEastAsia" w:hint="eastAsia"/>
          <w:szCs w:val="21"/>
        </w:rPr>
        <w:t>该病需要与哪些疾病相鉴别</w:t>
      </w:r>
      <w:r>
        <w:rPr>
          <w:rFonts w:asciiTheme="minorEastAsia" w:hAnsiTheme="minorEastAsia" w:cstheme="minorEastAsia" w:hint="eastAsia"/>
          <w:szCs w:val="21"/>
        </w:rPr>
        <w:t>?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(4)</w:t>
      </w:r>
      <w:r>
        <w:rPr>
          <w:rFonts w:asciiTheme="minorEastAsia" w:hAnsiTheme="minorEastAsia" w:cstheme="minorEastAsia" w:hint="eastAsia"/>
          <w:szCs w:val="21"/>
        </w:rPr>
        <w:t>该病人如何处理</w:t>
      </w:r>
      <w:r>
        <w:rPr>
          <w:rFonts w:asciiTheme="minorEastAsia" w:hAnsiTheme="minorEastAsia" w:cstheme="minorEastAsia" w:hint="eastAsia"/>
          <w:szCs w:val="21"/>
        </w:rPr>
        <w:tab/>
        <w:t>?</w:t>
      </w:r>
    </w:p>
    <w:p w:rsidR="002C6280" w:rsidRDefault="006F7134">
      <w:pPr>
        <w:spacing w:line="320" w:lineRule="exact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答：</w:t>
      </w:r>
    </w:p>
    <w:sectPr w:rsidR="002C6280" w:rsidSect="002C6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7134" w:rsidRDefault="006F7134" w:rsidP="00BC0F74">
      <w:r>
        <w:separator/>
      </w:r>
    </w:p>
  </w:endnote>
  <w:endnote w:type="continuationSeparator" w:id="0">
    <w:p w:rsidR="006F7134" w:rsidRDefault="006F7134" w:rsidP="00BC0F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7134" w:rsidRDefault="006F7134" w:rsidP="00BC0F74">
      <w:r>
        <w:separator/>
      </w:r>
    </w:p>
  </w:footnote>
  <w:footnote w:type="continuationSeparator" w:id="0">
    <w:p w:rsidR="006F7134" w:rsidRDefault="006F7134" w:rsidP="00BC0F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0C4B6F6"/>
    <w:multiLevelType w:val="singleLevel"/>
    <w:tmpl w:val="90C4B6F6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246D5CE"/>
    <w:multiLevelType w:val="singleLevel"/>
    <w:tmpl w:val="9246D5CE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9630134C"/>
    <w:multiLevelType w:val="singleLevel"/>
    <w:tmpl w:val="9630134C"/>
    <w:lvl w:ilvl="0">
      <w:start w:val="29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6724D60"/>
    <w:multiLevelType w:val="singleLevel"/>
    <w:tmpl w:val="96724D60"/>
    <w:lvl w:ilvl="0">
      <w:start w:val="1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AF118024"/>
    <w:multiLevelType w:val="singleLevel"/>
    <w:tmpl w:val="AF118024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C9A4384E"/>
    <w:multiLevelType w:val="singleLevel"/>
    <w:tmpl w:val="C9A4384E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D7F84B04"/>
    <w:multiLevelType w:val="singleLevel"/>
    <w:tmpl w:val="D7F84B04"/>
    <w:lvl w:ilvl="0">
      <w:start w:val="25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E5CB19FA"/>
    <w:multiLevelType w:val="singleLevel"/>
    <w:tmpl w:val="E5CB19FA"/>
    <w:lvl w:ilvl="0">
      <w:start w:val="16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F514FE8E"/>
    <w:multiLevelType w:val="singleLevel"/>
    <w:tmpl w:val="F514FE8E"/>
    <w:lvl w:ilvl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FD547900"/>
    <w:multiLevelType w:val="singleLevel"/>
    <w:tmpl w:val="FD547900"/>
    <w:lvl w:ilvl="0">
      <w:start w:val="28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FFD05383"/>
    <w:multiLevelType w:val="singleLevel"/>
    <w:tmpl w:val="FFD05383"/>
    <w:lvl w:ilvl="0">
      <w:start w:val="2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01CBDF68"/>
    <w:multiLevelType w:val="singleLevel"/>
    <w:tmpl w:val="01CBDF68"/>
    <w:lvl w:ilvl="0">
      <w:start w:val="14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04E2154B"/>
    <w:multiLevelType w:val="singleLevel"/>
    <w:tmpl w:val="04E2154B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3">
    <w:nsid w:val="068B7886"/>
    <w:multiLevelType w:val="singleLevel"/>
    <w:tmpl w:val="068B7886"/>
    <w:lvl w:ilvl="0">
      <w:start w:val="15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21CD3C42"/>
    <w:multiLevelType w:val="singleLevel"/>
    <w:tmpl w:val="21CD3C42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30AE0070"/>
    <w:multiLevelType w:val="singleLevel"/>
    <w:tmpl w:val="30AE0070"/>
    <w:lvl w:ilvl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6">
    <w:nsid w:val="3FEBCBEB"/>
    <w:multiLevelType w:val="singleLevel"/>
    <w:tmpl w:val="3FEBCBEB"/>
    <w:lvl w:ilvl="0">
      <w:start w:val="9"/>
      <w:numFmt w:val="decimal"/>
      <w:lvlText w:val="%1."/>
      <w:lvlJc w:val="left"/>
    </w:lvl>
  </w:abstractNum>
  <w:abstractNum w:abstractNumId="17">
    <w:nsid w:val="456EECCA"/>
    <w:multiLevelType w:val="singleLevel"/>
    <w:tmpl w:val="456EECCA"/>
    <w:lvl w:ilvl="0">
      <w:start w:val="21"/>
      <w:numFmt w:val="decimal"/>
      <w:lvlText w:val="%1."/>
      <w:lvlJc w:val="left"/>
      <w:pPr>
        <w:tabs>
          <w:tab w:val="left" w:pos="312"/>
        </w:tabs>
      </w:pPr>
    </w:lvl>
  </w:abstractNum>
  <w:abstractNum w:abstractNumId="18">
    <w:nsid w:val="65B461CB"/>
    <w:multiLevelType w:val="singleLevel"/>
    <w:tmpl w:val="65B461CB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9">
    <w:nsid w:val="6ECF533C"/>
    <w:multiLevelType w:val="singleLevel"/>
    <w:tmpl w:val="6ECF533C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20">
    <w:nsid w:val="7CA6260C"/>
    <w:multiLevelType w:val="singleLevel"/>
    <w:tmpl w:val="7CA6260C"/>
    <w:lvl w:ilvl="0">
      <w:start w:val="2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15"/>
  </w:num>
  <w:num w:numId="5">
    <w:abstractNumId w:val="5"/>
  </w:num>
  <w:num w:numId="6">
    <w:abstractNumId w:val="3"/>
  </w:num>
  <w:num w:numId="7">
    <w:abstractNumId w:val="12"/>
  </w:num>
  <w:num w:numId="8">
    <w:abstractNumId w:val="11"/>
  </w:num>
  <w:num w:numId="9">
    <w:abstractNumId w:val="13"/>
  </w:num>
  <w:num w:numId="10">
    <w:abstractNumId w:val="7"/>
  </w:num>
  <w:num w:numId="11">
    <w:abstractNumId w:val="14"/>
  </w:num>
  <w:num w:numId="12">
    <w:abstractNumId w:val="8"/>
  </w:num>
  <w:num w:numId="13">
    <w:abstractNumId w:val="17"/>
  </w:num>
  <w:num w:numId="14">
    <w:abstractNumId w:val="10"/>
  </w:num>
  <w:num w:numId="15">
    <w:abstractNumId w:val="20"/>
  </w:num>
  <w:num w:numId="16">
    <w:abstractNumId w:val="1"/>
  </w:num>
  <w:num w:numId="17">
    <w:abstractNumId w:val="6"/>
  </w:num>
  <w:num w:numId="18">
    <w:abstractNumId w:val="18"/>
  </w:num>
  <w:num w:numId="19">
    <w:abstractNumId w:val="9"/>
  </w:num>
  <w:num w:numId="20">
    <w:abstractNumId w:val="2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530A73"/>
    <w:rsid w:val="002C6280"/>
    <w:rsid w:val="006F7134"/>
    <w:rsid w:val="00BC0F74"/>
    <w:rsid w:val="026566C2"/>
    <w:rsid w:val="026F777A"/>
    <w:rsid w:val="063A12F2"/>
    <w:rsid w:val="08A82B39"/>
    <w:rsid w:val="0A007B38"/>
    <w:rsid w:val="0A4D6BC4"/>
    <w:rsid w:val="0E376DBC"/>
    <w:rsid w:val="104E21F0"/>
    <w:rsid w:val="117F70EC"/>
    <w:rsid w:val="12045EC4"/>
    <w:rsid w:val="130546E1"/>
    <w:rsid w:val="146C3592"/>
    <w:rsid w:val="1B752D8D"/>
    <w:rsid w:val="1BB04BBA"/>
    <w:rsid w:val="1C34222E"/>
    <w:rsid w:val="1D157920"/>
    <w:rsid w:val="1F2A46BB"/>
    <w:rsid w:val="1FC95558"/>
    <w:rsid w:val="229F16A5"/>
    <w:rsid w:val="22A802BE"/>
    <w:rsid w:val="26D11997"/>
    <w:rsid w:val="27310EED"/>
    <w:rsid w:val="27E312D1"/>
    <w:rsid w:val="28370233"/>
    <w:rsid w:val="2C1044E4"/>
    <w:rsid w:val="2C257329"/>
    <w:rsid w:val="2C612038"/>
    <w:rsid w:val="2D215EAD"/>
    <w:rsid w:val="31424BFC"/>
    <w:rsid w:val="32D06071"/>
    <w:rsid w:val="398B022F"/>
    <w:rsid w:val="3ADE068E"/>
    <w:rsid w:val="3C530A73"/>
    <w:rsid w:val="3C727251"/>
    <w:rsid w:val="3E3D25E8"/>
    <w:rsid w:val="3E581A4D"/>
    <w:rsid w:val="44597406"/>
    <w:rsid w:val="498F54E3"/>
    <w:rsid w:val="4B9E2E4F"/>
    <w:rsid w:val="509A258F"/>
    <w:rsid w:val="56CE74A3"/>
    <w:rsid w:val="572500AB"/>
    <w:rsid w:val="58BE3F95"/>
    <w:rsid w:val="5CCD79B1"/>
    <w:rsid w:val="60507BDB"/>
    <w:rsid w:val="64463CDA"/>
    <w:rsid w:val="65F43B0B"/>
    <w:rsid w:val="66C35A6D"/>
    <w:rsid w:val="672A24A9"/>
    <w:rsid w:val="68BF3BDC"/>
    <w:rsid w:val="69020092"/>
    <w:rsid w:val="6D670A56"/>
    <w:rsid w:val="6DCF6289"/>
    <w:rsid w:val="70A841FC"/>
    <w:rsid w:val="71273471"/>
    <w:rsid w:val="756147A8"/>
    <w:rsid w:val="7B19767E"/>
    <w:rsid w:val="7DC71AA9"/>
    <w:rsid w:val="7EF63B60"/>
    <w:rsid w:val="7FEC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628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2C628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2C6280"/>
    <w:rPr>
      <w:b/>
    </w:rPr>
  </w:style>
  <w:style w:type="character" w:styleId="a5">
    <w:name w:val="Hyperlink"/>
    <w:basedOn w:val="a0"/>
    <w:uiPriority w:val="99"/>
    <w:unhideWhenUsed/>
    <w:qFormat/>
    <w:rsid w:val="002C6280"/>
    <w:rPr>
      <w:color w:val="136EC2"/>
      <w:u w:val="single"/>
    </w:rPr>
  </w:style>
  <w:style w:type="paragraph" w:styleId="a6">
    <w:name w:val="header"/>
    <w:basedOn w:val="a"/>
    <w:link w:val="Char"/>
    <w:rsid w:val="00BC0F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C0F7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BC0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BC0F7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dong.com/wiki/%E5%85%8D%E7%96%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udong.com/wiki/%E5%85%8D%E7%96%AB%E7%97%85%E7%90%8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udong.com/wiki/%E5%AD%A6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1334</Words>
  <Characters>7607</Characters>
  <Application>Microsoft Office Word</Application>
  <DocSecurity>0</DocSecurity>
  <Lines>63</Lines>
  <Paragraphs>17</Paragraphs>
  <ScaleCrop>false</ScaleCrop>
  <Company/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3</cp:revision>
  <dcterms:created xsi:type="dcterms:W3CDTF">2020-11-18T00:44:00Z</dcterms:created>
  <dcterms:modified xsi:type="dcterms:W3CDTF">2020-12-15T03:03:00Z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