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62" w:rsidRDefault="00CD1878" w:rsidP="008A5C67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供配电系统规划与实施</w:t>
      </w:r>
      <w:r>
        <w:rPr>
          <w:rFonts w:ascii="宋体" w:eastAsia="宋体" w:hAnsi="宋体" w:cs="宋体" w:hint="eastAsia"/>
          <w:sz w:val="24"/>
        </w:rPr>
        <w:t>复习资料</w:t>
      </w:r>
    </w:p>
    <w:p w:rsidR="00803862" w:rsidRDefault="00803862">
      <w:pPr>
        <w:rPr>
          <w:rFonts w:ascii="宋体" w:eastAsia="宋体" w:hAnsi="宋体" w:cs="宋体"/>
          <w:sz w:val="24"/>
        </w:rPr>
      </w:pP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一、单项选择题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电流速</w:t>
      </w:r>
      <w:proofErr w:type="gramStart"/>
      <w:r>
        <w:rPr>
          <w:rFonts w:ascii="宋体" w:eastAsia="宋体" w:hAnsi="宋体" w:cs="宋体" w:hint="eastAsia"/>
          <w:sz w:val="24"/>
        </w:rPr>
        <w:t>断保护</w:t>
      </w:r>
      <w:proofErr w:type="gramEnd"/>
      <w:r>
        <w:rPr>
          <w:rFonts w:ascii="宋体" w:eastAsia="宋体" w:hAnsi="宋体" w:cs="宋体" w:hint="eastAsia"/>
          <w:sz w:val="24"/>
        </w:rPr>
        <w:t>灵敏性校验中，最小故障参量选取的是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线路末端最小两相短路电流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线路首端最小两相短路电流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线路末端最小三相短路电流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线路首端最小三相短路电流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负荷开关</w:t>
      </w:r>
      <w:proofErr w:type="gramStart"/>
      <w:r>
        <w:rPr>
          <w:rFonts w:ascii="宋体" w:eastAsia="宋体" w:hAnsi="宋体" w:cs="宋体" w:hint="eastAsia"/>
          <w:sz w:val="24"/>
        </w:rPr>
        <w:t>一</w:t>
      </w:r>
      <w:proofErr w:type="gramEnd"/>
      <w:r>
        <w:rPr>
          <w:rFonts w:ascii="宋体" w:eastAsia="宋体" w:hAnsi="宋体" w:cs="宋体" w:hint="eastAsia"/>
          <w:sz w:val="24"/>
        </w:rPr>
        <w:t>熔断器组合的转移电流与交接电流是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类型的参数</w:t>
      </w:r>
      <w:r>
        <w:rPr>
          <w:rFonts w:ascii="宋体" w:eastAsia="宋体" w:hAnsi="宋体" w:cs="宋体" w:hint="eastAsia"/>
          <w:sz w:val="24"/>
        </w:rPr>
        <w:t>?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保护整定值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proofErr w:type="gramStart"/>
      <w:r>
        <w:rPr>
          <w:rFonts w:ascii="宋体" w:eastAsia="宋体" w:hAnsi="宋体" w:cs="宋体" w:hint="eastAsia"/>
          <w:sz w:val="24"/>
        </w:rPr>
        <w:t>本构参数</w:t>
      </w:r>
      <w:proofErr w:type="gramEnd"/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正常运行参数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故障参数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中压系统远端短路时保护动作时间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5s</w:t>
      </w:r>
      <w:r>
        <w:rPr>
          <w:rFonts w:ascii="宋体" w:eastAsia="宋体" w:hAnsi="宋体" w:cs="宋体" w:hint="eastAsia"/>
          <w:sz w:val="24"/>
        </w:rPr>
        <w:t>、断路器全分断时间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1s</w:t>
      </w:r>
      <w:r>
        <w:rPr>
          <w:rFonts w:ascii="宋体" w:eastAsia="宋体" w:hAnsi="宋体" w:cs="宋体" w:hint="eastAsia"/>
          <w:sz w:val="24"/>
        </w:rPr>
        <w:t>，则假想时间为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65sB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5sC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6sD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1s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变压器的短路损耗主要为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铁芯损耗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铜损耗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漏磁损耗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油箱损耗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负荷持续时间至少达到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proofErr w:type="gramStart"/>
      <w:r>
        <w:rPr>
          <w:rFonts w:ascii="宋体" w:eastAsia="宋体" w:hAnsi="宋体" w:cs="宋体" w:hint="eastAsia"/>
          <w:sz w:val="24"/>
        </w:rPr>
        <w:t>倍</w:t>
      </w:r>
      <w:proofErr w:type="gramEnd"/>
      <w:r>
        <w:rPr>
          <w:rFonts w:ascii="宋体" w:eastAsia="宋体" w:hAnsi="宋体" w:cs="宋体" w:hint="eastAsia"/>
          <w:sz w:val="24"/>
        </w:rPr>
        <w:t>温升时间常数时，负荷产生的温升才达到稳定值。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2C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3D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4E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电感元件以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形式储存能量。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电场能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磁场能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光能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、热能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变压器的空载损耗主要为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铁芯损耗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铜损耗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漏磁损耗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油箱损耗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8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供电企业对电力用户的功率因数考核要求中，功率因数性质默认为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感性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容性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阻性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不确定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负荷等级是根据以下条件划分的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量值大小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对供电可靠性要求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造价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电压等级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联接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5kV</w:t>
      </w:r>
      <w:r>
        <w:rPr>
          <w:rFonts w:ascii="宋体" w:eastAsia="宋体" w:hAnsi="宋体" w:cs="宋体" w:hint="eastAsia"/>
          <w:sz w:val="24"/>
        </w:rPr>
        <w:t>发电机和</w:t>
      </w:r>
      <w:r>
        <w:rPr>
          <w:rFonts w:ascii="宋体" w:eastAsia="宋体" w:hAnsi="宋体" w:cs="宋体" w:hint="eastAsia"/>
          <w:sz w:val="24"/>
        </w:rPr>
        <w:t>110kV</w:t>
      </w:r>
      <w:r>
        <w:rPr>
          <w:rFonts w:ascii="宋体" w:eastAsia="宋体" w:hAnsi="宋体" w:cs="宋体" w:hint="eastAsia"/>
          <w:sz w:val="24"/>
        </w:rPr>
        <w:t>电网的升压变压器，其额定电压比应为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5/110kVB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5/121kVC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10/110kVD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10/115kV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二、多项选择题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供配电系统常见的不正常运行状态有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短路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过负荷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小接地系统单相接地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大接地系统单相接地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电网结构描述主要包括以下几个层面的内容</w:t>
      </w:r>
      <w:r>
        <w:rPr>
          <w:rFonts w:ascii="宋体" w:eastAsia="宋体" w:hAnsi="宋体" w:cs="宋体" w:hint="eastAsia"/>
          <w:sz w:val="24"/>
        </w:rPr>
        <w:t>: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网络拓扑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元件设置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结构参数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设备型号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与电网阻抗大小强相关的电能质量指标有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电压偏差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电压波动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三相不平衡度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谐波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变配电所网络结线拓扑中的“点”主要由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构成。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自备发电站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变配电所</w:t>
      </w: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配电室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电力负荷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电网中某一点的短路容量表明了该点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A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与系统电气联系的紧密程度</w:t>
      </w:r>
      <w:r>
        <w:rPr>
          <w:rFonts w:ascii="宋体" w:eastAsia="宋体" w:hAnsi="宋体" w:cs="宋体" w:hint="eastAsia"/>
          <w:sz w:val="24"/>
        </w:rPr>
        <w:t>B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与系统之间的几何距离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C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短路电流大小</w:t>
      </w:r>
      <w:r>
        <w:rPr>
          <w:rFonts w:ascii="宋体" w:eastAsia="宋体" w:hAnsi="宋体" w:cs="宋体" w:hint="eastAsia"/>
          <w:sz w:val="24"/>
        </w:rPr>
        <w:t>D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与系统电气距离大小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三、判断题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三角形接法的三相电路中，相电压等于线电压。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继电保护的选择性指只对一部分故障实施保护，对另一些故障不实施保护。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若电缆热稳定校验不满足要求，只需将导体截面加大到热稳定允许最小截面以上即可。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过电流保护启动必定导致保护动作</w:t>
      </w:r>
      <w:r>
        <w:rPr>
          <w:rFonts w:ascii="宋体" w:eastAsia="宋体" w:hAnsi="宋体" w:cs="宋体" w:hint="eastAsia"/>
          <w:sz w:val="24"/>
        </w:rPr>
        <w:t>。（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欠量继电器的动作值总是大于返回值。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只有</w:t>
      </w:r>
      <w:r>
        <w:rPr>
          <w:rFonts w:ascii="宋体" w:eastAsia="宋体" w:hAnsi="宋体" w:cs="宋体" w:hint="eastAsia"/>
          <w:sz w:val="24"/>
        </w:rPr>
        <w:t>380V</w:t>
      </w:r>
      <w:r>
        <w:rPr>
          <w:rFonts w:ascii="宋体" w:eastAsia="宋体" w:hAnsi="宋体" w:cs="宋体" w:hint="eastAsia"/>
          <w:sz w:val="24"/>
        </w:rPr>
        <w:t>系统可能接异步电动机。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变压器额定容量序列中，相邻两级容量的比值是任意的。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8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感性负载功率因数小于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，容性负载功率因数大于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某一点的短路容量大，说明该点能提供的供电容量也大。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电动机启动电流是恒定的。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我国</w:t>
      </w:r>
      <w:r>
        <w:rPr>
          <w:rFonts w:ascii="宋体" w:eastAsia="宋体" w:hAnsi="宋体" w:cs="宋体" w:hint="eastAsia"/>
          <w:sz w:val="24"/>
        </w:rPr>
        <w:t>3kW</w:t>
      </w:r>
      <w:r>
        <w:rPr>
          <w:rFonts w:ascii="宋体" w:eastAsia="宋体" w:hAnsi="宋体" w:cs="宋体" w:hint="eastAsia"/>
          <w:sz w:val="24"/>
        </w:rPr>
        <w:t>以上低压笼型电动机一般都是三相电机，</w:t>
      </w:r>
      <w:r>
        <w:rPr>
          <w:rFonts w:ascii="宋体" w:eastAsia="宋体" w:hAnsi="宋体" w:cs="宋体" w:hint="eastAsia"/>
          <w:sz w:val="24"/>
        </w:rPr>
        <w:t>3kW</w:t>
      </w:r>
      <w:r>
        <w:rPr>
          <w:rFonts w:ascii="宋体" w:eastAsia="宋体" w:hAnsi="宋体" w:cs="宋体" w:hint="eastAsia"/>
          <w:sz w:val="24"/>
        </w:rPr>
        <w:t>以下有三相电机，也有单相电机。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短路容量与短路阻抗成反比</w:t>
      </w:r>
      <w:r>
        <w:rPr>
          <w:rFonts w:ascii="宋体" w:eastAsia="宋体" w:hAnsi="宋体" w:cs="宋体" w:hint="eastAsia"/>
          <w:sz w:val="24"/>
        </w:rPr>
        <w:t>。（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笼型异步电动机转子绕组中通有励磁电流，因此失电后将作为发电机运行，直至转速降为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除长延时脱扣器外，低压断路器的短延时脱扣器也可以作线路的过负荷保护。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 xml:space="preserve">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环型配电网络的环网开关常选用负荷开关。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 xml:space="preserve">    )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四、填空题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按电压层次，供配电系统可分为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、一次降压系统和低压直供系统等三类。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电动机</w:t>
      </w:r>
      <w:r>
        <w:rPr>
          <w:rFonts w:ascii="宋体" w:eastAsia="宋体" w:hAnsi="宋体" w:cs="宋体" w:hint="eastAsia"/>
          <w:sz w:val="24"/>
        </w:rPr>
        <w:t>M2</w:t>
      </w:r>
      <w:r>
        <w:rPr>
          <w:rFonts w:ascii="宋体" w:eastAsia="宋体" w:hAnsi="宋体" w:cs="宋体" w:hint="eastAsia"/>
          <w:sz w:val="24"/>
        </w:rPr>
        <w:t>额定电流的符号表示为</w:t>
      </w:r>
      <w:r>
        <w:rPr>
          <w:rFonts w:ascii="宋体" w:eastAsia="宋体" w:hAnsi="宋体" w:cs="宋体" w:hint="eastAsia"/>
          <w:sz w:val="24"/>
        </w:rPr>
        <w:t>_____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按开断能力，熔断器可分为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两类。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工程上所谓的电流</w:t>
      </w:r>
      <w:r>
        <w:rPr>
          <w:rFonts w:ascii="宋体" w:eastAsia="宋体" w:hAnsi="宋体" w:cs="宋体" w:hint="eastAsia"/>
          <w:sz w:val="24"/>
        </w:rPr>
        <w:t>I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II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III</w:t>
      </w:r>
      <w:proofErr w:type="gramStart"/>
      <w:r>
        <w:rPr>
          <w:rFonts w:ascii="宋体" w:eastAsia="宋体" w:hAnsi="宋体" w:cs="宋体" w:hint="eastAsia"/>
          <w:sz w:val="24"/>
        </w:rPr>
        <w:t>段保护</w:t>
      </w:r>
      <w:proofErr w:type="gramEnd"/>
      <w:r>
        <w:rPr>
          <w:rFonts w:ascii="宋体" w:eastAsia="宋体" w:hAnsi="宋体" w:cs="宋体" w:hint="eastAsia"/>
          <w:sz w:val="24"/>
        </w:rPr>
        <w:t>分别指的是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______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频率范围要求为</w:t>
      </w:r>
      <w:r>
        <w:rPr>
          <w:rFonts w:ascii="宋体" w:eastAsia="宋体" w:hAnsi="宋体" w:cs="宋体" w:hint="eastAsia"/>
          <w:sz w:val="24"/>
        </w:rPr>
        <w:t>:3000MVA</w:t>
      </w:r>
      <w:r>
        <w:rPr>
          <w:rFonts w:ascii="宋体" w:eastAsia="宋体" w:hAnsi="宋体" w:cs="宋体" w:hint="eastAsia"/>
          <w:sz w:val="24"/>
        </w:rPr>
        <w:t>以上的系统</w:t>
      </w:r>
      <w:r>
        <w:rPr>
          <w:rFonts w:ascii="宋体" w:eastAsia="宋体" w:hAnsi="宋体" w:cs="宋体" w:hint="eastAsia"/>
          <w:sz w:val="24"/>
        </w:rPr>
        <w:t>_____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 w:hint="eastAsia"/>
          <w:sz w:val="24"/>
        </w:rPr>
        <w:t>3000MVA</w:t>
      </w:r>
      <w:r>
        <w:rPr>
          <w:rFonts w:ascii="宋体" w:eastAsia="宋体" w:hAnsi="宋体" w:cs="宋体" w:hint="eastAsia"/>
          <w:sz w:val="24"/>
        </w:rPr>
        <w:t>以下系统</w:t>
      </w:r>
      <w:r>
        <w:rPr>
          <w:rFonts w:ascii="宋体" w:eastAsia="宋体" w:hAnsi="宋体" w:cs="宋体" w:hint="eastAsia"/>
          <w:sz w:val="24"/>
        </w:rPr>
        <w:t>_____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五、名词解释题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供电电压。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KCL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变电所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电源断路器。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联络断路器。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六、计算题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额定电压</w:t>
      </w:r>
      <w:r>
        <w:rPr>
          <w:rFonts w:ascii="宋体" w:eastAsia="宋体" w:hAnsi="宋体" w:cs="宋体" w:hint="eastAsia"/>
          <w:sz w:val="24"/>
        </w:rPr>
        <w:t>11kV</w:t>
      </w:r>
      <w:r>
        <w:rPr>
          <w:rFonts w:ascii="宋体" w:eastAsia="宋体" w:hAnsi="宋体" w:cs="宋体" w:hint="eastAsia"/>
          <w:sz w:val="24"/>
        </w:rPr>
        <w:t>、标称容量</w:t>
      </w:r>
      <w:r>
        <w:rPr>
          <w:rFonts w:ascii="宋体" w:eastAsia="宋体" w:hAnsi="宋体" w:cs="宋体" w:hint="eastAsia"/>
          <w:sz w:val="24"/>
        </w:rPr>
        <w:t>32kvar</w:t>
      </w:r>
      <w:r>
        <w:rPr>
          <w:rFonts w:ascii="宋体" w:eastAsia="宋体" w:hAnsi="宋体" w:cs="宋体" w:hint="eastAsia"/>
          <w:sz w:val="24"/>
        </w:rPr>
        <w:t>的电容器，接于</w:t>
      </w:r>
      <w:r>
        <w:rPr>
          <w:rFonts w:ascii="宋体" w:eastAsia="宋体" w:hAnsi="宋体" w:cs="宋体" w:hint="eastAsia"/>
          <w:sz w:val="24"/>
        </w:rPr>
        <w:t>6kV</w:t>
      </w:r>
      <w:r>
        <w:rPr>
          <w:rFonts w:ascii="宋体" w:eastAsia="宋体" w:hAnsi="宋体" w:cs="宋体" w:hint="eastAsia"/>
          <w:sz w:val="24"/>
        </w:rPr>
        <w:t>电压上，其实际补偿容量为多少</w:t>
      </w:r>
      <w:r>
        <w:rPr>
          <w:rFonts w:ascii="宋体" w:eastAsia="宋体" w:hAnsi="宋体" w:cs="宋体" w:hint="eastAsia"/>
          <w:sz w:val="24"/>
        </w:rPr>
        <w:t>?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变压器额定容量为</w:t>
      </w:r>
      <w:r>
        <w:rPr>
          <w:rFonts w:ascii="宋体" w:eastAsia="宋体" w:hAnsi="宋体" w:cs="宋体" w:hint="eastAsia"/>
          <w:sz w:val="24"/>
        </w:rPr>
        <w:t>1250kVA</w:t>
      </w:r>
      <w:r>
        <w:rPr>
          <w:rFonts w:ascii="宋体" w:eastAsia="宋体" w:hAnsi="宋体" w:cs="宋体" w:hint="eastAsia"/>
          <w:sz w:val="24"/>
        </w:rPr>
        <w:t>，额定电压比为</w:t>
      </w:r>
      <w:r>
        <w:rPr>
          <w:rFonts w:ascii="宋体" w:eastAsia="宋体" w:hAnsi="宋体" w:cs="宋体" w:hint="eastAsia"/>
          <w:sz w:val="24"/>
        </w:rPr>
        <w:t>10/0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4kV</w:t>
      </w:r>
      <w:r>
        <w:rPr>
          <w:rFonts w:ascii="宋体" w:eastAsia="宋体" w:hAnsi="宋体" w:cs="宋体" w:hint="eastAsia"/>
          <w:sz w:val="24"/>
        </w:rPr>
        <w:t>，短路电压百分数为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，短路有功损耗为</w:t>
      </w:r>
      <w:r>
        <w:rPr>
          <w:rFonts w:ascii="宋体" w:eastAsia="宋体" w:hAnsi="宋体" w:cs="宋体" w:hint="eastAsia"/>
          <w:sz w:val="24"/>
        </w:rPr>
        <w:t>12kW</w:t>
      </w:r>
      <w:r>
        <w:rPr>
          <w:rFonts w:ascii="宋体" w:eastAsia="宋体" w:hAnsi="宋体" w:cs="宋体" w:hint="eastAsia"/>
          <w:sz w:val="24"/>
        </w:rPr>
        <w:t>，试计算其短路无功损耗，并计算短路无功与有功损耗的比值。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某</w:t>
      </w:r>
      <w:r>
        <w:rPr>
          <w:rFonts w:ascii="宋体" w:eastAsia="宋体" w:hAnsi="宋体" w:cs="宋体" w:hint="eastAsia"/>
          <w:sz w:val="24"/>
        </w:rPr>
        <w:t>10/0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4kV</w:t>
      </w:r>
      <w:r>
        <w:rPr>
          <w:rFonts w:ascii="宋体" w:eastAsia="宋体" w:hAnsi="宋体" w:cs="宋体" w:hint="eastAsia"/>
          <w:sz w:val="24"/>
        </w:rPr>
        <w:t>变压器，额定容量</w:t>
      </w:r>
      <w:r>
        <w:rPr>
          <w:rFonts w:ascii="宋体" w:eastAsia="宋体" w:hAnsi="宋体" w:cs="宋体" w:hint="eastAsia"/>
          <w:sz w:val="24"/>
        </w:rPr>
        <w:t>1000kVA</w:t>
      </w:r>
      <w:r>
        <w:rPr>
          <w:rFonts w:ascii="宋体" w:eastAsia="宋体" w:hAnsi="宋体" w:cs="宋体" w:hint="eastAsia"/>
          <w:sz w:val="24"/>
        </w:rPr>
        <w:t>，短路损耗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3kW</w:t>
      </w:r>
      <w:r>
        <w:rPr>
          <w:rFonts w:ascii="宋体" w:eastAsia="宋体" w:hAnsi="宋体" w:cs="宋体" w:hint="eastAsia"/>
          <w:sz w:val="24"/>
        </w:rPr>
        <w:t>，短路电压百分数为</w:t>
      </w:r>
      <w:r>
        <w:rPr>
          <w:rFonts w:ascii="宋体" w:eastAsia="宋体" w:hAnsi="宋体" w:cs="宋体" w:hint="eastAsia"/>
          <w:sz w:val="24"/>
        </w:rPr>
        <w:t>6%</w:t>
      </w:r>
      <w:r>
        <w:rPr>
          <w:rFonts w:ascii="宋体" w:eastAsia="宋体" w:hAnsi="宋体" w:cs="宋体" w:hint="eastAsia"/>
          <w:sz w:val="24"/>
        </w:rPr>
        <w:t>，变压器负载率为</w:t>
      </w:r>
      <w:r>
        <w:rPr>
          <w:rFonts w:ascii="宋体" w:eastAsia="宋体" w:hAnsi="宋体" w:cs="宋体" w:hint="eastAsia"/>
          <w:sz w:val="24"/>
        </w:rPr>
        <w:t>80%</w:t>
      </w:r>
      <w:r>
        <w:rPr>
          <w:rFonts w:ascii="宋体" w:eastAsia="宋体" w:hAnsi="宋体" w:cs="宋体" w:hint="eastAsia"/>
          <w:sz w:val="24"/>
        </w:rPr>
        <w:t>，功率因数为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。试计算其电压损失绝对值。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某过电流继电器返回电流为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2A</w:t>
      </w:r>
      <w:r>
        <w:rPr>
          <w:rFonts w:ascii="宋体" w:eastAsia="宋体" w:hAnsi="宋体" w:cs="宋体" w:hint="eastAsia"/>
          <w:sz w:val="24"/>
        </w:rPr>
        <w:t>，返回系数为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87</w:t>
      </w:r>
      <w:r>
        <w:rPr>
          <w:rFonts w:ascii="宋体" w:eastAsia="宋体" w:hAnsi="宋体" w:cs="宋体" w:hint="eastAsia"/>
          <w:sz w:val="24"/>
        </w:rPr>
        <w:t>，试计算其动作电流。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七、简答题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为什么带负荷拉开隔离开关可能造成短路</w:t>
      </w:r>
      <w:r>
        <w:rPr>
          <w:rFonts w:ascii="宋体" w:eastAsia="宋体" w:hAnsi="宋体" w:cs="宋体" w:hint="eastAsia"/>
          <w:sz w:val="24"/>
        </w:rPr>
        <w:t>?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最严重的近端短路是什么短路</w:t>
      </w:r>
      <w:r>
        <w:rPr>
          <w:rFonts w:ascii="宋体" w:eastAsia="宋体" w:hAnsi="宋体" w:cs="宋体" w:hint="eastAsia"/>
          <w:sz w:val="24"/>
        </w:rPr>
        <w:t>?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若变压器二次侧系统对短路电流承受力较低，在选择变压器参数时应作哪些考虑</w:t>
      </w:r>
      <w:r>
        <w:rPr>
          <w:rFonts w:ascii="宋体" w:eastAsia="宋体" w:hAnsi="宋体" w:cs="宋体" w:hint="eastAsia"/>
          <w:sz w:val="24"/>
        </w:rPr>
        <w:t>?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两相电流差接线和两相二继电器</w:t>
      </w:r>
      <w:r>
        <w:rPr>
          <w:rFonts w:ascii="宋体" w:eastAsia="宋体" w:hAnsi="宋体" w:cs="宋体" w:hint="eastAsia"/>
          <w:sz w:val="24"/>
        </w:rPr>
        <w:t>V</w:t>
      </w:r>
      <w:r>
        <w:rPr>
          <w:rFonts w:ascii="宋体" w:eastAsia="宋体" w:hAnsi="宋体" w:cs="宋体" w:hint="eastAsia"/>
          <w:sz w:val="24"/>
        </w:rPr>
        <w:t>形接线时，互感器应安装在哪两相上</w:t>
      </w:r>
      <w:r>
        <w:rPr>
          <w:rFonts w:ascii="宋体" w:eastAsia="宋体" w:hAnsi="宋体" w:cs="宋体" w:hint="eastAsia"/>
          <w:sz w:val="24"/>
        </w:rPr>
        <w:t>?</w:t>
      </w:r>
    </w:p>
    <w:p w:rsidR="008A5C67" w:rsidRDefault="00CD1878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限制单台变压器的容量主要原因是什么</w:t>
      </w:r>
      <w:r>
        <w:rPr>
          <w:rFonts w:ascii="宋体" w:eastAsia="宋体" w:hAnsi="宋体" w:cs="宋体" w:hint="eastAsia"/>
          <w:sz w:val="24"/>
        </w:rPr>
        <w:t>?</w:t>
      </w:r>
      <w:r w:rsidR="008A5C67">
        <w:rPr>
          <w:rFonts w:ascii="宋体" w:eastAsia="宋体" w:hAnsi="宋体" w:cs="宋体" w:hint="eastAsia"/>
          <w:sz w:val="24"/>
        </w:rPr>
        <w:t xml:space="preserve"> </w:t>
      </w:r>
    </w:p>
    <w:p w:rsidR="008A5C67" w:rsidRDefault="008A5C67">
      <w:pPr>
        <w:rPr>
          <w:rFonts w:ascii="宋体" w:eastAsia="宋体" w:hAnsi="宋体" w:cs="宋体" w:hint="eastAsia"/>
          <w:sz w:val="24"/>
        </w:rPr>
      </w:pPr>
    </w:p>
    <w:p w:rsidR="008A5C67" w:rsidRDefault="008A5C67">
      <w:pPr>
        <w:rPr>
          <w:rFonts w:ascii="宋体" w:eastAsia="宋体" w:hAnsi="宋体" w:cs="宋体" w:hint="eastAsia"/>
          <w:sz w:val="24"/>
        </w:rPr>
      </w:pPr>
    </w:p>
    <w:p w:rsidR="008A5C67" w:rsidRDefault="008A5C67">
      <w:pPr>
        <w:rPr>
          <w:rFonts w:ascii="宋体" w:eastAsia="宋体" w:hAnsi="宋体" w:cs="宋体" w:hint="eastAsia"/>
          <w:sz w:val="24"/>
        </w:rPr>
      </w:pPr>
    </w:p>
    <w:p w:rsidR="008A5C67" w:rsidRPr="008A5C67" w:rsidRDefault="008A5C67" w:rsidP="008A5C67">
      <w:pPr>
        <w:jc w:val="center"/>
        <w:rPr>
          <w:rFonts w:ascii="宋体" w:eastAsia="宋体" w:hAnsi="宋体" w:cs="宋体"/>
          <w:b/>
          <w:sz w:val="24"/>
        </w:rPr>
      </w:pPr>
      <w:r w:rsidRPr="008A5C67">
        <w:rPr>
          <w:rFonts w:ascii="宋体" w:eastAsia="宋体" w:hAnsi="宋体" w:cs="宋体" w:hint="eastAsia"/>
          <w:b/>
          <w:sz w:val="24"/>
        </w:rPr>
        <w:t>供配电系统规划与实施复习资料答案</w:t>
      </w:r>
    </w:p>
    <w:p w:rsidR="008A5C67" w:rsidRPr="008A5C67" w:rsidRDefault="008A5C67">
      <w:pPr>
        <w:rPr>
          <w:rFonts w:ascii="宋体" w:eastAsia="宋体" w:hAnsi="宋体" w:cs="宋体"/>
          <w:sz w:val="24"/>
        </w:rPr>
      </w:pP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一、单项选择题</w:t>
      </w:r>
    </w:p>
    <w:p w:rsidR="00803862" w:rsidRDefault="00CD1878">
      <w:pPr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</w:t>
      </w:r>
      <w:proofErr w:type="gramEnd"/>
      <w:r>
        <w:rPr>
          <w:rFonts w:ascii="宋体" w:eastAsia="宋体" w:hAnsi="宋体" w:cs="宋体" w:hint="eastAsia"/>
          <w:sz w:val="24"/>
        </w:rPr>
        <w:t xml:space="preserve"> 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 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 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 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C 6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 7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A8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 9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 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二、多项选择题</w:t>
      </w:r>
    </w:p>
    <w:p w:rsidR="00803862" w:rsidRDefault="00CD1878">
      <w:pPr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BC</w:t>
      </w:r>
      <w:proofErr w:type="gramEnd"/>
      <w:r>
        <w:rPr>
          <w:rFonts w:ascii="宋体" w:eastAsia="宋体" w:hAnsi="宋体" w:cs="宋体" w:hint="eastAsia"/>
          <w:sz w:val="24"/>
        </w:rPr>
        <w:t xml:space="preserve"> 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ABC 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AB 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ABCD 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ACD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三、判断题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√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8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9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√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√</w:t>
      </w:r>
      <w:r>
        <w:rPr>
          <w:rFonts w:ascii="宋体" w:eastAsia="宋体" w:hAnsi="宋体" w:cs="宋体" w:hint="eastAsia"/>
          <w:sz w:val="24"/>
        </w:rPr>
        <w:t>12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√</w:t>
      </w:r>
      <w:r>
        <w:rPr>
          <w:rFonts w:ascii="宋体" w:eastAsia="宋体" w:hAnsi="宋体" w:cs="宋体" w:hint="eastAsia"/>
          <w:sz w:val="24"/>
        </w:rPr>
        <w:t>13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14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×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.</w:t>
      </w:r>
      <w:r>
        <w:rPr>
          <w:rFonts w:ascii="宋体" w:eastAsia="宋体" w:hAnsi="宋体" w:cs="宋体" w:hint="eastAsia"/>
          <w:sz w:val="24"/>
        </w:rPr>
        <w:t>√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四、填空题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二次降压系统</w:t>
      </w:r>
      <w:r>
        <w:rPr>
          <w:rFonts w:ascii="宋体" w:eastAsia="宋体" w:hAnsi="宋体" w:cs="宋体" w:hint="eastAsia"/>
          <w:sz w:val="24"/>
        </w:rPr>
        <w:t xml:space="preserve"> 2.</w:t>
      </w:r>
      <w:r>
        <w:rPr>
          <w:rFonts w:ascii="宋体" w:eastAsia="宋体" w:hAnsi="宋体" w:cs="宋体" w:hint="eastAsia"/>
          <w:i/>
          <w:iCs/>
          <w:sz w:val="32"/>
          <w:szCs w:val="32"/>
        </w:rPr>
        <w:t>I</w:t>
      </w:r>
      <w:r>
        <w:rPr>
          <w:rFonts w:ascii="宋体" w:eastAsia="宋体" w:hAnsi="宋体" w:cs="宋体" w:hint="eastAsia"/>
          <w:sz w:val="24"/>
        </w:rPr>
        <w:t>r.M2 3.</w:t>
      </w:r>
      <w:r>
        <w:rPr>
          <w:rFonts w:ascii="宋体" w:eastAsia="宋体" w:hAnsi="宋体" w:cs="宋体" w:hint="eastAsia"/>
          <w:sz w:val="24"/>
        </w:rPr>
        <w:t>限流型；</w:t>
      </w:r>
      <w:proofErr w:type="gramStart"/>
      <w:r>
        <w:rPr>
          <w:rFonts w:ascii="宋体" w:eastAsia="宋体" w:hAnsi="宋体" w:cs="宋体" w:hint="eastAsia"/>
          <w:sz w:val="24"/>
        </w:rPr>
        <w:t>非限流型</w:t>
      </w:r>
      <w:proofErr w:type="gramEnd"/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4.</w:t>
      </w:r>
      <w:r>
        <w:rPr>
          <w:rFonts w:ascii="宋体" w:eastAsia="宋体" w:hAnsi="宋体" w:cs="宋体" w:hint="eastAsia"/>
          <w:sz w:val="24"/>
        </w:rPr>
        <w:t>电流速</w:t>
      </w:r>
      <w:proofErr w:type="gramStart"/>
      <w:r>
        <w:rPr>
          <w:rFonts w:ascii="宋体" w:eastAsia="宋体" w:hAnsi="宋体" w:cs="宋体" w:hint="eastAsia"/>
          <w:sz w:val="24"/>
        </w:rPr>
        <w:t>断保护</w:t>
      </w:r>
      <w:proofErr w:type="gramEnd"/>
      <w:r>
        <w:rPr>
          <w:rFonts w:ascii="宋体" w:eastAsia="宋体" w:hAnsi="宋体" w:cs="宋体" w:hint="eastAsia"/>
          <w:sz w:val="24"/>
        </w:rPr>
        <w:t>;</w:t>
      </w:r>
      <w:proofErr w:type="gramStart"/>
      <w:r>
        <w:rPr>
          <w:rFonts w:ascii="宋体" w:eastAsia="宋体" w:hAnsi="宋体" w:cs="宋体" w:hint="eastAsia"/>
          <w:sz w:val="24"/>
        </w:rPr>
        <w:t>限时电流速断保护</w:t>
      </w:r>
      <w:proofErr w:type="gramEnd"/>
      <w:r>
        <w:rPr>
          <w:rFonts w:ascii="宋体" w:eastAsia="宋体" w:hAnsi="宋体" w:cs="宋体" w:hint="eastAsia"/>
          <w:sz w:val="24"/>
        </w:rPr>
        <w:t>;</w:t>
      </w:r>
      <w:r>
        <w:rPr>
          <w:rFonts w:ascii="宋体" w:eastAsia="宋体" w:hAnsi="宋体" w:cs="宋体" w:hint="eastAsia"/>
          <w:sz w:val="24"/>
        </w:rPr>
        <w:t>过电流保护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5.(50</w:t>
      </w:r>
      <w:r>
        <w:rPr>
          <w:rFonts w:ascii="宋体" w:eastAsia="宋体" w:hAnsi="宋体" w:cs="宋体" w:hint="eastAsia"/>
          <w:sz w:val="24"/>
        </w:rPr>
        <w:t>土</w:t>
      </w:r>
      <w:r>
        <w:rPr>
          <w:rFonts w:ascii="宋体" w:eastAsia="宋体" w:hAnsi="宋体" w:cs="宋体" w:hint="eastAsia"/>
          <w:sz w:val="24"/>
        </w:rPr>
        <w:t>0.2</w:t>
      </w:r>
      <w:r>
        <w:rPr>
          <w:rFonts w:ascii="宋体" w:eastAsia="宋体" w:hAnsi="宋体" w:cs="宋体" w:hint="eastAsia"/>
          <w:sz w:val="24"/>
        </w:rPr>
        <w:t>）</w:t>
      </w:r>
      <w:r>
        <w:rPr>
          <w:rFonts w:ascii="宋体" w:eastAsia="宋体" w:hAnsi="宋体" w:cs="宋体" w:hint="eastAsia"/>
          <w:sz w:val="24"/>
        </w:rPr>
        <w:t>Hz;(50</w:t>
      </w:r>
      <w:r>
        <w:rPr>
          <w:rFonts w:ascii="宋体" w:eastAsia="宋体" w:hAnsi="宋体" w:cs="宋体" w:hint="eastAsia"/>
          <w:sz w:val="24"/>
        </w:rPr>
        <w:t>土</w:t>
      </w:r>
      <w:r>
        <w:rPr>
          <w:rFonts w:ascii="宋体" w:eastAsia="宋体" w:hAnsi="宋体" w:cs="宋体" w:hint="eastAsia"/>
          <w:sz w:val="24"/>
        </w:rPr>
        <w:t>0.5</w:t>
      </w:r>
      <w:r>
        <w:rPr>
          <w:rFonts w:ascii="宋体" w:eastAsia="宋体" w:hAnsi="宋体" w:cs="宋体" w:hint="eastAsia"/>
          <w:sz w:val="24"/>
        </w:rPr>
        <w:t>）</w:t>
      </w:r>
      <w:r>
        <w:rPr>
          <w:rFonts w:ascii="宋体" w:eastAsia="宋体" w:hAnsi="宋体" w:cs="宋体" w:hint="eastAsia"/>
          <w:sz w:val="24"/>
        </w:rPr>
        <w:t>Hz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五、名词解释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供电企业向电力用户提供的电源的标称电压，称为供电电压。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2.KCL</w:t>
      </w:r>
      <w:r>
        <w:rPr>
          <w:rFonts w:ascii="宋体" w:eastAsia="宋体" w:hAnsi="宋体" w:cs="宋体"/>
          <w:sz w:val="24"/>
        </w:rPr>
        <w:t>是</w:t>
      </w:r>
      <w:r>
        <w:rPr>
          <w:rFonts w:ascii="宋体" w:eastAsia="宋体" w:hAnsi="宋体" w:cs="宋体"/>
          <w:sz w:val="24"/>
        </w:rPr>
        <w:t>“</w:t>
      </w:r>
      <w:r>
        <w:rPr>
          <w:rFonts w:ascii="宋体" w:eastAsia="宋体" w:hAnsi="宋体" w:cs="宋体"/>
          <w:sz w:val="24"/>
        </w:rPr>
        <w:t>基尔霍夫电流定律</w:t>
      </w:r>
      <w:r>
        <w:rPr>
          <w:rFonts w:ascii="宋体" w:eastAsia="宋体" w:hAnsi="宋体" w:cs="宋体"/>
          <w:sz w:val="24"/>
        </w:rPr>
        <w:t>”</w:t>
      </w:r>
      <w:r>
        <w:rPr>
          <w:rFonts w:ascii="宋体" w:eastAsia="宋体" w:hAnsi="宋体" w:cs="宋体"/>
          <w:sz w:val="24"/>
        </w:rPr>
        <w:t>的缩写。</w:t>
      </w:r>
      <w:r>
        <w:rPr>
          <w:rFonts w:ascii="宋体" w:eastAsia="宋体" w:hAnsi="宋体" w:cs="宋体"/>
          <w:sz w:val="24"/>
        </w:rPr>
        <w:t>KCL</w:t>
      </w:r>
      <w:r>
        <w:rPr>
          <w:rFonts w:ascii="宋体" w:eastAsia="宋体" w:hAnsi="宋体" w:cs="宋体"/>
          <w:sz w:val="24"/>
        </w:rPr>
        <w:t>的内容为</w:t>
      </w:r>
      <w:r>
        <w:rPr>
          <w:rFonts w:ascii="宋体" w:eastAsia="宋体" w:hAnsi="宋体" w:cs="宋体"/>
          <w:sz w:val="24"/>
        </w:rPr>
        <w:t>:</w:t>
      </w:r>
      <w:r>
        <w:rPr>
          <w:rFonts w:ascii="宋体" w:eastAsia="宋体" w:hAnsi="宋体" w:cs="宋体"/>
          <w:sz w:val="24"/>
        </w:rPr>
        <w:t>对任</w:t>
      </w:r>
      <w:proofErr w:type="gramStart"/>
      <w:r>
        <w:rPr>
          <w:rFonts w:ascii="宋体" w:eastAsia="宋体" w:hAnsi="宋体" w:cs="宋体"/>
          <w:sz w:val="24"/>
        </w:rPr>
        <w:t>一</w:t>
      </w:r>
      <w:proofErr w:type="gramEnd"/>
      <w:r>
        <w:rPr>
          <w:rFonts w:ascii="宋体" w:eastAsia="宋体" w:hAnsi="宋体" w:cs="宋体"/>
          <w:sz w:val="24"/>
        </w:rPr>
        <w:t>集中参数电路的任一节点，在任一时刻，流入节点的各支路电流代数和等于零。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3.</w:t>
      </w:r>
      <w:r>
        <w:rPr>
          <w:rFonts w:ascii="宋体" w:eastAsia="宋体" w:hAnsi="宋体" w:cs="宋体"/>
          <w:sz w:val="24"/>
        </w:rPr>
        <w:t>起变换电压等级、并起集中和分配电能作用的供电设施。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4.</w:t>
      </w:r>
      <w:proofErr w:type="gramStart"/>
      <w:r>
        <w:rPr>
          <w:rFonts w:ascii="宋体" w:eastAsia="宋体" w:hAnsi="宋体" w:cs="宋体"/>
          <w:sz w:val="24"/>
        </w:rPr>
        <w:t>指变配电</w:t>
      </w:r>
      <w:proofErr w:type="gramEnd"/>
      <w:r>
        <w:rPr>
          <w:rFonts w:ascii="宋体" w:eastAsia="宋体" w:hAnsi="宋体" w:cs="宋体"/>
          <w:sz w:val="24"/>
        </w:rPr>
        <w:t>所电源进线处的断路器，俗称总开关，又可称为进线断路器、受电断路器等。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5.</w:t>
      </w:r>
      <w:proofErr w:type="gramStart"/>
      <w:r>
        <w:rPr>
          <w:rFonts w:ascii="宋体" w:eastAsia="宋体" w:hAnsi="宋体" w:cs="宋体"/>
          <w:sz w:val="24"/>
        </w:rPr>
        <w:t>指变配电</w:t>
      </w:r>
      <w:proofErr w:type="gramEnd"/>
      <w:r>
        <w:rPr>
          <w:rFonts w:ascii="宋体" w:eastAsia="宋体" w:hAnsi="宋体" w:cs="宋体"/>
          <w:sz w:val="24"/>
        </w:rPr>
        <w:t>所中联接两个同类元件（一般为母线）的断路器，通常被联接的两</w:t>
      </w:r>
      <w:r>
        <w:rPr>
          <w:rFonts w:ascii="宋体" w:eastAsia="宋体" w:hAnsi="宋体" w:cs="宋体"/>
          <w:sz w:val="24"/>
        </w:rPr>
        <w:t>个元件可能接至两个不同的电源。单母线分段结线中，联络断路器又可称为分段断路器</w:t>
      </w:r>
      <w:r>
        <w:rPr>
          <w:rFonts w:ascii="宋体" w:eastAsia="宋体" w:hAnsi="宋体" w:cs="宋体"/>
          <w:sz w:val="24"/>
        </w:rPr>
        <w:t>;</w:t>
      </w:r>
      <w:r>
        <w:rPr>
          <w:rFonts w:ascii="宋体" w:eastAsia="宋体" w:hAnsi="宋体" w:cs="宋体"/>
          <w:sz w:val="24"/>
        </w:rPr>
        <w:t>桥型结线中，联络断路器又可称为桥接断路器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评分标准</w:t>
      </w:r>
      <w:r>
        <w:rPr>
          <w:rFonts w:ascii="宋体" w:eastAsia="宋体" w:hAnsi="宋体" w:cs="宋体"/>
          <w:sz w:val="24"/>
        </w:rPr>
        <w:t>: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六、计算题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1.</w:t>
      </w:r>
      <w:r>
        <w:rPr>
          <w:rFonts w:ascii="宋体" w:eastAsia="宋体" w:hAnsi="宋体" w:cs="宋体"/>
          <w:sz w:val="24"/>
        </w:rPr>
        <w:t>接于</w:t>
      </w:r>
      <w:r>
        <w:rPr>
          <w:rFonts w:ascii="宋体" w:eastAsia="宋体" w:hAnsi="宋体" w:cs="宋体"/>
          <w:sz w:val="24"/>
        </w:rPr>
        <w:t>6kV</w:t>
      </w:r>
      <w:r>
        <w:rPr>
          <w:rFonts w:ascii="宋体" w:eastAsia="宋体" w:hAnsi="宋体" w:cs="宋体"/>
          <w:sz w:val="24"/>
        </w:rPr>
        <w:t>电压时，</w:t>
      </w:r>
      <w:r>
        <w:rPr>
          <w:rFonts w:ascii="宋体" w:eastAsia="宋体" w:hAnsi="宋体" w:cs="宋体" w:hint="eastAsia"/>
          <w:sz w:val="24"/>
        </w:rPr>
        <w:t>实际补偿容量为：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30"/>
          <w:sz w:val="24"/>
        </w:rPr>
        <w:object w:dxaOrig="387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36pt" o:ole="">
            <v:imagedata r:id="rId7" o:title=""/>
          </v:shape>
          <o:OLEObject Type="Embed" ProgID="Equation.KSEE3" ShapeID="_x0000_i1025" DrawAspect="Content" ObjectID="_1680249734" r:id="rId8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2.</w:t>
      </w:r>
      <w:r>
        <w:rPr>
          <w:rFonts w:ascii="宋体" w:eastAsia="宋体" w:hAnsi="宋体" w:cs="宋体" w:hint="eastAsia"/>
          <w:sz w:val="24"/>
        </w:rPr>
        <w:t>短路无功损耗近似为</w:t>
      </w:r>
      <w:r>
        <w:rPr>
          <w:rFonts w:ascii="宋体" w:eastAsia="宋体" w:hAnsi="宋体" w:cs="宋体" w:hint="eastAsia"/>
          <w:sz w:val="24"/>
        </w:rPr>
        <w:t>: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24"/>
          <w:sz w:val="24"/>
        </w:rPr>
        <w:object w:dxaOrig="3820" w:dyaOrig="620">
          <v:shape id="_x0000_i1026" type="#_x0000_t75" alt="" style="width:191.25pt;height:30.75pt" o:ole="">
            <v:imagedata r:id="rId9" o:title=""/>
          </v:shape>
          <o:OLEObject Type="Embed" ProgID="Equation.KSEE3" ShapeID="_x0000_i1026" DrawAspect="Content" ObjectID="_1680249735" r:id="rId10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短路无功损耗与有功损耗的比值为</w:t>
      </w:r>
      <w:r>
        <w:rPr>
          <w:rFonts w:ascii="宋体" w:eastAsia="宋体" w:hAnsi="宋体" w:cs="宋体" w:hint="eastAsia"/>
          <w:sz w:val="24"/>
        </w:rPr>
        <w:t>: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30"/>
          <w:sz w:val="24"/>
        </w:rPr>
        <w:object w:dxaOrig="1700" w:dyaOrig="680">
          <v:shape id="_x0000_i1027" type="#_x0000_t75" alt="" style="width:84.75pt;height:33.75pt" o:ole="">
            <v:imagedata r:id="rId11" o:title=""/>
          </v:shape>
          <o:OLEObject Type="Embed" ProgID="Equation.KSEE3" ShapeID="_x0000_i1027" DrawAspect="Content" ObjectID="_1680249736" r:id="rId12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3.</w:t>
      </w:r>
      <w:r>
        <w:rPr>
          <w:rFonts w:ascii="宋体" w:eastAsia="宋体" w:hAnsi="宋体" w:cs="宋体" w:hint="eastAsia"/>
          <w:sz w:val="24"/>
        </w:rPr>
        <w:t>变压器所带负荷为</w:t>
      </w:r>
      <w:r>
        <w:rPr>
          <w:rFonts w:ascii="宋体" w:eastAsia="宋体" w:hAnsi="宋体" w:cs="宋体" w:hint="eastAsia"/>
          <w:sz w:val="24"/>
        </w:rPr>
        <w:t>: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128"/>
          <w:sz w:val="24"/>
        </w:rPr>
        <w:object w:dxaOrig="4080" w:dyaOrig="2240">
          <v:shape id="_x0000_i1028" type="#_x0000_t75" style="width:204pt;height:111.75pt" o:ole="">
            <v:imagedata r:id="rId13" o:title=""/>
          </v:shape>
          <o:OLEObject Type="Embed" ProgID="Equation.KSEE3" ShapeID="_x0000_i1028" DrawAspect="Content" ObjectID="_1680249737" r:id="rId14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变压器电压损失百分数为</w:t>
      </w:r>
      <w:r>
        <w:rPr>
          <w:rFonts w:ascii="宋体" w:eastAsia="宋体" w:hAnsi="宋体" w:cs="宋体" w:hint="eastAsia"/>
          <w:sz w:val="24"/>
        </w:rPr>
        <w:t>: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30"/>
          <w:sz w:val="24"/>
        </w:rPr>
        <w:object w:dxaOrig="5360" w:dyaOrig="680">
          <v:shape id="_x0000_i1029" type="#_x0000_t75" style="width:267.75pt;height:33.75pt" o:ole="">
            <v:imagedata r:id="rId15" o:title=""/>
          </v:shape>
          <o:OLEObject Type="Embed" ProgID="Equation.KSEE3" ShapeID="_x0000_i1029" DrawAspect="Content" ObjectID="_1680249738" r:id="rId16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变压器电压损失绝对值为</w:t>
      </w:r>
      <w:r>
        <w:rPr>
          <w:rFonts w:ascii="宋体" w:eastAsia="宋体" w:hAnsi="宋体" w:cs="宋体" w:hint="eastAsia"/>
          <w:sz w:val="24"/>
        </w:rPr>
        <w:t>:</w:t>
      </w:r>
    </w:p>
    <w:p w:rsidR="00803862" w:rsidRDefault="00803862">
      <w:pPr>
        <w:rPr>
          <w:rFonts w:ascii="宋体" w:eastAsia="宋体" w:hAnsi="宋体" w:cs="宋体"/>
          <w:sz w:val="24"/>
        </w:rPr>
      </w:pPr>
      <w:r w:rsidRPr="00803862">
        <w:rPr>
          <w:rFonts w:ascii="宋体" w:eastAsia="宋体" w:hAnsi="宋体" w:cs="宋体" w:hint="eastAsia"/>
          <w:position w:val="-24"/>
          <w:sz w:val="24"/>
        </w:rPr>
        <w:object w:dxaOrig="4080" w:dyaOrig="620">
          <v:shape id="_x0000_i1030" type="#_x0000_t75" style="width:204pt;height:30.75pt" o:ole="">
            <v:imagedata r:id="rId17" o:title=""/>
          </v:shape>
          <o:OLEObject Type="Embed" ProgID="Equation.KSEE3" ShapeID="_x0000_i1030" DrawAspect="Content" ObjectID="_1680249739" r:id="rId18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4.</w:t>
      </w:r>
      <w:r>
        <w:rPr>
          <w:rFonts w:ascii="宋体" w:eastAsia="宋体" w:hAnsi="宋体" w:cs="宋体" w:hint="eastAsia"/>
          <w:sz w:val="24"/>
        </w:rPr>
        <w:t>按公式</w:t>
      </w:r>
      <w:r w:rsidR="00803862" w:rsidRPr="00803862">
        <w:rPr>
          <w:rFonts w:ascii="宋体" w:eastAsia="宋体" w:hAnsi="宋体" w:cs="宋体" w:hint="eastAsia"/>
          <w:position w:val="-32"/>
          <w:sz w:val="24"/>
        </w:rPr>
        <w:object w:dxaOrig="940" w:dyaOrig="700">
          <v:shape id="_x0000_i1031" type="#_x0000_t75" style="width:47.25pt;height:35.25pt" o:ole="">
            <v:imagedata r:id="rId19" o:title=""/>
          </v:shape>
          <o:OLEObject Type="Embed" ProgID="Equation.KSEE3" ShapeID="_x0000_i1031" DrawAspect="Content" ObjectID="_1680249740" r:id="rId20"/>
        </w:object>
      </w:r>
      <w:r>
        <w:rPr>
          <w:rFonts w:ascii="宋体" w:eastAsia="宋体" w:hAnsi="宋体" w:cs="宋体" w:hint="eastAsia"/>
          <w:sz w:val="24"/>
        </w:rPr>
        <w:t>，动作电流为：</w:t>
      </w:r>
      <w:r w:rsidR="00803862" w:rsidRPr="00803862">
        <w:rPr>
          <w:rFonts w:ascii="宋体" w:eastAsia="宋体" w:hAnsi="宋体" w:cs="宋体" w:hint="eastAsia"/>
          <w:position w:val="-30"/>
          <w:sz w:val="24"/>
        </w:rPr>
        <w:object w:dxaOrig="2520" w:dyaOrig="680">
          <v:shape id="_x0000_i1032" type="#_x0000_t75" style="width:126pt;height:33.75pt" o:ole="">
            <v:imagedata r:id="rId21" o:title=""/>
          </v:shape>
          <o:OLEObject Type="Embed" ProgID="Equation.KSEE3" ShapeID="_x0000_i1032" DrawAspect="Content" ObjectID="_1680249741" r:id="rId22"/>
        </w:objec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七、简答题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1.</w:t>
      </w:r>
      <w:r>
        <w:rPr>
          <w:rFonts w:ascii="宋体" w:eastAsia="宋体" w:hAnsi="宋体" w:cs="宋体"/>
          <w:sz w:val="24"/>
        </w:rPr>
        <w:t>由于隔离开关无灭弧能力，带负荷拉开隔离开关时，同相触头间会产生电弧。若三相触头间都产生了电弧，则每一相电弧都处在其他两相电弧电流产生的磁场中，受到电磁力作用。电弧是气体介</w:t>
      </w:r>
      <w:r>
        <w:rPr>
          <w:rFonts w:ascii="宋体" w:eastAsia="宋体" w:hAnsi="宋体" w:cs="宋体"/>
          <w:sz w:val="24"/>
        </w:rPr>
        <w:t>质中形成的电流通道，是不稳定的，在电磁力作用下会向受力方向运动。若相邻两相电弧间相互吸引，则两相电弧可能连通，从而导致相间电弧性短路。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2.</w:t>
      </w:r>
      <w:r>
        <w:rPr>
          <w:rFonts w:ascii="宋体" w:eastAsia="宋体" w:hAnsi="宋体" w:cs="宋体"/>
          <w:sz w:val="24"/>
        </w:rPr>
        <w:t>最严重的近端短路是发电机输出端子短路，称为机端短路</w:t>
      </w:r>
      <w:r>
        <w:rPr>
          <w:rFonts w:ascii="宋体" w:eastAsia="宋体" w:hAnsi="宋体" w:cs="宋体" w:hint="eastAsia"/>
          <w:sz w:val="24"/>
        </w:rPr>
        <w:t>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3.</w:t>
      </w:r>
      <w:r>
        <w:rPr>
          <w:rFonts w:ascii="宋体" w:eastAsia="宋体" w:hAnsi="宋体" w:cs="宋体"/>
          <w:sz w:val="24"/>
        </w:rPr>
        <w:t>应限制单台变压器容量，并选择短路阻抗较大的变压器。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4.</w:t>
      </w:r>
      <w:r>
        <w:rPr>
          <w:rFonts w:ascii="宋体" w:eastAsia="宋体" w:hAnsi="宋体" w:cs="宋体"/>
          <w:sz w:val="24"/>
        </w:rPr>
        <w:t>必须安装在</w:t>
      </w:r>
      <w:r>
        <w:rPr>
          <w:rFonts w:ascii="宋体" w:eastAsia="宋体" w:hAnsi="宋体" w:cs="宋体"/>
          <w:sz w:val="24"/>
        </w:rPr>
        <w:t>U</w:t>
      </w:r>
      <w:r>
        <w:rPr>
          <w:rFonts w:ascii="宋体" w:eastAsia="宋体" w:hAnsi="宋体" w:cs="宋体"/>
          <w:sz w:val="24"/>
        </w:rPr>
        <w:t>相和</w:t>
      </w:r>
      <w:r>
        <w:rPr>
          <w:rFonts w:ascii="宋体" w:eastAsia="宋体" w:hAnsi="宋体" w:cs="宋体"/>
          <w:sz w:val="24"/>
        </w:rPr>
        <w:t>W</w:t>
      </w:r>
      <w:r>
        <w:rPr>
          <w:rFonts w:ascii="宋体" w:eastAsia="宋体" w:hAnsi="宋体" w:cs="宋体"/>
          <w:sz w:val="24"/>
        </w:rPr>
        <w:t>相上。</w:t>
      </w:r>
    </w:p>
    <w:p w:rsidR="00803862" w:rsidRDefault="00CD1878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5.</w:t>
      </w:r>
      <w:r>
        <w:rPr>
          <w:rFonts w:ascii="宋体" w:eastAsia="宋体" w:hAnsi="宋体" w:cs="宋体"/>
          <w:sz w:val="24"/>
        </w:rPr>
        <w:t>限值单台变压器的容量，主要原因是二次短路电流量值和可靠性问题。变压器短路阻抗（折合到二次</w:t>
      </w:r>
      <w:r w:rsidR="00803862" w:rsidRPr="00803862">
        <w:rPr>
          <w:rFonts w:ascii="宋体" w:eastAsia="宋体" w:hAnsi="宋体" w:cs="宋体"/>
          <w:position w:val="-30"/>
          <w:sz w:val="24"/>
        </w:rPr>
        <w:object w:dxaOrig="1620" w:dyaOrig="720">
          <v:shape id="_x0000_i1033" type="#_x0000_t75" style="width:81pt;height:36pt" o:ole="">
            <v:imagedata r:id="rId23" o:title=""/>
          </v:shape>
          <o:OLEObject Type="Embed" ProgID="Equation.KSEE3" ShapeID="_x0000_i1033" DrawAspect="Content" ObjectID="_1680249742" r:id="rId24"/>
        </w:object>
      </w:r>
      <w:r>
        <w:rPr>
          <w:rFonts w:ascii="宋体" w:eastAsia="宋体" w:hAnsi="宋体" w:cs="宋体"/>
          <w:sz w:val="24"/>
        </w:rPr>
        <w:t>，容量越大，短路阻抗越小，短路电流越大，对二次侧元件动、</w:t>
      </w:r>
      <w:proofErr w:type="gramStart"/>
      <w:r>
        <w:rPr>
          <w:rFonts w:ascii="宋体" w:eastAsia="宋体" w:hAnsi="宋体" w:cs="宋体"/>
          <w:sz w:val="24"/>
        </w:rPr>
        <w:t>热稳侧</w:t>
      </w:r>
      <w:proofErr w:type="gramEnd"/>
      <w:r>
        <w:rPr>
          <w:rFonts w:ascii="宋体" w:eastAsia="宋体" w:hAnsi="宋体" w:cs="宋体"/>
          <w:sz w:val="24"/>
        </w:rPr>
        <w:t>）与容量的关系为</w:t>
      </w:r>
      <w:r>
        <w:rPr>
          <w:rFonts w:ascii="宋体" w:eastAsia="宋体" w:hAnsi="宋体" w:cs="宋体"/>
          <w:sz w:val="24"/>
        </w:rPr>
        <w:t>2x-io0's.T</w:t>
      </w:r>
      <w:r>
        <w:rPr>
          <w:rFonts w:ascii="宋体" w:eastAsia="宋体" w:hAnsi="宋体" w:cs="宋体"/>
          <w:sz w:val="24"/>
        </w:rPr>
        <w:t>，</w:t>
      </w:r>
      <w:proofErr w:type="gramStart"/>
      <w:r>
        <w:rPr>
          <w:rFonts w:ascii="宋体" w:eastAsia="宋体" w:hAnsi="宋体" w:cs="宋体"/>
          <w:sz w:val="24"/>
        </w:rPr>
        <w:t>谷重憨人</w:t>
      </w:r>
      <w:proofErr w:type="gramEnd"/>
      <w:r>
        <w:rPr>
          <w:rFonts w:ascii="宋体" w:eastAsia="宋体" w:hAnsi="宋体" w:cs="宋体"/>
          <w:sz w:val="24"/>
        </w:rPr>
        <w:t>定性要求越高，对二次开关设备的开</w:t>
      </w:r>
      <w:proofErr w:type="gramStart"/>
      <w:r>
        <w:rPr>
          <w:rFonts w:ascii="宋体" w:eastAsia="宋体" w:hAnsi="宋体" w:cs="宋体"/>
          <w:sz w:val="24"/>
        </w:rPr>
        <w:t>断能力</w:t>
      </w:r>
      <w:proofErr w:type="gramEnd"/>
      <w:r>
        <w:rPr>
          <w:rFonts w:ascii="宋体" w:eastAsia="宋体" w:hAnsi="宋体" w:cs="宋体"/>
          <w:sz w:val="24"/>
        </w:rPr>
        <w:t>要求也越高，不经济</w:t>
      </w:r>
      <w:r>
        <w:rPr>
          <w:rFonts w:ascii="宋体" w:eastAsia="宋体" w:hAnsi="宋体" w:cs="宋体"/>
          <w:sz w:val="24"/>
        </w:rPr>
        <w:t>;</w:t>
      </w:r>
      <w:r>
        <w:rPr>
          <w:rFonts w:ascii="宋体" w:eastAsia="宋体" w:hAnsi="宋体" w:cs="宋体"/>
          <w:sz w:val="24"/>
        </w:rPr>
        <w:t>容量大的变压器检修时，停电的负荷量大，负荷转移任务重，因此对可靠性不利。</w:t>
      </w:r>
    </w:p>
    <w:p w:rsidR="00803862" w:rsidRDefault="00803862">
      <w:pPr>
        <w:rPr>
          <w:rFonts w:ascii="宋体" w:eastAsia="宋体" w:hAnsi="宋体" w:cs="宋体"/>
          <w:sz w:val="24"/>
        </w:rPr>
      </w:pPr>
      <w:bookmarkStart w:id="0" w:name="_GoBack"/>
      <w:bookmarkEnd w:id="0"/>
    </w:p>
    <w:sectPr w:rsidR="00803862" w:rsidSect="008038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878" w:rsidRDefault="00CD1878" w:rsidP="008A5C67">
      <w:r>
        <w:separator/>
      </w:r>
    </w:p>
  </w:endnote>
  <w:endnote w:type="continuationSeparator" w:id="0">
    <w:p w:rsidR="00CD1878" w:rsidRDefault="00CD1878" w:rsidP="008A5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878" w:rsidRDefault="00CD1878" w:rsidP="008A5C67">
      <w:r>
        <w:separator/>
      </w:r>
    </w:p>
  </w:footnote>
  <w:footnote w:type="continuationSeparator" w:id="0">
    <w:p w:rsidR="00CD1878" w:rsidRDefault="00CD1878" w:rsidP="008A5C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5C040E5"/>
    <w:rsid w:val="00803862"/>
    <w:rsid w:val="008A5C67"/>
    <w:rsid w:val="00CD1878"/>
    <w:rsid w:val="07AC6D70"/>
    <w:rsid w:val="15C040E5"/>
    <w:rsid w:val="20816547"/>
    <w:rsid w:val="27F454E3"/>
    <w:rsid w:val="42E21372"/>
    <w:rsid w:val="4BE0490D"/>
    <w:rsid w:val="61124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A5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A5C67"/>
    <w:rPr>
      <w:kern w:val="2"/>
      <w:sz w:val="18"/>
      <w:szCs w:val="18"/>
    </w:rPr>
  </w:style>
  <w:style w:type="paragraph" w:styleId="a4">
    <w:name w:val="footer"/>
    <w:basedOn w:val="a"/>
    <w:link w:val="Char0"/>
    <w:rsid w:val="008A5C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A5C6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AA.小树苗她爹</dc:creator>
  <cp:lastModifiedBy>zhuoyue</cp:lastModifiedBy>
  <cp:revision>2</cp:revision>
  <dcterms:created xsi:type="dcterms:W3CDTF">2021-04-16T02:06:00Z</dcterms:created>
  <dcterms:modified xsi:type="dcterms:W3CDTF">2021-04-18T03:16:00Z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