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00" w:lineRule="auto"/>
        <w:rPr>
          <w:rFonts w:hint="eastAsia"/>
          <w:b/>
          <w:szCs w:val="21"/>
        </w:rPr>
      </w:pPr>
      <w:bookmarkStart w:id="0" w:name="_GoBack"/>
      <w:bookmarkEnd w:id="0"/>
      <w:r>
        <w:rPr>
          <w:rFonts w:hint="eastAsia"/>
          <w:b/>
          <w:szCs w:val="21"/>
          <w:lang w:val="en-US" w:eastAsia="zh-CN"/>
        </w:rPr>
        <w:t>免疫学复习资料（专升本）</w:t>
      </w:r>
      <w:r>
        <w:rPr>
          <w:rFonts w:hint="eastAsia"/>
          <w:b/>
          <w:szCs w:val="21"/>
        </w:rPr>
        <w:br w:type="textWrapping"/>
      </w:r>
      <w:r>
        <w:rPr>
          <w:rFonts w:hint="eastAsia"/>
          <w:b/>
          <w:szCs w:val="21"/>
        </w:rPr>
        <w:t xml:space="preserve">一：选择题 </w:t>
      </w:r>
    </w:p>
    <w:p>
      <w:pPr>
        <w:spacing w:line="300" w:lineRule="auto"/>
        <w:rPr>
          <w:rFonts w:hint="eastAsia" w:ascii="宋体" w:hAnsi="宋体"/>
          <w:color w:val="2A2A2A"/>
          <w:szCs w:val="21"/>
        </w:rPr>
      </w:pPr>
      <w:r>
        <w:rPr>
          <w:rFonts w:hint="eastAsia" w:ascii="宋体" w:hAnsi="宋体"/>
          <w:color w:val="2A2A2A"/>
          <w:szCs w:val="21"/>
        </w:rPr>
        <w:t>1. 人类T细胞不具备的受体是     ：（      ）</w:t>
      </w:r>
    </w:p>
    <w:p>
      <w:pPr>
        <w:spacing w:line="300" w:lineRule="auto"/>
        <w:rPr>
          <w:rFonts w:hint="eastAsia" w:ascii="宋体" w:hAnsi="宋体"/>
          <w:color w:val="2A2A2A"/>
          <w:szCs w:val="21"/>
        </w:rPr>
      </w:pPr>
      <w:r>
        <w:rPr>
          <w:rFonts w:hint="eastAsia" w:ascii="宋体" w:hAnsi="宋体"/>
          <w:color w:val="2A2A2A"/>
          <w:szCs w:val="21"/>
        </w:rPr>
        <w:t xml:space="preserve">A．E受体    B．IgG Fc受体      C．C3b受体     D．DHA受体      E．IL—2受体      </w:t>
      </w:r>
    </w:p>
    <w:p>
      <w:pPr>
        <w:spacing w:line="300" w:lineRule="auto"/>
        <w:rPr>
          <w:rFonts w:hint="eastAsia" w:ascii="宋体" w:hAnsi="宋体"/>
          <w:color w:val="2A2A2A"/>
          <w:szCs w:val="21"/>
        </w:rPr>
      </w:pPr>
      <w:r>
        <w:rPr>
          <w:rFonts w:hint="eastAsia" w:ascii="宋体" w:hAnsi="宋体"/>
          <w:color w:val="2A2A2A"/>
          <w:szCs w:val="21"/>
        </w:rPr>
        <w:t>2. 某孕妇为Rh-，第一胎分娩Rh+胎儿，为防止再次妊娠的Rh+胎儿产生溶血症，应给Rh-母亲注射     ：（    ）</w:t>
      </w:r>
    </w:p>
    <w:p>
      <w:pPr>
        <w:spacing w:line="300" w:lineRule="auto"/>
        <w:rPr>
          <w:rFonts w:hint="eastAsia" w:ascii="宋体" w:hAnsi="宋体"/>
          <w:color w:val="2A2A2A"/>
          <w:szCs w:val="21"/>
        </w:rPr>
      </w:pPr>
      <w:r>
        <w:rPr>
          <w:rFonts w:hint="eastAsia" w:ascii="宋体" w:hAnsi="宋体"/>
          <w:color w:val="2A2A2A"/>
          <w:szCs w:val="21"/>
        </w:rPr>
        <w:t xml:space="preserve">A．抗Rh因子抗体   B．Rh抗原   C．免疫抑制剂   D．免疫增强剂   E．以上都不是 </w:t>
      </w:r>
    </w:p>
    <w:p>
      <w:pPr>
        <w:spacing w:line="300" w:lineRule="auto"/>
        <w:rPr>
          <w:rFonts w:hint="eastAsia" w:ascii="宋体" w:hAnsi="宋体"/>
          <w:color w:val="2A2A2A"/>
          <w:szCs w:val="21"/>
        </w:rPr>
      </w:pPr>
      <w:r>
        <w:rPr>
          <w:rFonts w:hint="eastAsia" w:ascii="宋体" w:hAnsi="宋体"/>
          <w:color w:val="2A2A2A"/>
          <w:szCs w:val="21"/>
        </w:rPr>
        <w:t>3. 与类风湿因子有关的Ig是     ：（      ）</w:t>
      </w:r>
    </w:p>
    <w:p>
      <w:pPr>
        <w:spacing w:line="300" w:lineRule="auto"/>
        <w:rPr>
          <w:rFonts w:hint="eastAsia" w:ascii="宋体" w:hAnsi="宋体"/>
          <w:color w:val="2A2A2A"/>
          <w:szCs w:val="21"/>
        </w:rPr>
      </w:pPr>
      <w:r>
        <w:rPr>
          <w:rFonts w:hint="eastAsia" w:ascii="宋体" w:hAnsi="宋体"/>
          <w:color w:val="2A2A2A"/>
          <w:szCs w:val="21"/>
        </w:rPr>
        <w:t xml:space="preserve">A．IgG             B．IgA          C．IgM          D．IgD           E．IgE  </w:t>
      </w:r>
    </w:p>
    <w:p>
      <w:pPr>
        <w:spacing w:line="300" w:lineRule="auto"/>
        <w:rPr>
          <w:rFonts w:hint="eastAsia" w:ascii="宋体" w:hAnsi="宋体"/>
          <w:color w:val="2A2A2A"/>
          <w:szCs w:val="21"/>
        </w:rPr>
      </w:pPr>
      <w:r>
        <w:rPr>
          <w:rFonts w:hint="eastAsia" w:ascii="宋体" w:hAnsi="宋体"/>
          <w:color w:val="2A2A2A"/>
          <w:szCs w:val="21"/>
        </w:rPr>
        <w:t>4. 具有调理作用的是   ：（      ）</w:t>
      </w:r>
    </w:p>
    <w:p>
      <w:pPr>
        <w:spacing w:line="300" w:lineRule="auto"/>
        <w:rPr>
          <w:rFonts w:hint="eastAsia" w:ascii="宋体" w:hAnsi="宋体"/>
          <w:color w:val="2A2A2A"/>
          <w:szCs w:val="21"/>
        </w:rPr>
      </w:pPr>
      <w:r>
        <w:rPr>
          <w:rFonts w:hint="eastAsia" w:ascii="宋体" w:hAnsi="宋体"/>
          <w:color w:val="2A2A2A"/>
          <w:szCs w:val="21"/>
        </w:rPr>
        <w:t xml:space="preserve">A．抗原         B．抗原和补体     C．抗体和补体     D．补体      E．抗体 </w:t>
      </w:r>
    </w:p>
    <w:p>
      <w:pPr>
        <w:spacing w:line="300" w:lineRule="auto"/>
        <w:rPr>
          <w:rFonts w:hint="eastAsia" w:ascii="宋体" w:hAnsi="宋体"/>
          <w:color w:val="2A2A2A"/>
          <w:szCs w:val="21"/>
        </w:rPr>
      </w:pPr>
      <w:r>
        <w:rPr>
          <w:rFonts w:hint="eastAsia" w:ascii="宋体" w:hAnsi="宋体"/>
          <w:color w:val="2A2A2A"/>
          <w:szCs w:val="21"/>
        </w:rPr>
        <w:t>5. TC细胞活化，增殖，分化与下列哪种成分无关    ：（      ）</w:t>
      </w:r>
    </w:p>
    <w:p>
      <w:pPr>
        <w:spacing w:line="300" w:lineRule="auto"/>
        <w:rPr>
          <w:rFonts w:hint="eastAsia" w:ascii="宋体" w:hAnsi="宋体"/>
          <w:color w:val="2A2A2A"/>
          <w:szCs w:val="21"/>
        </w:rPr>
      </w:pPr>
      <w:r>
        <w:rPr>
          <w:rFonts w:hint="eastAsia" w:ascii="宋体" w:hAnsi="宋体"/>
          <w:color w:val="2A2A2A"/>
          <w:szCs w:val="21"/>
        </w:rPr>
        <w:t xml:space="preserve">A．协同刺激分子受体  B．MHC—H类分子   C．IL—12    D．IFN一γ   E．IL—2 </w:t>
      </w:r>
    </w:p>
    <w:p>
      <w:pPr>
        <w:spacing w:line="300" w:lineRule="auto"/>
        <w:rPr>
          <w:rFonts w:hint="eastAsia" w:ascii="宋体" w:hAnsi="宋体"/>
          <w:color w:val="2A2A2A"/>
          <w:szCs w:val="21"/>
        </w:rPr>
      </w:pPr>
      <w:r>
        <w:rPr>
          <w:rFonts w:hint="eastAsia" w:ascii="宋体" w:hAnsi="宋体"/>
          <w:color w:val="2A2A2A"/>
          <w:szCs w:val="21"/>
        </w:rPr>
        <w:t>6．T细胞分化成熟的场所是   ：（      ）</w:t>
      </w:r>
    </w:p>
    <w:p>
      <w:pPr>
        <w:spacing w:line="300" w:lineRule="auto"/>
        <w:rPr>
          <w:rFonts w:hint="eastAsia" w:ascii="宋体" w:hAnsi="宋体"/>
          <w:color w:val="2A2A2A"/>
          <w:szCs w:val="21"/>
        </w:rPr>
      </w:pPr>
      <w:r>
        <w:rPr>
          <w:rFonts w:hint="eastAsia" w:ascii="宋体" w:hAnsi="宋体"/>
          <w:color w:val="2A2A2A"/>
          <w:szCs w:val="21"/>
        </w:rPr>
        <w:t xml:space="preserve">A．骨髓         B．胸腺       C．腔上囊       D．淋巴结       E．脾 </w:t>
      </w:r>
    </w:p>
    <w:p>
      <w:pPr>
        <w:spacing w:line="300" w:lineRule="auto"/>
        <w:rPr>
          <w:rFonts w:hint="eastAsia" w:ascii="宋体" w:hAnsi="宋体"/>
          <w:color w:val="2A2A2A"/>
          <w:szCs w:val="21"/>
        </w:rPr>
      </w:pPr>
      <w:r>
        <w:rPr>
          <w:rFonts w:hint="eastAsia" w:ascii="宋体" w:hAnsi="宋体"/>
          <w:color w:val="2A2A2A"/>
          <w:szCs w:val="21"/>
        </w:rPr>
        <w:t>7. 体液补体抑制因子是     ：（      ）</w:t>
      </w:r>
    </w:p>
    <w:p>
      <w:pPr>
        <w:spacing w:line="300" w:lineRule="auto"/>
        <w:rPr>
          <w:rFonts w:hint="eastAsia" w:ascii="宋体" w:hAnsi="宋体"/>
          <w:color w:val="2A2A2A"/>
          <w:szCs w:val="21"/>
        </w:rPr>
      </w:pPr>
      <w:r>
        <w:rPr>
          <w:rFonts w:hint="eastAsia" w:ascii="宋体" w:hAnsi="宋体"/>
          <w:color w:val="2A2A2A"/>
          <w:szCs w:val="21"/>
        </w:rPr>
        <w:t xml:space="preserve">A．C1q          B．IgG1        C．IL—2        D．H因子       E．B因子  </w:t>
      </w:r>
    </w:p>
    <w:p>
      <w:pPr>
        <w:spacing w:line="300" w:lineRule="auto"/>
        <w:rPr>
          <w:rFonts w:hint="eastAsia" w:ascii="宋体" w:hAnsi="宋体"/>
          <w:color w:val="2A2A2A"/>
          <w:szCs w:val="21"/>
        </w:rPr>
      </w:pPr>
      <w:r>
        <w:rPr>
          <w:rFonts w:hint="eastAsia" w:ascii="宋体" w:hAnsi="宋体"/>
          <w:color w:val="2A2A2A"/>
          <w:szCs w:val="21"/>
        </w:rPr>
        <w:t>8. 惟一能通过胎盘的Ig是   ：（      ）</w:t>
      </w:r>
    </w:p>
    <w:p>
      <w:pPr>
        <w:spacing w:line="300" w:lineRule="auto"/>
        <w:rPr>
          <w:rFonts w:hint="eastAsia" w:ascii="宋体" w:hAnsi="宋体"/>
          <w:color w:val="2A2A2A"/>
          <w:szCs w:val="21"/>
        </w:rPr>
      </w:pPr>
      <w:r>
        <w:rPr>
          <w:rFonts w:hint="eastAsia" w:ascii="宋体" w:hAnsi="宋体"/>
          <w:color w:val="2A2A2A"/>
          <w:szCs w:val="21"/>
        </w:rPr>
        <w:t xml:space="preserve">A．IgG 　      B．IgA 　      C．IgM        D．IgD          E．IgE </w:t>
      </w:r>
    </w:p>
    <w:p>
      <w:pPr>
        <w:spacing w:line="300" w:lineRule="auto"/>
        <w:rPr>
          <w:rFonts w:hint="eastAsia" w:ascii="宋体" w:hAnsi="宋体"/>
          <w:color w:val="2A2A2A"/>
          <w:szCs w:val="21"/>
        </w:rPr>
      </w:pPr>
      <w:r>
        <w:rPr>
          <w:rFonts w:hint="eastAsia" w:ascii="宋体" w:hAnsi="宋体"/>
          <w:color w:val="2A2A2A"/>
          <w:szCs w:val="21"/>
        </w:rPr>
        <w:t>9. B细胞能识别特异性抗原，因其表面有    ：（      ）</w:t>
      </w:r>
    </w:p>
    <w:p>
      <w:pPr>
        <w:spacing w:line="300" w:lineRule="auto"/>
        <w:rPr>
          <w:rFonts w:hint="eastAsia" w:ascii="宋体" w:hAnsi="宋体"/>
          <w:color w:val="2A2A2A"/>
          <w:szCs w:val="21"/>
        </w:rPr>
      </w:pPr>
      <w:r>
        <w:rPr>
          <w:rFonts w:hint="eastAsia" w:ascii="宋体" w:hAnsi="宋体"/>
          <w:color w:val="2A2A2A"/>
          <w:szCs w:val="21"/>
        </w:rPr>
        <w:t xml:space="preserve">A．Fc受体       B．C3受体       C．IPS受体      D．E受体     E．SmIg  </w:t>
      </w:r>
    </w:p>
    <w:p>
      <w:pPr>
        <w:spacing w:line="300" w:lineRule="auto"/>
        <w:rPr>
          <w:rFonts w:hint="eastAsia" w:ascii="宋体" w:hAnsi="宋体"/>
          <w:color w:val="2A2A2A"/>
          <w:szCs w:val="21"/>
        </w:rPr>
      </w:pPr>
      <w:r>
        <w:rPr>
          <w:rFonts w:hint="eastAsia" w:ascii="宋体" w:hAnsi="宋体"/>
          <w:color w:val="2A2A2A"/>
          <w:szCs w:val="21"/>
        </w:rPr>
        <w:t>10. 一种破伤风类毒素抗体(抗体1)能与发生二硫键全部断裂而变性的破伤风类毒素发生反应；另一种破伤风类毒素抗体(抗体2)不能与因同种原因变性的破伤风类毒素发生反应。对于这一实验结果，最可能解释   ：（      ）</w:t>
      </w:r>
    </w:p>
    <w:p>
      <w:pPr>
        <w:spacing w:line="300" w:lineRule="auto"/>
        <w:rPr>
          <w:rFonts w:hint="eastAsia" w:ascii="宋体" w:hAnsi="宋体"/>
          <w:color w:val="2A2A2A"/>
          <w:szCs w:val="21"/>
        </w:rPr>
      </w:pPr>
      <w:r>
        <w:rPr>
          <w:rFonts w:hint="eastAsia" w:ascii="宋体" w:hAnsi="宋体"/>
          <w:color w:val="2A2A2A"/>
          <w:szCs w:val="21"/>
        </w:rPr>
        <w:t xml:space="preserve">A．抗体1对破伤风类毒素无特异性   </w:t>
      </w:r>
    </w:p>
    <w:p>
      <w:pPr>
        <w:spacing w:line="300" w:lineRule="auto"/>
        <w:rPr>
          <w:rFonts w:hint="eastAsia" w:ascii="宋体" w:hAnsi="宋体"/>
          <w:color w:val="2A2A2A"/>
          <w:szCs w:val="21"/>
        </w:rPr>
      </w:pPr>
      <w:r>
        <w:rPr>
          <w:rFonts w:hint="eastAsia" w:ascii="宋体" w:hAnsi="宋体"/>
          <w:color w:val="2A2A2A"/>
          <w:szCs w:val="21"/>
        </w:rPr>
        <w:t xml:space="preserve">B．抗体2对破伤风类毒素上的构象决定簇有特异性   </w:t>
      </w:r>
    </w:p>
    <w:p>
      <w:pPr>
        <w:spacing w:line="300" w:lineRule="auto"/>
        <w:rPr>
          <w:rFonts w:hint="eastAsia" w:ascii="宋体" w:hAnsi="宋体"/>
          <w:color w:val="2A2A2A"/>
          <w:szCs w:val="21"/>
        </w:rPr>
      </w:pPr>
      <w:r>
        <w:rPr>
          <w:rFonts w:hint="eastAsia" w:ascii="宋体" w:hAnsi="宋体"/>
          <w:color w:val="2A2A2A"/>
          <w:szCs w:val="21"/>
        </w:rPr>
        <w:t xml:space="preserve">C．抗体1对破伤风类毒素的氨基酸序列有特异性   </w:t>
      </w:r>
    </w:p>
    <w:p>
      <w:pPr>
        <w:spacing w:line="300" w:lineRule="auto"/>
        <w:rPr>
          <w:rFonts w:hint="eastAsia" w:ascii="宋体" w:hAnsi="宋体"/>
          <w:color w:val="2A2A2A"/>
          <w:szCs w:val="21"/>
        </w:rPr>
      </w:pPr>
      <w:r>
        <w:rPr>
          <w:rFonts w:hint="eastAsia" w:ascii="宋体" w:hAnsi="宋体"/>
          <w:color w:val="2A2A2A"/>
          <w:szCs w:val="21"/>
        </w:rPr>
        <w:t xml:space="preserve">D．抗体2对二硫键有特异性   </w:t>
      </w:r>
    </w:p>
    <w:p>
      <w:pPr>
        <w:spacing w:line="300" w:lineRule="auto"/>
        <w:rPr>
          <w:rFonts w:hint="eastAsia" w:ascii="宋体" w:hAnsi="宋体"/>
          <w:color w:val="2A2A2A"/>
          <w:szCs w:val="21"/>
        </w:rPr>
      </w:pPr>
      <w:r>
        <w:rPr>
          <w:rFonts w:hint="eastAsia" w:ascii="宋体" w:hAnsi="宋体"/>
          <w:color w:val="2A2A2A"/>
          <w:szCs w:val="21"/>
        </w:rPr>
        <w:t xml:space="preserve">E．B和C正确     </w:t>
      </w:r>
      <w:r>
        <w:rPr>
          <w:rFonts w:hint="eastAsia" w:ascii="宋体" w:hAnsi="宋体"/>
          <w:color w:val="2A2A2A"/>
          <w:szCs w:val="21"/>
        </w:rPr>
        <w:br w:type="textWrapping"/>
      </w:r>
      <w:r>
        <w:rPr>
          <w:rFonts w:hint="eastAsia" w:ascii="宋体" w:hAnsi="宋体"/>
          <w:color w:val="2A2A2A"/>
          <w:szCs w:val="21"/>
        </w:rPr>
        <w:t>11.</w:t>
      </w:r>
      <w:r>
        <w:rPr>
          <w:rFonts w:hint="eastAsia" w:ascii="宋体" w:hAnsi="宋体"/>
          <w:color w:val="2A2A2A"/>
          <w:szCs w:val="21"/>
        </w:rPr>
        <w:tab/>
      </w:r>
      <w:r>
        <w:rPr>
          <w:rFonts w:hint="eastAsia" w:ascii="宋体" w:hAnsi="宋体"/>
          <w:color w:val="2A2A2A"/>
          <w:szCs w:val="21"/>
        </w:rPr>
        <w:t>用免疫荧光法检测ANA有多种核型，不正确的是（     ）</w:t>
      </w:r>
    </w:p>
    <w:p>
      <w:pPr>
        <w:spacing w:line="300" w:lineRule="auto"/>
        <w:rPr>
          <w:rFonts w:hint="eastAsia" w:ascii="宋体" w:hAnsi="宋体"/>
          <w:color w:val="2A2A2A"/>
          <w:szCs w:val="21"/>
        </w:rPr>
      </w:pPr>
      <w:r>
        <w:rPr>
          <w:rFonts w:hint="eastAsia" w:ascii="宋体" w:hAnsi="宋体"/>
          <w:color w:val="2A2A2A"/>
          <w:szCs w:val="21"/>
        </w:rPr>
        <w:t>A.周边型          B.均质型        C.斑点型（或颗粒型）      D.原生质型</w:t>
      </w:r>
    </w:p>
    <w:p>
      <w:pPr>
        <w:spacing w:line="300" w:lineRule="auto"/>
        <w:rPr>
          <w:rFonts w:hint="eastAsia" w:ascii="宋体" w:hAnsi="宋体"/>
          <w:color w:val="2A2A2A"/>
          <w:szCs w:val="21"/>
        </w:rPr>
      </w:pPr>
      <w:r>
        <w:rPr>
          <w:rFonts w:hint="eastAsia" w:ascii="宋体" w:hAnsi="宋体"/>
          <w:color w:val="2A2A2A"/>
          <w:szCs w:val="21"/>
        </w:rPr>
        <w:t>12.</w:t>
      </w:r>
      <w:r>
        <w:rPr>
          <w:rFonts w:hint="eastAsia" w:ascii="宋体" w:hAnsi="宋体"/>
          <w:color w:val="2A2A2A"/>
          <w:szCs w:val="21"/>
        </w:rPr>
        <w:tab/>
      </w:r>
      <w:r>
        <w:rPr>
          <w:rFonts w:hint="eastAsia" w:ascii="宋体" w:hAnsi="宋体"/>
          <w:color w:val="2A2A2A"/>
          <w:szCs w:val="21"/>
        </w:rPr>
        <w:t>血清中检测到M蛋白不提示下列疾病（     ）</w:t>
      </w:r>
    </w:p>
    <w:p>
      <w:pPr>
        <w:spacing w:line="300" w:lineRule="auto"/>
        <w:rPr>
          <w:rFonts w:hint="eastAsia" w:ascii="宋体" w:hAnsi="宋体"/>
          <w:color w:val="2A2A2A"/>
          <w:szCs w:val="21"/>
        </w:rPr>
      </w:pPr>
      <w:r>
        <w:rPr>
          <w:rFonts w:hint="eastAsia" w:ascii="宋体" w:hAnsi="宋体"/>
          <w:color w:val="2A2A2A"/>
          <w:szCs w:val="21"/>
        </w:rPr>
        <w:t>A.多发性骨髓瘤     B.巨球蛋白血症     C.重链病或轻链病      D.肾病</w:t>
      </w:r>
    </w:p>
    <w:p>
      <w:pPr>
        <w:spacing w:line="300" w:lineRule="auto"/>
        <w:rPr>
          <w:rFonts w:hint="eastAsia" w:ascii="宋体" w:hAnsi="宋体"/>
          <w:color w:val="2A2A2A"/>
          <w:szCs w:val="21"/>
        </w:rPr>
      </w:pPr>
      <w:r>
        <w:rPr>
          <w:rFonts w:hint="eastAsia" w:ascii="宋体" w:hAnsi="宋体"/>
          <w:color w:val="2A2A2A"/>
          <w:szCs w:val="21"/>
        </w:rPr>
        <w:t>13.</w:t>
      </w:r>
      <w:r>
        <w:rPr>
          <w:rFonts w:hint="eastAsia" w:ascii="宋体" w:hAnsi="宋体"/>
          <w:color w:val="2A2A2A"/>
          <w:szCs w:val="21"/>
        </w:rPr>
        <w:tab/>
      </w:r>
      <w:r>
        <w:rPr>
          <w:rFonts w:hint="eastAsia" w:ascii="宋体" w:hAnsi="宋体"/>
          <w:color w:val="2A2A2A"/>
          <w:szCs w:val="21"/>
        </w:rPr>
        <w:t>本-周蛋白的本质是（     ）</w:t>
      </w:r>
    </w:p>
    <w:p>
      <w:pPr>
        <w:spacing w:line="300" w:lineRule="auto"/>
        <w:rPr>
          <w:rFonts w:hint="eastAsia" w:ascii="宋体" w:hAnsi="宋体"/>
          <w:color w:val="2A2A2A"/>
          <w:szCs w:val="21"/>
        </w:rPr>
      </w:pPr>
      <w:r>
        <w:rPr>
          <w:rFonts w:hint="eastAsia" w:ascii="宋体" w:hAnsi="宋体"/>
          <w:color w:val="2A2A2A"/>
          <w:szCs w:val="21"/>
        </w:rPr>
        <w:t>A.尿中微球蛋白         B.尿中游离的免疫球蛋白轻链</w:t>
      </w:r>
    </w:p>
    <w:p>
      <w:pPr>
        <w:spacing w:line="300" w:lineRule="auto"/>
        <w:rPr>
          <w:rFonts w:hint="eastAsia" w:ascii="宋体" w:hAnsi="宋体"/>
          <w:color w:val="2A2A2A"/>
          <w:szCs w:val="21"/>
        </w:rPr>
      </w:pPr>
      <w:r>
        <w:rPr>
          <w:rFonts w:hint="eastAsia" w:ascii="宋体" w:hAnsi="宋体"/>
          <w:color w:val="2A2A2A"/>
          <w:szCs w:val="21"/>
        </w:rPr>
        <w:t>C.尿中游离的白蛋白     D.尿中游离的管型物</w:t>
      </w:r>
    </w:p>
    <w:p>
      <w:pPr>
        <w:spacing w:line="300" w:lineRule="auto"/>
        <w:rPr>
          <w:rFonts w:hint="eastAsia" w:ascii="宋体" w:hAnsi="宋体"/>
          <w:color w:val="2A2A2A"/>
          <w:szCs w:val="21"/>
        </w:rPr>
      </w:pPr>
      <w:r>
        <w:rPr>
          <w:rFonts w:hint="eastAsia" w:ascii="宋体" w:hAnsi="宋体"/>
          <w:color w:val="2A2A2A"/>
          <w:szCs w:val="21"/>
        </w:rPr>
        <w:t>14.</w:t>
      </w:r>
      <w:r>
        <w:rPr>
          <w:rFonts w:hint="eastAsia" w:ascii="宋体" w:hAnsi="宋体"/>
          <w:color w:val="2A2A2A"/>
          <w:szCs w:val="21"/>
        </w:rPr>
        <w:tab/>
      </w:r>
      <w:r>
        <w:rPr>
          <w:rFonts w:hint="eastAsia" w:ascii="宋体" w:hAnsi="宋体"/>
          <w:color w:val="2A2A2A"/>
          <w:szCs w:val="21"/>
        </w:rPr>
        <w:t xml:space="preserve">多发性骨髓瘤属于哪种细胞异常（     ） </w:t>
      </w:r>
    </w:p>
    <w:p>
      <w:pPr>
        <w:spacing w:line="300" w:lineRule="auto"/>
        <w:rPr>
          <w:rFonts w:hint="eastAsia" w:ascii="宋体" w:hAnsi="宋体"/>
          <w:color w:val="2A2A2A"/>
          <w:szCs w:val="21"/>
        </w:rPr>
      </w:pPr>
      <w:r>
        <w:rPr>
          <w:rFonts w:hint="eastAsia" w:ascii="宋体" w:hAnsi="宋体"/>
          <w:color w:val="2A2A2A"/>
          <w:szCs w:val="21"/>
        </w:rPr>
        <w:t>A.T细胞           B.B细胞         C.浆细胞          D.单核细胞</w:t>
      </w:r>
    </w:p>
    <w:p>
      <w:pPr>
        <w:spacing w:line="300" w:lineRule="auto"/>
        <w:rPr>
          <w:rFonts w:hint="eastAsia" w:ascii="宋体" w:hAnsi="宋体"/>
          <w:color w:val="2A2A2A"/>
          <w:szCs w:val="21"/>
        </w:rPr>
      </w:pPr>
      <w:r>
        <w:rPr>
          <w:rFonts w:hint="eastAsia" w:ascii="宋体" w:hAnsi="宋体"/>
          <w:color w:val="2A2A2A"/>
          <w:szCs w:val="21"/>
        </w:rPr>
        <w:t>15.血清中免疫球蛋白含量缺乏，一般应考虑何种病（     ）</w:t>
      </w:r>
    </w:p>
    <w:p>
      <w:pPr>
        <w:spacing w:line="300" w:lineRule="auto"/>
        <w:rPr>
          <w:rFonts w:hint="eastAsia" w:ascii="宋体" w:hAnsi="宋体"/>
          <w:color w:val="2A2A2A"/>
          <w:szCs w:val="21"/>
        </w:rPr>
      </w:pPr>
      <w:r>
        <w:rPr>
          <w:rFonts w:hint="eastAsia" w:ascii="宋体" w:hAnsi="宋体"/>
          <w:color w:val="2A2A2A"/>
          <w:szCs w:val="21"/>
        </w:rPr>
        <w:t>A.轻链病          B.重链病        C.免疫缺陷病           D.免疫增殖病</w:t>
      </w:r>
    </w:p>
    <w:p>
      <w:pPr>
        <w:spacing w:line="300" w:lineRule="auto"/>
        <w:rPr>
          <w:rFonts w:hint="eastAsia" w:ascii="宋体" w:hAnsi="宋体"/>
          <w:b/>
          <w:color w:val="2A2A2A"/>
          <w:szCs w:val="21"/>
        </w:rPr>
      </w:pPr>
      <w:r>
        <w:rPr>
          <w:rFonts w:hint="eastAsia" w:ascii="宋体" w:hAnsi="宋体"/>
          <w:b/>
          <w:color w:val="2A2A2A"/>
          <w:szCs w:val="21"/>
        </w:rPr>
        <w:t>二：填空题</w:t>
      </w:r>
    </w:p>
    <w:p>
      <w:pPr>
        <w:spacing w:line="360" w:lineRule="auto"/>
        <w:rPr>
          <w:rFonts w:hint="eastAsia" w:ascii="宋体" w:hAnsi="宋体"/>
          <w:color w:val="2A2A2A"/>
          <w:szCs w:val="21"/>
        </w:rPr>
      </w:pPr>
      <w:r>
        <w:rPr>
          <w:rFonts w:hint="eastAsia" w:ascii="宋体" w:hAnsi="宋体"/>
          <w:color w:val="2A2A2A"/>
          <w:szCs w:val="21"/>
        </w:rPr>
        <w:t>1.</w:t>
      </w:r>
      <w:r>
        <w:rPr>
          <w:rFonts w:hint="eastAsia" w:ascii="宋体" w:hAnsi="宋体"/>
          <w:color w:val="2A2A2A"/>
          <w:szCs w:val="21"/>
        </w:rPr>
        <w:tab/>
      </w:r>
      <w:r>
        <w:rPr>
          <w:rFonts w:hint="eastAsia" w:ascii="宋体" w:hAnsi="宋体"/>
          <w:color w:val="2A2A2A"/>
          <w:szCs w:val="21"/>
        </w:rPr>
        <w:t>病毒体的基本结构由_________和_________构成，又称_________。</w:t>
      </w:r>
    </w:p>
    <w:p>
      <w:pPr>
        <w:spacing w:line="360" w:lineRule="auto"/>
        <w:rPr>
          <w:rFonts w:hint="eastAsia" w:ascii="宋体" w:hAnsi="宋体"/>
          <w:color w:val="2A2A2A"/>
          <w:szCs w:val="21"/>
        </w:rPr>
      </w:pPr>
      <w:r>
        <w:rPr>
          <w:rFonts w:hint="eastAsia" w:ascii="宋体" w:hAnsi="宋体"/>
          <w:color w:val="2A2A2A"/>
          <w:szCs w:val="21"/>
        </w:rPr>
        <w:t>2.</w:t>
      </w:r>
      <w:r>
        <w:rPr>
          <w:rFonts w:hint="eastAsia" w:ascii="宋体" w:hAnsi="宋体"/>
          <w:color w:val="2A2A2A"/>
          <w:szCs w:val="21"/>
        </w:rPr>
        <w:tab/>
      </w:r>
      <w:r>
        <w:rPr>
          <w:rFonts w:hint="eastAsia" w:ascii="宋体" w:hAnsi="宋体"/>
          <w:color w:val="2A2A2A"/>
          <w:szCs w:val="21"/>
        </w:rPr>
        <w:t>肝炎病毒中，经由粪一口途径传播的有_________和_________。</w:t>
      </w:r>
    </w:p>
    <w:p>
      <w:pPr>
        <w:spacing w:line="360" w:lineRule="auto"/>
        <w:rPr>
          <w:rFonts w:hint="eastAsia" w:ascii="宋体" w:hAnsi="宋体"/>
          <w:color w:val="2A2A2A"/>
          <w:szCs w:val="21"/>
        </w:rPr>
      </w:pPr>
      <w:r>
        <w:rPr>
          <w:rFonts w:hint="eastAsia" w:ascii="宋体" w:hAnsi="宋体"/>
          <w:color w:val="2A2A2A"/>
          <w:szCs w:val="21"/>
        </w:rPr>
        <w:t>3.</w:t>
      </w:r>
      <w:r>
        <w:rPr>
          <w:rFonts w:hint="eastAsia" w:ascii="宋体" w:hAnsi="宋体"/>
          <w:color w:val="2A2A2A"/>
          <w:szCs w:val="21"/>
        </w:rPr>
        <w:tab/>
      </w:r>
      <w:r>
        <w:rPr>
          <w:rFonts w:hint="eastAsia" w:ascii="宋体" w:hAnsi="宋体"/>
          <w:color w:val="2A2A2A"/>
          <w:szCs w:val="21"/>
        </w:rPr>
        <w:t>干扰素的生物学活性包括_________、_________和_________。</w:t>
      </w:r>
    </w:p>
    <w:p>
      <w:pPr>
        <w:spacing w:line="360" w:lineRule="auto"/>
        <w:rPr>
          <w:rFonts w:hint="eastAsia" w:ascii="宋体" w:hAnsi="宋体"/>
          <w:color w:val="2A2A2A"/>
          <w:szCs w:val="21"/>
        </w:rPr>
      </w:pPr>
      <w:r>
        <w:rPr>
          <w:rFonts w:hint="eastAsia" w:ascii="宋体" w:hAnsi="宋体"/>
          <w:color w:val="2A2A2A"/>
          <w:szCs w:val="21"/>
        </w:rPr>
        <w:t>4.</w:t>
      </w:r>
      <w:r>
        <w:rPr>
          <w:rFonts w:hint="eastAsia" w:ascii="宋体" w:hAnsi="宋体"/>
          <w:color w:val="2A2A2A"/>
          <w:szCs w:val="21"/>
        </w:rPr>
        <w:tab/>
      </w:r>
      <w:r>
        <w:rPr>
          <w:rFonts w:hint="eastAsia" w:ascii="宋体" w:hAnsi="宋体"/>
          <w:color w:val="2A2A2A"/>
          <w:szCs w:val="21"/>
        </w:rPr>
        <w:t>无菌室空气消毒常采用____________法。</w:t>
      </w:r>
    </w:p>
    <w:p>
      <w:pPr>
        <w:spacing w:line="360" w:lineRule="auto"/>
        <w:rPr>
          <w:rFonts w:hint="eastAsia" w:ascii="宋体" w:hAnsi="宋体"/>
          <w:color w:val="2A2A2A"/>
          <w:szCs w:val="21"/>
        </w:rPr>
      </w:pPr>
      <w:r>
        <w:rPr>
          <w:rFonts w:hint="eastAsia" w:ascii="宋体" w:hAnsi="宋体"/>
          <w:color w:val="2A2A2A"/>
          <w:szCs w:val="21"/>
        </w:rPr>
        <w:t>5.</w:t>
      </w:r>
      <w:r>
        <w:rPr>
          <w:rFonts w:hint="eastAsia" w:ascii="宋体" w:hAnsi="宋体"/>
          <w:color w:val="2A2A2A"/>
          <w:szCs w:val="21"/>
        </w:rPr>
        <w:tab/>
      </w:r>
      <w:r>
        <w:rPr>
          <w:rFonts w:hint="eastAsia" w:ascii="宋体" w:hAnsi="宋体"/>
          <w:color w:val="2A2A2A"/>
          <w:szCs w:val="21"/>
        </w:rPr>
        <w:t>抗原提呈细胞主要有_________、_________和_________等。</w:t>
      </w:r>
    </w:p>
    <w:p>
      <w:pPr>
        <w:spacing w:line="360" w:lineRule="auto"/>
        <w:rPr>
          <w:rFonts w:hint="eastAsia" w:ascii="宋体" w:hAnsi="宋体"/>
          <w:color w:val="2A2A2A"/>
          <w:szCs w:val="21"/>
        </w:rPr>
      </w:pPr>
      <w:r>
        <w:rPr>
          <w:rFonts w:hint="eastAsia" w:ascii="宋体" w:hAnsi="宋体"/>
          <w:color w:val="2A2A2A"/>
          <w:szCs w:val="21"/>
        </w:rPr>
        <w:t>6.</w:t>
      </w:r>
      <w:r>
        <w:rPr>
          <w:rFonts w:hint="eastAsia" w:ascii="宋体" w:hAnsi="宋体"/>
          <w:color w:val="2A2A2A"/>
          <w:szCs w:val="21"/>
        </w:rPr>
        <w:tab/>
      </w:r>
      <w:r>
        <w:rPr>
          <w:rFonts w:hint="eastAsia" w:ascii="宋体" w:hAnsi="宋体"/>
          <w:color w:val="2A2A2A"/>
          <w:szCs w:val="21"/>
        </w:rPr>
        <w:t>正常菌群在____________________、____________________和_______________条件下可转化为条件致病菌。</w:t>
      </w:r>
    </w:p>
    <w:p>
      <w:pPr>
        <w:spacing w:line="360" w:lineRule="auto"/>
        <w:rPr>
          <w:rFonts w:hint="eastAsia" w:ascii="宋体" w:hAnsi="宋体"/>
          <w:color w:val="2A2A2A"/>
          <w:szCs w:val="21"/>
        </w:rPr>
      </w:pPr>
      <w:r>
        <w:rPr>
          <w:rFonts w:hint="eastAsia" w:ascii="宋体" w:hAnsi="宋体"/>
          <w:color w:val="2A2A2A"/>
          <w:szCs w:val="21"/>
        </w:rPr>
        <w:t>7.</w:t>
      </w:r>
      <w:r>
        <w:rPr>
          <w:rFonts w:hint="eastAsia" w:ascii="宋体" w:hAnsi="宋体"/>
          <w:color w:val="2A2A2A"/>
          <w:szCs w:val="21"/>
        </w:rPr>
        <w:tab/>
      </w:r>
      <w:r>
        <w:rPr>
          <w:rFonts w:hint="eastAsia" w:ascii="宋体" w:hAnsi="宋体"/>
          <w:color w:val="2A2A2A"/>
          <w:szCs w:val="21"/>
        </w:rPr>
        <w:t>免疫的功能包括___________、___________、___________。</w:t>
      </w:r>
    </w:p>
    <w:p>
      <w:pPr>
        <w:spacing w:line="360" w:lineRule="auto"/>
        <w:rPr>
          <w:rFonts w:hint="eastAsia" w:ascii="宋体" w:hAnsi="宋体"/>
          <w:color w:val="2A2A2A"/>
          <w:szCs w:val="21"/>
        </w:rPr>
      </w:pPr>
      <w:r>
        <w:rPr>
          <w:rFonts w:hint="eastAsia" w:ascii="宋体" w:hAnsi="宋体"/>
          <w:color w:val="2A2A2A"/>
          <w:szCs w:val="21"/>
        </w:rPr>
        <w:t>8.</w:t>
      </w:r>
      <w:r>
        <w:rPr>
          <w:rFonts w:hint="eastAsia" w:ascii="宋体" w:hAnsi="宋体"/>
          <w:color w:val="2A2A2A"/>
          <w:szCs w:val="21"/>
        </w:rPr>
        <w:tab/>
      </w:r>
      <w:r>
        <w:rPr>
          <w:rFonts w:hint="eastAsia" w:ascii="宋体" w:hAnsi="宋体"/>
          <w:color w:val="2A2A2A"/>
          <w:szCs w:val="21"/>
        </w:rPr>
        <w:t>补体经典激活途径的激活物质主要是_____________________、其C3转化酶是__________；补体替代激活途径的C3转化酶是__________。</w:t>
      </w:r>
    </w:p>
    <w:p>
      <w:pPr>
        <w:spacing w:line="360" w:lineRule="auto"/>
        <w:rPr>
          <w:rFonts w:hint="eastAsia" w:ascii="宋体" w:hAnsi="宋体"/>
          <w:color w:val="2A2A2A"/>
          <w:szCs w:val="21"/>
        </w:rPr>
      </w:pPr>
      <w:r>
        <w:rPr>
          <w:rFonts w:hint="eastAsia" w:ascii="宋体" w:hAnsi="宋体"/>
          <w:color w:val="2A2A2A"/>
          <w:szCs w:val="21"/>
        </w:rPr>
        <w:t>9.</w:t>
      </w:r>
      <w:r>
        <w:rPr>
          <w:rFonts w:hint="eastAsia" w:ascii="宋体" w:hAnsi="宋体"/>
          <w:color w:val="2A2A2A"/>
          <w:szCs w:val="21"/>
        </w:rPr>
        <w:tab/>
      </w:r>
      <w:r>
        <w:rPr>
          <w:rFonts w:hint="eastAsia" w:ascii="宋体" w:hAnsi="宋体"/>
          <w:color w:val="2A2A2A"/>
          <w:szCs w:val="21"/>
        </w:rPr>
        <w:t>各类Ig中唯一能通过胎盘的是_______，有助于感染性疾病早期诊断的是_______ .</w:t>
      </w:r>
    </w:p>
    <w:p>
      <w:pPr>
        <w:spacing w:line="360" w:lineRule="auto"/>
        <w:rPr>
          <w:rFonts w:hint="eastAsia" w:ascii="宋体" w:hAnsi="宋体"/>
          <w:color w:val="2A2A2A"/>
          <w:szCs w:val="21"/>
        </w:rPr>
      </w:pPr>
      <w:r>
        <w:rPr>
          <w:rFonts w:hint="eastAsia" w:ascii="宋体" w:hAnsi="宋体"/>
          <w:color w:val="2A2A2A"/>
          <w:szCs w:val="21"/>
        </w:rPr>
        <w:t>10.</w:t>
      </w:r>
      <w:r>
        <w:rPr>
          <w:rFonts w:hint="eastAsia" w:ascii="宋体" w:hAnsi="宋体"/>
          <w:color w:val="2A2A2A"/>
          <w:szCs w:val="21"/>
        </w:rPr>
        <w:tab/>
      </w:r>
      <w:r>
        <w:rPr>
          <w:rFonts w:hint="eastAsia" w:ascii="宋体" w:hAnsi="宋体"/>
          <w:color w:val="2A2A2A"/>
          <w:szCs w:val="21"/>
        </w:rPr>
        <w:t>人工主动免疫常用的制剂是_________和_________。</w:t>
      </w:r>
    </w:p>
    <w:p>
      <w:pPr>
        <w:spacing w:line="360" w:lineRule="auto"/>
        <w:rPr>
          <w:rFonts w:hint="eastAsia" w:ascii="宋体" w:hAnsi="宋体"/>
          <w:color w:val="2A2A2A"/>
          <w:szCs w:val="21"/>
        </w:rPr>
      </w:pPr>
      <w:r>
        <w:rPr>
          <w:rFonts w:hint="eastAsia" w:ascii="宋体" w:hAnsi="宋体"/>
          <w:color w:val="2A2A2A"/>
          <w:szCs w:val="21"/>
          <w:lang w:val="en-US" w:eastAsia="zh-CN"/>
        </w:rPr>
        <w:t>1</w:t>
      </w:r>
      <w:r>
        <w:rPr>
          <w:rFonts w:hint="eastAsia" w:ascii="宋体" w:hAnsi="宋体"/>
          <w:color w:val="2A2A2A"/>
          <w:szCs w:val="21"/>
        </w:rPr>
        <w:t>1.推动现代生命科学前进的三架战车：___________、____________、___________。</w:t>
      </w:r>
    </w:p>
    <w:p>
      <w:pPr>
        <w:spacing w:line="360" w:lineRule="auto"/>
        <w:rPr>
          <w:rFonts w:hint="eastAsia" w:ascii="宋体" w:hAnsi="宋体"/>
          <w:color w:val="2A2A2A"/>
          <w:szCs w:val="21"/>
        </w:rPr>
      </w:pPr>
      <w:r>
        <w:rPr>
          <w:rFonts w:hint="eastAsia" w:ascii="宋体" w:hAnsi="宋体"/>
          <w:color w:val="2A2A2A"/>
          <w:szCs w:val="21"/>
          <w:lang w:val="en-US" w:eastAsia="zh-CN"/>
        </w:rPr>
        <w:t>1</w:t>
      </w:r>
      <w:r>
        <w:rPr>
          <w:rFonts w:hint="eastAsia" w:ascii="宋体" w:hAnsi="宋体"/>
          <w:color w:val="2A2A2A"/>
          <w:szCs w:val="21"/>
        </w:rPr>
        <w:t>2.免疫学的发展历史可分为三个时期：___________、_________、_____________。</w:t>
      </w:r>
    </w:p>
    <w:p>
      <w:pPr>
        <w:spacing w:line="360" w:lineRule="auto"/>
        <w:rPr>
          <w:rFonts w:hint="eastAsia" w:ascii="宋体" w:hAnsi="宋体"/>
          <w:color w:val="2A2A2A"/>
          <w:szCs w:val="21"/>
        </w:rPr>
      </w:pPr>
      <w:r>
        <w:rPr>
          <w:rFonts w:hint="eastAsia" w:ascii="宋体" w:hAnsi="宋体"/>
          <w:color w:val="2A2A2A"/>
          <w:szCs w:val="21"/>
          <w:lang w:val="en-US" w:eastAsia="zh-CN"/>
        </w:rPr>
        <w:t>1</w:t>
      </w:r>
      <w:r>
        <w:rPr>
          <w:rFonts w:hint="eastAsia" w:ascii="宋体" w:hAnsi="宋体"/>
          <w:color w:val="2A2A2A"/>
          <w:szCs w:val="21"/>
        </w:rPr>
        <w:t>3.为保持机体内环境稳定，免疫系统的三大生理功能分别是：_________、__________、__________。</w:t>
      </w:r>
    </w:p>
    <w:p>
      <w:pPr>
        <w:spacing w:line="360" w:lineRule="auto"/>
        <w:rPr>
          <w:rFonts w:hint="eastAsia" w:ascii="宋体" w:hAnsi="宋体"/>
          <w:color w:val="2A2A2A"/>
          <w:szCs w:val="21"/>
        </w:rPr>
      </w:pPr>
      <w:r>
        <w:rPr>
          <w:rFonts w:hint="eastAsia" w:ascii="宋体" w:hAnsi="宋体"/>
          <w:color w:val="2A2A2A"/>
          <w:szCs w:val="21"/>
          <w:lang w:val="en-US" w:eastAsia="zh-CN"/>
        </w:rPr>
        <w:t>1</w:t>
      </w:r>
      <w:r>
        <w:rPr>
          <w:rFonts w:hint="eastAsia" w:ascii="宋体" w:hAnsi="宋体"/>
          <w:color w:val="2A2A2A"/>
          <w:szCs w:val="21"/>
        </w:rPr>
        <w:t>4.免疫应答的过程主要分为：_________、___________、__________。</w:t>
      </w:r>
    </w:p>
    <w:p>
      <w:pPr>
        <w:spacing w:line="360" w:lineRule="auto"/>
        <w:rPr>
          <w:rFonts w:hint="eastAsia" w:ascii="宋体" w:hAnsi="宋体"/>
          <w:color w:val="2A2A2A"/>
          <w:szCs w:val="21"/>
        </w:rPr>
      </w:pPr>
      <w:r>
        <w:rPr>
          <w:rFonts w:hint="eastAsia" w:ascii="宋体" w:hAnsi="宋体"/>
          <w:color w:val="2A2A2A"/>
          <w:szCs w:val="21"/>
          <w:lang w:val="en-US" w:eastAsia="zh-CN"/>
        </w:rPr>
        <w:t>1</w:t>
      </w:r>
      <w:r>
        <w:rPr>
          <w:rFonts w:hint="eastAsia" w:ascii="宋体" w:hAnsi="宋体"/>
          <w:color w:val="2A2A2A"/>
          <w:szCs w:val="21"/>
        </w:rPr>
        <w:t>5.免疫系统的组成包括三部分，分别是：__________、__________、___________。</w:t>
      </w:r>
    </w:p>
    <w:p>
      <w:pPr>
        <w:spacing w:line="360" w:lineRule="auto"/>
        <w:rPr>
          <w:rFonts w:hint="eastAsia" w:ascii="宋体" w:hAnsi="宋体"/>
          <w:b/>
          <w:color w:val="2A2A2A"/>
          <w:szCs w:val="21"/>
        </w:rPr>
      </w:pPr>
      <w:r>
        <w:rPr>
          <w:rFonts w:hint="eastAsia" w:ascii="宋体" w:hAnsi="宋体"/>
          <w:color w:val="2A2A2A"/>
          <w:szCs w:val="21"/>
        </w:rPr>
        <w:br w:type="textWrapping"/>
      </w:r>
      <w:r>
        <w:rPr>
          <w:rFonts w:hint="eastAsia" w:ascii="宋体" w:hAnsi="宋体"/>
          <w:b/>
          <w:color w:val="2A2A2A"/>
          <w:szCs w:val="21"/>
        </w:rPr>
        <w:t>三：名字解释</w:t>
      </w:r>
    </w:p>
    <w:p>
      <w:pPr>
        <w:spacing w:line="300" w:lineRule="auto"/>
        <w:rPr>
          <w:rFonts w:hint="eastAsia" w:ascii="宋体" w:hAnsi="宋体"/>
          <w:color w:val="2A2A2A"/>
          <w:szCs w:val="21"/>
        </w:rPr>
      </w:pPr>
      <w:r>
        <w:rPr>
          <w:rFonts w:hint="eastAsia" w:ascii="宋体" w:hAnsi="宋体"/>
          <w:color w:val="2A2A2A"/>
          <w:szCs w:val="21"/>
        </w:rPr>
        <w:t>1.TSA ：</w:t>
      </w:r>
    </w:p>
    <w:p>
      <w:pPr>
        <w:spacing w:line="300" w:lineRule="auto"/>
        <w:rPr>
          <w:rFonts w:hint="eastAsia" w:ascii="宋体" w:hAnsi="宋体"/>
          <w:color w:val="2A2A2A"/>
          <w:szCs w:val="21"/>
        </w:rPr>
      </w:pPr>
      <w:r>
        <w:rPr>
          <w:rFonts w:hint="eastAsia" w:ascii="宋体" w:hAnsi="宋体"/>
          <w:color w:val="2A2A2A"/>
          <w:szCs w:val="21"/>
        </w:rPr>
        <w:t>2.免疫球蛋白：</w:t>
      </w:r>
    </w:p>
    <w:p>
      <w:pPr>
        <w:spacing w:line="300" w:lineRule="auto"/>
        <w:rPr>
          <w:rFonts w:hint="eastAsia" w:ascii="宋体" w:hAnsi="宋体"/>
          <w:color w:val="2A2A2A"/>
          <w:szCs w:val="21"/>
        </w:rPr>
      </w:pPr>
      <w:r>
        <w:rPr>
          <w:rFonts w:hint="eastAsia" w:ascii="宋体" w:hAnsi="宋体"/>
          <w:color w:val="2A2A2A"/>
          <w:szCs w:val="21"/>
        </w:rPr>
        <w:t>3.细胞因子：</w:t>
      </w:r>
    </w:p>
    <w:p>
      <w:pPr>
        <w:spacing w:line="300" w:lineRule="auto"/>
        <w:rPr>
          <w:rFonts w:hint="eastAsia" w:ascii="宋体" w:hAnsi="宋体"/>
          <w:color w:val="2A2A2A"/>
          <w:szCs w:val="21"/>
        </w:rPr>
      </w:pPr>
      <w:r>
        <w:rPr>
          <w:rFonts w:hint="eastAsia" w:ascii="宋体" w:hAnsi="宋体"/>
          <w:color w:val="2A2A2A"/>
          <w:szCs w:val="21"/>
        </w:rPr>
        <w:t>4.单克隆抗体：</w:t>
      </w:r>
    </w:p>
    <w:p>
      <w:pPr>
        <w:spacing w:line="300" w:lineRule="auto"/>
        <w:rPr>
          <w:rFonts w:hint="eastAsia" w:ascii="宋体" w:hAnsi="宋体"/>
          <w:color w:val="2A2A2A"/>
          <w:szCs w:val="21"/>
        </w:rPr>
      </w:pPr>
      <w:r>
        <w:rPr>
          <w:rFonts w:hint="eastAsia" w:ascii="宋体" w:hAnsi="宋体"/>
          <w:color w:val="2A2A2A"/>
          <w:szCs w:val="21"/>
        </w:rPr>
        <w:t>5.免疫耐受：</w:t>
      </w:r>
    </w:p>
    <w:p>
      <w:pPr>
        <w:spacing w:line="300" w:lineRule="auto"/>
        <w:rPr>
          <w:rFonts w:hint="eastAsia" w:ascii="宋体" w:hAnsi="宋体" w:eastAsia="宋体"/>
          <w:color w:val="2A2A2A"/>
          <w:szCs w:val="21"/>
          <w:lang w:eastAsia="zh-CN"/>
        </w:rPr>
      </w:pPr>
      <w:r>
        <w:rPr>
          <w:rFonts w:hint="eastAsia" w:ascii="宋体" w:hAnsi="宋体"/>
          <w:color w:val="2A2A2A"/>
          <w:szCs w:val="21"/>
        </w:rPr>
        <w:t>6. 消毒 </w:t>
      </w:r>
      <w:r>
        <w:rPr>
          <w:rFonts w:hint="eastAsia" w:ascii="宋体" w:hAnsi="宋体"/>
          <w:color w:val="2A2A2A"/>
          <w:szCs w:val="21"/>
          <w:lang w:eastAsia="zh-CN"/>
        </w:rPr>
        <w:t>：</w:t>
      </w:r>
    </w:p>
    <w:p>
      <w:pPr>
        <w:spacing w:line="300" w:lineRule="auto"/>
        <w:rPr>
          <w:rFonts w:hint="eastAsia" w:ascii="宋体" w:hAnsi="宋体"/>
          <w:color w:val="2A2A2A"/>
          <w:szCs w:val="21"/>
        </w:rPr>
      </w:pPr>
      <w:r>
        <w:rPr>
          <w:rFonts w:hint="eastAsia" w:ascii="宋体" w:hAnsi="宋体"/>
          <w:color w:val="2A2A2A"/>
          <w:szCs w:val="21"/>
        </w:rPr>
        <w:t>7. 败血症</w:t>
      </w:r>
      <w:r>
        <w:rPr>
          <w:rFonts w:hint="eastAsia" w:ascii="宋体" w:hAnsi="宋体"/>
          <w:color w:val="2A2A2A"/>
          <w:szCs w:val="21"/>
          <w:lang w:eastAsia="zh-CN"/>
        </w:rPr>
        <w:t>：</w:t>
      </w:r>
      <w:r>
        <w:rPr>
          <w:rFonts w:hint="eastAsia" w:ascii="宋体" w:hAnsi="宋体"/>
          <w:color w:val="2A2A2A"/>
          <w:szCs w:val="21"/>
        </w:rPr>
        <w:t> </w:t>
      </w:r>
    </w:p>
    <w:p>
      <w:pPr>
        <w:spacing w:line="300" w:lineRule="auto"/>
        <w:rPr>
          <w:rFonts w:hint="eastAsia" w:ascii="宋体" w:hAnsi="宋体" w:eastAsia="宋体"/>
          <w:color w:val="2A2A2A"/>
          <w:szCs w:val="21"/>
          <w:lang w:eastAsia="zh-CN"/>
        </w:rPr>
      </w:pPr>
      <w:r>
        <w:rPr>
          <w:rFonts w:hint="eastAsia" w:ascii="宋体" w:hAnsi="宋体"/>
          <w:color w:val="2A2A2A"/>
          <w:szCs w:val="21"/>
        </w:rPr>
        <w:t>8. 缺陷病毒  </w:t>
      </w:r>
      <w:r>
        <w:rPr>
          <w:rFonts w:hint="eastAsia" w:ascii="宋体" w:hAnsi="宋体"/>
          <w:color w:val="2A2A2A"/>
          <w:szCs w:val="21"/>
          <w:lang w:eastAsia="zh-CN"/>
        </w:rPr>
        <w:t>：</w:t>
      </w:r>
    </w:p>
    <w:p>
      <w:pPr>
        <w:spacing w:line="300" w:lineRule="auto"/>
        <w:rPr>
          <w:rFonts w:hint="eastAsia" w:ascii="宋体" w:hAnsi="宋体" w:eastAsia="宋体"/>
          <w:color w:val="2A2A2A"/>
          <w:szCs w:val="21"/>
          <w:lang w:eastAsia="zh-CN"/>
        </w:rPr>
      </w:pPr>
      <w:r>
        <w:rPr>
          <w:rFonts w:hint="eastAsia" w:ascii="宋体" w:hAnsi="宋体"/>
          <w:color w:val="2A2A2A"/>
          <w:szCs w:val="21"/>
        </w:rPr>
        <w:t>9. （流感病毒）抗原转换 1</w:t>
      </w:r>
      <w:r>
        <w:rPr>
          <w:rFonts w:hint="eastAsia" w:ascii="宋体" w:hAnsi="宋体"/>
          <w:color w:val="2A2A2A"/>
          <w:szCs w:val="21"/>
          <w:lang w:eastAsia="zh-CN"/>
        </w:rPr>
        <w:t>：</w:t>
      </w:r>
    </w:p>
    <w:p>
      <w:pPr>
        <w:spacing w:line="300" w:lineRule="auto"/>
        <w:rPr>
          <w:rFonts w:hint="eastAsia" w:ascii="宋体" w:hAnsi="宋体" w:eastAsia="宋体"/>
          <w:color w:val="2A2A2A"/>
          <w:szCs w:val="21"/>
          <w:lang w:eastAsia="zh-CN"/>
        </w:rPr>
      </w:pPr>
      <w:r>
        <w:rPr>
          <w:rFonts w:hint="eastAsia" w:ascii="宋体" w:hAnsi="宋体"/>
          <w:color w:val="2A2A2A"/>
          <w:szCs w:val="21"/>
        </w:rPr>
        <w:t>10. Dane颗粒  </w:t>
      </w:r>
      <w:r>
        <w:rPr>
          <w:rFonts w:hint="eastAsia" w:ascii="宋体" w:hAnsi="宋体"/>
          <w:color w:val="2A2A2A"/>
          <w:szCs w:val="21"/>
          <w:lang w:eastAsia="zh-CN"/>
        </w:rPr>
        <w:t>：</w:t>
      </w:r>
    </w:p>
    <w:p>
      <w:pPr>
        <w:spacing w:line="300" w:lineRule="auto"/>
        <w:rPr>
          <w:rFonts w:hint="eastAsia" w:ascii="宋体" w:hAnsi="宋体"/>
          <w:b/>
          <w:color w:val="2A2A2A"/>
          <w:szCs w:val="21"/>
        </w:rPr>
      </w:pPr>
      <w:r>
        <w:rPr>
          <w:rFonts w:hint="eastAsia" w:ascii="宋体" w:hAnsi="宋体"/>
          <w:b/>
          <w:color w:val="2A2A2A"/>
          <w:szCs w:val="21"/>
        </w:rPr>
        <w:t xml:space="preserve">四：问答题  </w:t>
      </w:r>
    </w:p>
    <w:p>
      <w:pPr>
        <w:spacing w:line="300" w:lineRule="auto"/>
        <w:rPr>
          <w:rFonts w:hint="eastAsia" w:ascii="宋体" w:hAnsi="宋体"/>
          <w:color w:val="2A2A2A"/>
          <w:szCs w:val="21"/>
        </w:rPr>
      </w:pPr>
      <w:r>
        <w:rPr>
          <w:rFonts w:hint="eastAsia" w:ascii="宋体" w:hAnsi="宋体"/>
          <w:color w:val="2A2A2A"/>
          <w:szCs w:val="21"/>
        </w:rPr>
        <w:t>1.简述抗体产生的一般规律及其意义。</w:t>
      </w:r>
    </w:p>
    <w:p>
      <w:pPr>
        <w:spacing w:line="300" w:lineRule="auto"/>
        <w:rPr>
          <w:rFonts w:hint="eastAsia" w:ascii="宋体" w:hAnsi="宋体"/>
          <w:color w:val="2A2A2A"/>
          <w:szCs w:val="21"/>
        </w:rPr>
      </w:pPr>
      <w:r>
        <w:rPr>
          <w:rFonts w:hint="eastAsia" w:ascii="宋体" w:hAnsi="宋体"/>
          <w:color w:val="2A2A2A"/>
          <w:szCs w:val="21"/>
        </w:rPr>
        <w:t>2.试述IgG的生物学特点和作用。</w:t>
      </w:r>
    </w:p>
    <w:p>
      <w:pPr>
        <w:spacing w:line="300" w:lineRule="auto"/>
        <w:rPr>
          <w:rFonts w:hint="eastAsia" w:ascii="宋体" w:hAnsi="宋体"/>
          <w:color w:val="2A2A2A"/>
          <w:szCs w:val="21"/>
        </w:rPr>
      </w:pPr>
      <w:r>
        <w:rPr>
          <w:rFonts w:hint="eastAsia" w:ascii="宋体" w:hAnsi="宋体"/>
          <w:color w:val="2A2A2A"/>
          <w:szCs w:val="21"/>
        </w:rPr>
        <w:t>3</w:t>
      </w:r>
      <w:r>
        <w:rPr>
          <w:rFonts w:hint="eastAsia" w:ascii="宋体" w:hAnsi="宋体"/>
          <w:color w:val="2A2A2A"/>
          <w:szCs w:val="21"/>
          <w:lang w:eastAsia="zh-CN"/>
        </w:rPr>
        <w:t>.</w:t>
      </w:r>
      <w:r>
        <w:rPr>
          <w:rFonts w:hint="eastAsia" w:ascii="宋体" w:hAnsi="宋体"/>
          <w:color w:val="2A2A2A"/>
          <w:szCs w:val="21"/>
        </w:rPr>
        <w:t>简述病毒在宿主体内的播散方式。</w:t>
      </w:r>
    </w:p>
    <w:p>
      <w:pPr>
        <w:spacing w:line="300" w:lineRule="auto"/>
        <w:rPr>
          <w:rFonts w:hint="eastAsia" w:ascii="宋体" w:hAnsi="宋体"/>
          <w:color w:val="2A2A2A"/>
          <w:szCs w:val="21"/>
        </w:rPr>
      </w:pPr>
      <w:r>
        <w:rPr>
          <w:rFonts w:hint="eastAsia" w:ascii="宋体" w:hAnsi="宋体"/>
          <w:color w:val="2A2A2A"/>
          <w:szCs w:val="21"/>
        </w:rPr>
        <w:t>4</w:t>
      </w:r>
      <w:r>
        <w:rPr>
          <w:rFonts w:hint="eastAsia" w:ascii="宋体" w:hAnsi="宋体"/>
          <w:color w:val="2A2A2A"/>
          <w:szCs w:val="21"/>
          <w:lang w:eastAsia="zh-CN"/>
        </w:rPr>
        <w:t>.</w:t>
      </w:r>
      <w:r>
        <w:rPr>
          <w:rFonts w:hint="eastAsia" w:ascii="宋体" w:hAnsi="宋体"/>
          <w:color w:val="2A2A2A"/>
          <w:szCs w:val="21"/>
        </w:rPr>
        <w:t>试比较人工主动免疫和人工被动免疫的特点及其应用注意事项。</w:t>
      </w:r>
    </w:p>
    <w:p>
      <w:pPr>
        <w:spacing w:line="300" w:lineRule="auto"/>
        <w:rPr>
          <w:rFonts w:hint="default" w:ascii="宋体" w:hAnsi="宋体" w:eastAsia="宋体"/>
          <w:color w:val="2A2A2A"/>
          <w:szCs w:val="21"/>
          <w:lang w:val="en-US" w:eastAsia="zh-CN"/>
        </w:rPr>
      </w:pPr>
      <w:r>
        <w:rPr>
          <w:rFonts w:hint="eastAsia" w:ascii="宋体" w:hAnsi="宋体"/>
          <w:color w:val="2A2A2A"/>
          <w:szCs w:val="21"/>
          <w:lang w:val="en-US" w:eastAsia="zh-CN"/>
        </w:rPr>
        <w:t>5.使用青霉素可能引起哪些类型超敏反应？简述其发病机制。</w:t>
      </w:r>
    </w:p>
    <w:p>
      <w:pPr>
        <w:spacing w:line="300" w:lineRule="auto"/>
        <w:rPr>
          <w:rFonts w:hint="default" w:ascii="宋体" w:hAnsi="宋体" w:eastAsia="宋体"/>
          <w:color w:val="2A2A2A"/>
          <w:szCs w:val="21"/>
          <w:lang w:val="en-US" w:eastAsia="zh-CN"/>
        </w:rPr>
      </w:pPr>
      <w:r>
        <w:rPr>
          <w:rFonts w:hint="eastAsia" w:ascii="宋体" w:hAnsi="宋体"/>
          <w:color w:val="2A2A2A"/>
          <w:szCs w:val="21"/>
          <w:lang w:val="en-US" w:eastAsia="zh-CN"/>
        </w:rPr>
        <w:t>6.简述抗体产生（初次和再次应答）的一般规律</w:t>
      </w:r>
    </w:p>
    <w:p>
      <w:pPr>
        <w:spacing w:line="300" w:lineRule="auto"/>
        <w:rPr>
          <w:rFonts w:hint="eastAsia" w:ascii="宋体" w:hAnsi="宋体"/>
          <w:color w:val="2A2A2A"/>
          <w:szCs w:val="21"/>
          <w:lang w:val="en-US" w:eastAsia="zh-CN"/>
        </w:rPr>
      </w:pPr>
      <w:r>
        <w:rPr>
          <w:rFonts w:hint="eastAsia" w:ascii="宋体" w:hAnsi="宋体"/>
          <w:color w:val="2A2A2A"/>
          <w:szCs w:val="21"/>
          <w:lang w:val="en-US" w:eastAsia="zh-CN"/>
        </w:rPr>
        <w:t>7.细菌内毒素和外毒素的区别是什麽？</w:t>
      </w:r>
    </w:p>
    <w:p>
      <w:pPr>
        <w:spacing w:line="300" w:lineRule="auto"/>
        <w:rPr>
          <w:rFonts w:hint="default" w:ascii="宋体" w:hAnsi="宋体"/>
          <w:color w:val="2A2A2A"/>
          <w:szCs w:val="21"/>
          <w:lang w:val="en-US" w:eastAsia="zh-CN"/>
        </w:rPr>
      </w:pPr>
      <w:r>
        <w:rPr>
          <w:rFonts w:hint="eastAsia" w:ascii="宋体" w:hAnsi="宋体"/>
          <w:color w:val="2A2A2A"/>
          <w:szCs w:val="21"/>
          <w:lang w:val="en-US" w:eastAsia="zh-CN"/>
        </w:rPr>
        <w:t>8.简述乙肝病毒的抗原、抗体组成，分别有何意义？</w:t>
      </w:r>
    </w:p>
    <w:p>
      <w:pPr>
        <w:rPr>
          <w:rFonts w:hint="eastAsia" w:ascii="宋体" w:hAnsi="宋体"/>
          <w:b/>
          <w:color w:val="2A2A2A"/>
          <w:szCs w:val="21"/>
        </w:rPr>
      </w:pPr>
    </w:p>
    <w:p>
      <w:pPr>
        <w:rPr>
          <w:rFonts w:hint="eastAsia" w:ascii="宋体" w:hAnsi="宋体"/>
          <w:b/>
          <w:color w:val="2A2A2A"/>
          <w:szCs w:val="21"/>
        </w:rPr>
      </w:pPr>
    </w:p>
    <w:p>
      <w:pPr>
        <w:rPr>
          <w:rFonts w:hint="eastAsia" w:ascii="宋体" w:hAnsi="宋体"/>
          <w:b/>
          <w:color w:val="2A2A2A"/>
          <w:szCs w:val="21"/>
        </w:rPr>
      </w:pPr>
    </w:p>
    <w:p>
      <w:pPr>
        <w:rPr>
          <w:rFonts w:hint="eastAsia" w:ascii="宋体" w:hAnsi="宋体"/>
          <w:b/>
          <w:color w:val="2A2A2A"/>
          <w:szCs w:val="21"/>
        </w:rPr>
      </w:pPr>
    </w:p>
    <w:p>
      <w:pPr>
        <w:rPr>
          <w:rFonts w:hint="eastAsia" w:ascii="宋体" w:hAnsi="宋体"/>
          <w:b/>
          <w:color w:val="2A2A2A"/>
          <w:szCs w:val="21"/>
        </w:rPr>
      </w:pPr>
    </w:p>
    <w:p>
      <w:pPr>
        <w:rPr>
          <w:rFonts w:hint="eastAsia" w:ascii="宋体" w:hAnsi="宋体"/>
          <w:b/>
          <w:color w:val="2A2A2A"/>
          <w:szCs w:val="21"/>
        </w:rPr>
      </w:pPr>
    </w:p>
    <w:p>
      <w:pPr>
        <w:rPr>
          <w:rFonts w:hint="eastAsia" w:ascii="宋体" w:hAnsi="宋体"/>
          <w:b/>
          <w:color w:val="2A2A2A"/>
          <w:szCs w:val="21"/>
        </w:rPr>
      </w:pPr>
    </w:p>
    <w:p>
      <w:pPr>
        <w:rPr>
          <w:rFonts w:hint="eastAsia" w:ascii="宋体" w:hAnsi="宋体"/>
          <w:b/>
          <w:color w:val="2A2A2A"/>
          <w:szCs w:val="21"/>
        </w:rPr>
      </w:pPr>
    </w:p>
    <w:p>
      <w:pPr>
        <w:rPr>
          <w:rFonts w:hint="eastAsia" w:ascii="宋体" w:hAnsi="宋体"/>
          <w:b/>
          <w:color w:val="2A2A2A"/>
          <w:szCs w:val="21"/>
        </w:rPr>
      </w:pPr>
    </w:p>
    <w:p>
      <w:pPr>
        <w:rPr>
          <w:rFonts w:hint="eastAsia" w:ascii="宋体" w:hAnsi="宋体"/>
          <w:b/>
          <w:color w:val="2A2A2A"/>
          <w:szCs w:val="21"/>
        </w:rPr>
      </w:pPr>
    </w:p>
    <w:p>
      <w:pPr>
        <w:rPr>
          <w:rFonts w:hint="eastAsia" w:ascii="宋体" w:hAnsi="宋体"/>
          <w:b/>
          <w:color w:val="2A2A2A"/>
          <w:szCs w:val="21"/>
        </w:rPr>
      </w:pPr>
    </w:p>
    <w:p>
      <w:pPr>
        <w:rPr>
          <w:rFonts w:hint="eastAsia" w:ascii="宋体" w:hAnsi="宋体"/>
          <w:b/>
          <w:color w:val="2A2A2A"/>
          <w:szCs w:val="21"/>
        </w:rPr>
      </w:pPr>
    </w:p>
    <w:p>
      <w:pPr>
        <w:rPr>
          <w:rFonts w:hint="eastAsia" w:ascii="宋体" w:hAnsi="宋体"/>
          <w:b/>
          <w:color w:val="2A2A2A"/>
          <w:szCs w:val="21"/>
        </w:rPr>
      </w:pPr>
    </w:p>
    <w:p>
      <w:pPr>
        <w:rPr>
          <w:rFonts w:hint="eastAsia" w:ascii="宋体" w:hAnsi="宋体"/>
          <w:b/>
          <w:color w:val="2A2A2A"/>
          <w:szCs w:val="21"/>
        </w:rPr>
      </w:pPr>
    </w:p>
    <w:p>
      <w:pPr>
        <w:rPr>
          <w:rFonts w:hint="eastAsia" w:ascii="宋体" w:hAnsi="宋体"/>
          <w:b/>
          <w:color w:val="2A2A2A"/>
          <w:szCs w:val="21"/>
        </w:rPr>
      </w:pPr>
    </w:p>
    <w:p>
      <w:pPr>
        <w:rPr>
          <w:rFonts w:hint="eastAsia" w:ascii="宋体" w:hAnsi="宋体"/>
          <w:color w:val="2A2A2A"/>
          <w:szCs w:val="21"/>
        </w:rPr>
      </w:pPr>
      <w:r>
        <w:rPr>
          <w:rFonts w:hint="eastAsia" w:ascii="宋体" w:hAnsi="宋体"/>
          <w:b/>
          <w:color w:val="2A2A2A"/>
          <w:szCs w:val="21"/>
        </w:rPr>
        <w:t>免疫学</w:t>
      </w:r>
      <w:r>
        <w:rPr>
          <w:rFonts w:hint="eastAsia" w:ascii="宋体" w:hAnsi="宋体"/>
          <w:b/>
          <w:color w:val="2A2A2A"/>
          <w:szCs w:val="21"/>
          <w:lang w:val="en-US" w:eastAsia="zh-CN"/>
        </w:rPr>
        <w:t>复习资料</w:t>
      </w:r>
    </w:p>
    <w:p>
      <w:pPr>
        <w:rPr>
          <w:rFonts w:hint="eastAsia" w:ascii="宋体" w:hAnsi="宋体"/>
          <w:color w:val="2A2A2A"/>
          <w:szCs w:val="21"/>
        </w:rPr>
      </w:pPr>
      <w:r>
        <w:rPr>
          <w:rFonts w:hint="eastAsia" w:ascii="宋体" w:hAnsi="宋体"/>
          <w:color w:val="2A2A2A"/>
          <w:szCs w:val="21"/>
        </w:rPr>
        <w:t>一： 选择题</w:t>
      </w:r>
    </w:p>
    <w:p>
      <w:pPr>
        <w:numPr>
          <w:ilvl w:val="0"/>
          <w:numId w:val="1"/>
        </w:numPr>
        <w:rPr>
          <w:rFonts w:hint="eastAsia" w:ascii="宋体" w:hAnsi="宋体"/>
          <w:color w:val="2A2A2A"/>
          <w:szCs w:val="21"/>
        </w:rPr>
      </w:pPr>
      <w:r>
        <w:rPr>
          <w:rFonts w:hint="eastAsia" w:ascii="宋体" w:hAnsi="宋体"/>
          <w:color w:val="2A2A2A"/>
          <w:szCs w:val="21"/>
        </w:rPr>
        <w:t xml:space="preserve">C  </w:t>
      </w:r>
      <w:r>
        <w:rPr>
          <w:rFonts w:hint="eastAsia" w:ascii="宋体" w:hAnsi="宋体"/>
          <w:color w:val="2A2A2A"/>
          <w:szCs w:val="21"/>
          <w:lang w:val="en-US" w:eastAsia="zh-CN"/>
        </w:rPr>
        <w:t>2.</w:t>
      </w:r>
      <w:r>
        <w:rPr>
          <w:rFonts w:hint="eastAsia" w:ascii="宋体" w:hAnsi="宋体"/>
          <w:color w:val="2A2A2A"/>
          <w:szCs w:val="21"/>
        </w:rPr>
        <w:t xml:space="preserve">A  </w:t>
      </w:r>
      <w:r>
        <w:rPr>
          <w:rFonts w:hint="eastAsia" w:ascii="宋体" w:hAnsi="宋体"/>
          <w:color w:val="2A2A2A"/>
          <w:szCs w:val="21"/>
          <w:lang w:val="en-US" w:eastAsia="zh-CN"/>
        </w:rPr>
        <w:t>3.</w:t>
      </w:r>
      <w:r>
        <w:rPr>
          <w:rFonts w:hint="eastAsia" w:ascii="宋体" w:hAnsi="宋体"/>
          <w:color w:val="2A2A2A"/>
          <w:szCs w:val="21"/>
        </w:rPr>
        <w:t xml:space="preserve">C  </w:t>
      </w:r>
      <w:r>
        <w:rPr>
          <w:rFonts w:hint="eastAsia" w:ascii="宋体" w:hAnsi="宋体"/>
          <w:color w:val="2A2A2A"/>
          <w:szCs w:val="21"/>
          <w:lang w:val="en-US" w:eastAsia="zh-CN"/>
        </w:rPr>
        <w:t>4.</w:t>
      </w:r>
      <w:r>
        <w:rPr>
          <w:rFonts w:hint="eastAsia" w:ascii="宋体" w:hAnsi="宋体"/>
          <w:color w:val="2A2A2A"/>
          <w:szCs w:val="21"/>
        </w:rPr>
        <w:t xml:space="preserve">C  </w:t>
      </w:r>
      <w:r>
        <w:rPr>
          <w:rFonts w:hint="eastAsia" w:ascii="宋体" w:hAnsi="宋体"/>
          <w:color w:val="2A2A2A"/>
          <w:szCs w:val="21"/>
          <w:lang w:val="en-US" w:eastAsia="zh-CN"/>
        </w:rPr>
        <w:t>5.</w:t>
      </w:r>
      <w:r>
        <w:rPr>
          <w:rFonts w:hint="eastAsia" w:ascii="宋体" w:hAnsi="宋体"/>
          <w:color w:val="2A2A2A"/>
          <w:szCs w:val="21"/>
        </w:rPr>
        <w:t xml:space="preserve">B  </w:t>
      </w:r>
      <w:r>
        <w:rPr>
          <w:rFonts w:hint="eastAsia" w:ascii="宋体" w:hAnsi="宋体"/>
          <w:color w:val="2A2A2A"/>
          <w:szCs w:val="21"/>
          <w:lang w:val="en-US" w:eastAsia="zh-CN"/>
        </w:rPr>
        <w:t>6.</w:t>
      </w:r>
      <w:r>
        <w:rPr>
          <w:rFonts w:hint="eastAsia" w:ascii="宋体" w:hAnsi="宋体"/>
          <w:color w:val="2A2A2A"/>
          <w:szCs w:val="21"/>
        </w:rPr>
        <w:t xml:space="preserve">B  </w:t>
      </w:r>
      <w:r>
        <w:rPr>
          <w:rFonts w:hint="eastAsia" w:ascii="宋体" w:hAnsi="宋体"/>
          <w:color w:val="2A2A2A"/>
          <w:szCs w:val="21"/>
          <w:lang w:val="en-US" w:eastAsia="zh-CN"/>
        </w:rPr>
        <w:t>7.</w:t>
      </w:r>
      <w:r>
        <w:rPr>
          <w:rFonts w:hint="eastAsia" w:ascii="宋体" w:hAnsi="宋体"/>
          <w:color w:val="2A2A2A"/>
          <w:szCs w:val="21"/>
        </w:rPr>
        <w:t xml:space="preserve">D  </w:t>
      </w:r>
      <w:r>
        <w:rPr>
          <w:rFonts w:hint="eastAsia" w:ascii="宋体" w:hAnsi="宋体"/>
          <w:color w:val="2A2A2A"/>
          <w:szCs w:val="21"/>
          <w:lang w:val="en-US" w:eastAsia="zh-CN"/>
        </w:rPr>
        <w:t>8.</w:t>
      </w:r>
      <w:r>
        <w:rPr>
          <w:rFonts w:hint="eastAsia" w:ascii="宋体" w:hAnsi="宋体"/>
          <w:color w:val="2A2A2A"/>
          <w:szCs w:val="21"/>
        </w:rPr>
        <w:t xml:space="preserve">  </w:t>
      </w:r>
      <w:r>
        <w:rPr>
          <w:rFonts w:hint="eastAsia" w:ascii="宋体" w:hAnsi="宋体"/>
          <w:color w:val="2A2A2A"/>
          <w:szCs w:val="21"/>
          <w:lang w:val="en-US" w:eastAsia="zh-CN"/>
        </w:rPr>
        <w:t>9.</w:t>
      </w:r>
      <w:r>
        <w:rPr>
          <w:rFonts w:hint="eastAsia" w:ascii="宋体" w:hAnsi="宋体"/>
          <w:color w:val="2A2A2A"/>
          <w:szCs w:val="21"/>
        </w:rPr>
        <w:t xml:space="preserve">  </w:t>
      </w:r>
      <w:r>
        <w:rPr>
          <w:rFonts w:hint="eastAsia" w:ascii="宋体" w:hAnsi="宋体"/>
          <w:color w:val="2A2A2A"/>
          <w:szCs w:val="21"/>
          <w:lang w:val="en-US" w:eastAsia="zh-CN"/>
        </w:rPr>
        <w:t>10.</w:t>
      </w:r>
      <w:r>
        <w:rPr>
          <w:rFonts w:hint="eastAsia" w:ascii="宋体" w:hAnsi="宋体"/>
          <w:color w:val="2A2A2A"/>
          <w:szCs w:val="21"/>
        </w:rPr>
        <w:t xml:space="preserve">  </w:t>
      </w:r>
    </w:p>
    <w:p>
      <w:pPr>
        <w:numPr>
          <w:ilvl w:val="0"/>
          <w:numId w:val="0"/>
        </w:numPr>
        <w:rPr>
          <w:rFonts w:hint="eastAsia" w:ascii="宋体" w:hAnsi="宋体"/>
          <w:color w:val="2A2A2A"/>
          <w:szCs w:val="21"/>
        </w:rPr>
      </w:pPr>
      <w:r>
        <w:rPr>
          <w:rFonts w:hint="eastAsia" w:ascii="宋体" w:hAnsi="宋体"/>
          <w:color w:val="2A2A2A"/>
          <w:szCs w:val="21"/>
          <w:lang w:val="en-US" w:eastAsia="zh-CN"/>
        </w:rPr>
        <w:t>11.</w:t>
      </w:r>
      <w:r>
        <w:rPr>
          <w:rFonts w:hint="eastAsia" w:ascii="宋体" w:hAnsi="宋体"/>
          <w:color w:val="2A2A2A"/>
          <w:szCs w:val="21"/>
        </w:rPr>
        <w:t xml:space="preserve">D </w:t>
      </w:r>
      <w:r>
        <w:rPr>
          <w:rFonts w:hint="eastAsia" w:ascii="宋体" w:hAnsi="宋体"/>
          <w:color w:val="2A2A2A"/>
          <w:szCs w:val="21"/>
          <w:lang w:val="en-US" w:eastAsia="zh-CN"/>
        </w:rPr>
        <w:t xml:space="preserve"> 12.</w:t>
      </w:r>
      <w:r>
        <w:rPr>
          <w:rFonts w:hint="eastAsia" w:ascii="宋体" w:hAnsi="宋体"/>
          <w:color w:val="2A2A2A"/>
          <w:szCs w:val="21"/>
        </w:rPr>
        <w:t xml:space="preserve">D </w:t>
      </w:r>
      <w:r>
        <w:rPr>
          <w:rFonts w:hint="eastAsia" w:ascii="宋体" w:hAnsi="宋体"/>
          <w:color w:val="2A2A2A"/>
          <w:szCs w:val="21"/>
          <w:lang w:val="en-US" w:eastAsia="zh-CN"/>
        </w:rPr>
        <w:t xml:space="preserve"> 13.</w:t>
      </w:r>
      <w:r>
        <w:rPr>
          <w:rFonts w:hint="eastAsia" w:ascii="宋体" w:hAnsi="宋体"/>
          <w:color w:val="2A2A2A"/>
          <w:szCs w:val="21"/>
        </w:rPr>
        <w:t xml:space="preserve">B </w:t>
      </w:r>
      <w:r>
        <w:rPr>
          <w:rFonts w:hint="eastAsia" w:ascii="宋体" w:hAnsi="宋体"/>
          <w:color w:val="2A2A2A"/>
          <w:szCs w:val="21"/>
          <w:lang w:val="en-US" w:eastAsia="zh-CN"/>
        </w:rPr>
        <w:t xml:space="preserve"> 14.</w:t>
      </w:r>
      <w:r>
        <w:rPr>
          <w:rFonts w:hint="eastAsia" w:ascii="宋体" w:hAnsi="宋体"/>
          <w:color w:val="2A2A2A"/>
          <w:szCs w:val="21"/>
        </w:rPr>
        <w:t>C</w:t>
      </w:r>
      <w:r>
        <w:rPr>
          <w:rFonts w:hint="eastAsia" w:ascii="宋体" w:hAnsi="宋体"/>
          <w:color w:val="2A2A2A"/>
          <w:szCs w:val="21"/>
          <w:lang w:val="en-US" w:eastAsia="zh-CN"/>
        </w:rPr>
        <w:t xml:space="preserve">  15.</w:t>
      </w:r>
      <w:r>
        <w:rPr>
          <w:rFonts w:hint="eastAsia" w:ascii="宋体" w:hAnsi="宋体"/>
          <w:color w:val="2A2A2A"/>
          <w:szCs w:val="21"/>
        </w:rPr>
        <w:t>C</w:t>
      </w:r>
    </w:p>
    <w:p>
      <w:pPr>
        <w:rPr>
          <w:rFonts w:hint="eastAsia" w:ascii="宋体" w:hAnsi="宋体"/>
          <w:color w:val="2A2A2A"/>
          <w:szCs w:val="21"/>
        </w:rPr>
      </w:pPr>
      <w:r>
        <w:rPr>
          <w:rFonts w:hint="eastAsia" w:ascii="宋体" w:hAnsi="宋体"/>
          <w:color w:val="2A2A2A"/>
          <w:szCs w:val="21"/>
        </w:rPr>
        <w:t>二： 填空题</w:t>
      </w:r>
    </w:p>
    <w:p>
      <w:pPr>
        <w:numPr>
          <w:ilvl w:val="0"/>
          <w:numId w:val="2"/>
        </w:numPr>
        <w:rPr>
          <w:rFonts w:hint="eastAsia" w:ascii="宋体" w:hAnsi="宋体"/>
          <w:color w:val="2A2A2A"/>
          <w:szCs w:val="21"/>
        </w:rPr>
      </w:pPr>
      <w:r>
        <w:rPr>
          <w:rFonts w:hint="eastAsia" w:ascii="宋体" w:hAnsi="宋体"/>
          <w:color w:val="2A2A2A"/>
          <w:szCs w:val="21"/>
        </w:rPr>
        <w:t xml:space="preserve"> </w:t>
      </w:r>
    </w:p>
    <w:p>
      <w:pPr>
        <w:numPr>
          <w:ilvl w:val="0"/>
          <w:numId w:val="2"/>
        </w:numPr>
        <w:ind w:left="0" w:leftChars="0" w:firstLine="0" w:firstLineChars="0"/>
        <w:rPr>
          <w:rFonts w:hint="eastAsia" w:ascii="宋体" w:hAnsi="宋体"/>
          <w:color w:val="2A2A2A"/>
          <w:szCs w:val="21"/>
        </w:rPr>
      </w:pPr>
      <w:r>
        <w:rPr>
          <w:rFonts w:hint="eastAsia" w:ascii="宋体" w:hAnsi="宋体"/>
          <w:color w:val="2A2A2A"/>
          <w:szCs w:val="21"/>
        </w:rPr>
        <w:t>甲型（hav），戊性（hev）</w:t>
      </w:r>
    </w:p>
    <w:p>
      <w:pPr>
        <w:numPr>
          <w:ilvl w:val="0"/>
          <w:numId w:val="2"/>
        </w:numPr>
        <w:ind w:left="0" w:leftChars="0" w:firstLine="0" w:firstLineChars="0"/>
        <w:rPr>
          <w:rFonts w:hint="eastAsia" w:ascii="宋体" w:hAnsi="宋体"/>
          <w:color w:val="2A2A2A"/>
          <w:szCs w:val="21"/>
        </w:rPr>
      </w:pPr>
      <w:r>
        <w:rPr>
          <w:rFonts w:hint="eastAsia" w:ascii="宋体" w:hAnsi="宋体"/>
          <w:color w:val="2A2A2A"/>
          <w:szCs w:val="21"/>
        </w:rPr>
        <w:t xml:space="preserve">抗病毒，抗肿瘤，免疫调节  </w:t>
      </w:r>
    </w:p>
    <w:p>
      <w:pPr>
        <w:numPr>
          <w:ilvl w:val="0"/>
          <w:numId w:val="2"/>
        </w:numPr>
        <w:ind w:left="0" w:leftChars="0" w:firstLine="0" w:firstLineChars="0"/>
        <w:rPr>
          <w:rFonts w:hint="eastAsia" w:ascii="宋体" w:hAnsi="宋体"/>
          <w:color w:val="2A2A2A"/>
          <w:szCs w:val="21"/>
        </w:rPr>
      </w:pPr>
      <w:r>
        <w:rPr>
          <w:rFonts w:hint="eastAsia" w:ascii="宋体" w:hAnsi="宋体"/>
          <w:color w:val="2A2A2A"/>
          <w:szCs w:val="21"/>
        </w:rPr>
        <w:t xml:space="preserve">  </w:t>
      </w:r>
    </w:p>
    <w:p>
      <w:pPr>
        <w:numPr>
          <w:ilvl w:val="0"/>
          <w:numId w:val="2"/>
        </w:numPr>
        <w:ind w:left="0" w:leftChars="0" w:firstLine="0" w:firstLineChars="0"/>
        <w:rPr>
          <w:rFonts w:hint="eastAsia" w:ascii="宋体" w:hAnsi="宋体"/>
          <w:color w:val="2A2A2A"/>
          <w:szCs w:val="21"/>
        </w:rPr>
      </w:pPr>
      <w:r>
        <w:rPr>
          <w:rFonts w:hint="eastAsia" w:ascii="宋体" w:hAnsi="宋体"/>
          <w:color w:val="2A2A2A"/>
          <w:szCs w:val="21"/>
        </w:rPr>
        <w:t>apc，树突状细胞，朗罕细胞</w:t>
      </w:r>
    </w:p>
    <w:p>
      <w:pPr>
        <w:numPr>
          <w:ilvl w:val="0"/>
          <w:numId w:val="2"/>
        </w:numPr>
        <w:ind w:left="0" w:leftChars="0" w:firstLine="0" w:firstLineChars="0"/>
        <w:rPr>
          <w:rFonts w:hint="eastAsia" w:ascii="宋体" w:hAnsi="宋体"/>
          <w:color w:val="2A2A2A"/>
          <w:szCs w:val="21"/>
        </w:rPr>
      </w:pPr>
      <w:r>
        <w:rPr>
          <w:rFonts w:hint="eastAsia" w:ascii="宋体" w:hAnsi="宋体"/>
          <w:color w:val="2A2A2A"/>
          <w:szCs w:val="21"/>
        </w:rPr>
        <w:t xml:space="preserve">机体抵抗力降低，苗群寄居部位改变，菌群失调 </w:t>
      </w:r>
    </w:p>
    <w:p>
      <w:pPr>
        <w:numPr>
          <w:ilvl w:val="0"/>
          <w:numId w:val="2"/>
        </w:numPr>
        <w:ind w:left="0" w:leftChars="0" w:firstLine="0" w:firstLineChars="0"/>
        <w:rPr>
          <w:rFonts w:hint="eastAsia" w:ascii="宋体" w:hAnsi="宋体"/>
          <w:color w:val="2A2A2A"/>
          <w:szCs w:val="21"/>
        </w:rPr>
      </w:pPr>
      <w:r>
        <w:rPr>
          <w:rFonts w:hint="eastAsia" w:ascii="宋体" w:hAnsi="宋体"/>
          <w:color w:val="2A2A2A"/>
          <w:szCs w:val="21"/>
        </w:rPr>
        <w:t xml:space="preserve">免疫防御，免疫监视，免疫稳定 </w:t>
      </w:r>
    </w:p>
    <w:p>
      <w:pPr>
        <w:numPr>
          <w:ilvl w:val="0"/>
          <w:numId w:val="2"/>
        </w:numPr>
        <w:ind w:left="0" w:leftChars="0" w:firstLine="0" w:firstLineChars="0"/>
        <w:rPr>
          <w:rFonts w:hint="eastAsia" w:ascii="宋体" w:hAnsi="宋体"/>
          <w:color w:val="2A2A2A"/>
          <w:szCs w:val="21"/>
        </w:rPr>
      </w:pPr>
      <w:r>
        <w:rPr>
          <w:rFonts w:hint="eastAsia" w:ascii="宋体" w:hAnsi="宋体"/>
          <w:color w:val="2A2A2A"/>
          <w:szCs w:val="21"/>
        </w:rPr>
        <w:t xml:space="preserve">抗原-抗体免疫复合物，C4b2b， C3bBb   </w:t>
      </w:r>
    </w:p>
    <w:p>
      <w:pPr>
        <w:numPr>
          <w:ilvl w:val="0"/>
          <w:numId w:val="2"/>
        </w:numPr>
        <w:ind w:left="0" w:leftChars="0" w:firstLine="0" w:firstLineChars="0"/>
        <w:rPr>
          <w:rFonts w:hint="eastAsia" w:ascii="宋体" w:hAnsi="宋体"/>
          <w:color w:val="2A2A2A"/>
          <w:szCs w:val="21"/>
        </w:rPr>
      </w:pPr>
      <w:r>
        <w:rPr>
          <w:rFonts w:hint="eastAsia" w:ascii="宋体" w:hAnsi="宋体"/>
          <w:color w:val="2A2A2A"/>
          <w:szCs w:val="21"/>
        </w:rPr>
        <w:t xml:space="preserve">IgG， IgM </w:t>
      </w:r>
    </w:p>
    <w:p>
      <w:pPr>
        <w:numPr>
          <w:ilvl w:val="0"/>
          <w:numId w:val="2"/>
        </w:numPr>
        <w:ind w:left="0" w:leftChars="0" w:firstLine="0" w:firstLineChars="0"/>
        <w:rPr>
          <w:rFonts w:hint="eastAsia" w:ascii="宋体" w:hAnsi="宋体"/>
          <w:color w:val="2A2A2A"/>
          <w:szCs w:val="21"/>
        </w:rPr>
      </w:pPr>
      <w:r>
        <w:rPr>
          <w:rFonts w:hint="eastAsia" w:ascii="宋体" w:hAnsi="宋体"/>
          <w:color w:val="2A2A2A"/>
          <w:szCs w:val="21"/>
        </w:rPr>
        <w:t>疫苗、类毒素</w:t>
      </w:r>
    </w:p>
    <w:p>
      <w:pPr>
        <w:numPr>
          <w:ilvl w:val="0"/>
          <w:numId w:val="0"/>
        </w:numPr>
        <w:ind w:leftChars="0"/>
        <w:textAlignment w:val="baseline"/>
        <w:rPr>
          <w:rFonts w:hint="eastAsia"/>
          <w:color w:val="000000"/>
        </w:rPr>
      </w:pPr>
      <w:r>
        <w:rPr>
          <w:rFonts w:hint="eastAsia"/>
          <w:color w:val="000000"/>
          <w:u w:val="single"/>
          <w:lang w:val="en-US" w:eastAsia="zh-CN"/>
        </w:rPr>
        <w:t>11.</w:t>
      </w:r>
      <w:r>
        <w:rPr>
          <w:rFonts w:hint="eastAsia"/>
          <w:color w:val="000000"/>
          <w:u w:val="single"/>
        </w:rPr>
        <w:t>分子生物学、免疫学、细胞生物学</w:t>
      </w:r>
      <w:r>
        <w:rPr>
          <w:rFonts w:hint="eastAsia"/>
          <w:color w:val="000000"/>
        </w:rPr>
        <w:t>。</w:t>
      </w:r>
    </w:p>
    <w:p>
      <w:pPr>
        <w:numPr>
          <w:ilvl w:val="0"/>
          <w:numId w:val="0"/>
        </w:numPr>
        <w:ind w:leftChars="0"/>
        <w:textAlignment w:val="baseline"/>
        <w:rPr>
          <w:color w:val="000000"/>
          <w:u w:val="single"/>
        </w:rPr>
      </w:pPr>
      <w:r>
        <w:rPr>
          <w:rFonts w:hint="eastAsia"/>
          <w:color w:val="000000"/>
          <w:u w:val="single"/>
          <w:lang w:val="en-US" w:eastAsia="zh-CN"/>
        </w:rPr>
        <w:t>12.</w:t>
      </w:r>
      <w:r>
        <w:rPr>
          <w:rFonts w:hint="eastAsia"/>
          <w:color w:val="000000"/>
          <w:u w:val="single"/>
        </w:rPr>
        <w:t>经验时期、免疫学科形成时期、现代免疫学时期。</w:t>
      </w:r>
    </w:p>
    <w:p>
      <w:pPr>
        <w:numPr>
          <w:ilvl w:val="0"/>
          <w:numId w:val="0"/>
        </w:numPr>
        <w:ind w:leftChars="0"/>
        <w:rPr>
          <w:color w:val="000000"/>
          <w:u w:val="single"/>
        </w:rPr>
      </w:pPr>
      <w:r>
        <w:rPr>
          <w:rFonts w:hint="eastAsia"/>
          <w:color w:val="000000"/>
          <w:u w:val="single"/>
          <w:lang w:val="en-US" w:eastAsia="zh-CN"/>
        </w:rPr>
        <w:t>13.</w:t>
      </w:r>
      <w:r>
        <w:rPr>
          <w:rFonts w:hint="eastAsia"/>
          <w:color w:val="000000"/>
          <w:u w:val="single"/>
        </w:rPr>
        <w:t>免疫防御、免疫自稳、免疫监视。</w:t>
      </w:r>
    </w:p>
    <w:p>
      <w:pPr>
        <w:numPr>
          <w:ilvl w:val="0"/>
          <w:numId w:val="0"/>
        </w:numPr>
        <w:ind w:leftChars="0"/>
        <w:textAlignment w:val="baseline"/>
        <w:rPr>
          <w:color w:val="000000"/>
        </w:rPr>
      </w:pPr>
      <w:r>
        <w:rPr>
          <w:rFonts w:hint="eastAsia"/>
          <w:color w:val="000000"/>
          <w:u w:val="single"/>
          <w:lang w:val="en-US" w:eastAsia="zh-CN"/>
        </w:rPr>
        <w:t>14.</w:t>
      </w:r>
      <w:r>
        <w:rPr>
          <w:rFonts w:hint="eastAsia"/>
          <w:color w:val="000000"/>
          <w:u w:val="single"/>
        </w:rPr>
        <w:t>识别阶段、活化阶段、效应阶段</w:t>
      </w:r>
    </w:p>
    <w:p>
      <w:pPr>
        <w:numPr>
          <w:ilvl w:val="0"/>
          <w:numId w:val="0"/>
        </w:numPr>
        <w:ind w:leftChars="0"/>
        <w:textAlignment w:val="baseline"/>
        <w:rPr>
          <w:rFonts w:hint="eastAsia"/>
          <w:color w:val="000000"/>
        </w:rPr>
      </w:pPr>
      <w:r>
        <w:rPr>
          <w:rFonts w:hint="eastAsia"/>
          <w:color w:val="000000"/>
          <w:u w:val="single"/>
          <w:lang w:val="en-US" w:eastAsia="zh-CN"/>
        </w:rPr>
        <w:t>15.</w:t>
      </w:r>
      <w:r>
        <w:rPr>
          <w:rFonts w:hint="eastAsia"/>
          <w:color w:val="000000"/>
          <w:u w:val="single"/>
        </w:rPr>
        <w:t>免疫器官、免疫细胞、免疫分子</w:t>
      </w:r>
      <w:r>
        <w:rPr>
          <w:rFonts w:hint="eastAsia"/>
          <w:color w:val="000000"/>
        </w:rPr>
        <w:t>。</w:t>
      </w:r>
    </w:p>
    <w:p>
      <w:pPr>
        <w:numPr>
          <w:ilvl w:val="0"/>
          <w:numId w:val="0"/>
        </w:numPr>
        <w:ind w:leftChars="0"/>
        <w:rPr>
          <w:rFonts w:hint="eastAsia" w:ascii="宋体" w:hAnsi="宋体"/>
          <w:color w:val="2A2A2A"/>
          <w:szCs w:val="21"/>
        </w:rPr>
      </w:pPr>
    </w:p>
    <w:p>
      <w:pPr>
        <w:rPr>
          <w:rFonts w:hint="eastAsia" w:ascii="宋体" w:hAnsi="宋体"/>
          <w:color w:val="2A2A2A"/>
          <w:szCs w:val="21"/>
        </w:rPr>
      </w:pPr>
      <w:r>
        <w:rPr>
          <w:rFonts w:hint="eastAsia" w:ascii="宋体" w:hAnsi="宋体"/>
          <w:color w:val="2A2A2A"/>
          <w:szCs w:val="21"/>
        </w:rPr>
        <w:t>三： 名词解释</w:t>
      </w:r>
    </w:p>
    <w:p>
      <w:pPr>
        <w:rPr>
          <w:rFonts w:hint="eastAsia" w:ascii="宋体" w:hAnsi="宋体"/>
          <w:color w:val="2A2A2A"/>
          <w:szCs w:val="21"/>
        </w:rPr>
      </w:pPr>
      <w:r>
        <w:rPr>
          <w:rFonts w:hint="eastAsia" w:ascii="宋体" w:hAnsi="宋体"/>
          <w:color w:val="2A2A2A"/>
          <w:szCs w:val="21"/>
        </w:rPr>
        <w:t>1.肿瘤特异性抗原。仅表达于肿瘤细胞表面而不存在于正常细胞的抗原。</w:t>
      </w:r>
    </w:p>
    <w:p>
      <w:pPr>
        <w:rPr>
          <w:rFonts w:hint="eastAsia" w:ascii="宋体" w:hAnsi="宋体"/>
          <w:color w:val="2A2A2A"/>
          <w:szCs w:val="21"/>
        </w:rPr>
      </w:pPr>
      <w:r>
        <w:rPr>
          <w:rFonts w:hint="eastAsia" w:ascii="宋体" w:hAnsi="宋体"/>
          <w:color w:val="2A2A2A"/>
          <w:szCs w:val="21"/>
        </w:rPr>
        <w:t>2.具有抗体活性或化学结构与抗体相似的球蛋白统称免疫球蛋白。</w:t>
      </w:r>
    </w:p>
    <w:p>
      <w:pPr>
        <w:rPr>
          <w:rFonts w:hint="eastAsia" w:ascii="宋体" w:hAnsi="宋体"/>
          <w:color w:val="2A2A2A"/>
          <w:szCs w:val="21"/>
        </w:rPr>
      </w:pPr>
      <w:r>
        <w:rPr>
          <w:rFonts w:hint="eastAsia" w:ascii="宋体" w:hAnsi="宋体"/>
          <w:color w:val="2A2A2A"/>
          <w:szCs w:val="21"/>
        </w:rPr>
        <w:t>3.由活化的免疫细胞和某些基质细胞（如骨髓基质细胞）分泌的具有高活性、多功能的小分子蛋白质。</w:t>
      </w:r>
    </w:p>
    <w:p>
      <w:pPr>
        <w:rPr>
          <w:rFonts w:hint="eastAsia" w:ascii="宋体" w:hAnsi="宋体"/>
          <w:color w:val="2A2A2A"/>
          <w:szCs w:val="21"/>
        </w:rPr>
      </w:pPr>
      <w:r>
        <w:rPr>
          <w:rFonts w:hint="eastAsia" w:ascii="宋体" w:hAnsi="宋体"/>
          <w:color w:val="2A2A2A"/>
          <w:szCs w:val="21"/>
        </w:rPr>
        <w:t>4.</w:t>
      </w:r>
    </w:p>
    <w:p>
      <w:pPr>
        <w:rPr>
          <w:rFonts w:hint="eastAsia" w:ascii="宋体" w:hAnsi="宋体"/>
          <w:color w:val="2A2A2A"/>
          <w:szCs w:val="21"/>
        </w:rPr>
      </w:pPr>
      <w:r>
        <w:rPr>
          <w:rFonts w:hint="eastAsia" w:ascii="宋体" w:hAnsi="宋体"/>
          <w:color w:val="2A2A2A"/>
          <w:szCs w:val="21"/>
        </w:rPr>
        <w:t>5.</w:t>
      </w:r>
    </w:p>
    <w:p>
      <w:pPr>
        <w:rPr>
          <w:rFonts w:hint="eastAsia" w:ascii="宋体" w:hAnsi="宋体"/>
          <w:color w:val="2A2A2A"/>
          <w:szCs w:val="21"/>
        </w:rPr>
      </w:pPr>
      <w:r>
        <w:rPr>
          <w:rFonts w:hint="eastAsia" w:ascii="宋体" w:hAnsi="宋体"/>
          <w:color w:val="2A2A2A"/>
          <w:szCs w:val="21"/>
          <w:lang w:val="en-US" w:eastAsia="zh-CN"/>
        </w:rPr>
        <w:t>6.</w:t>
      </w:r>
      <w:r>
        <w:rPr>
          <w:rFonts w:hint="eastAsia" w:ascii="宋体" w:hAnsi="宋体"/>
          <w:color w:val="2A2A2A"/>
          <w:szCs w:val="21"/>
        </w:rPr>
        <w:t xml:space="preserve">消毒：杀灭绝大多数病原微生物，但不一定杀灭非致病性微生物的方法。  </w:t>
      </w:r>
    </w:p>
    <w:p>
      <w:pPr>
        <w:rPr>
          <w:rFonts w:hint="eastAsia" w:ascii="宋体" w:hAnsi="宋体"/>
          <w:color w:val="2A2A2A"/>
          <w:szCs w:val="21"/>
        </w:rPr>
      </w:pPr>
      <w:r>
        <w:rPr>
          <w:rFonts w:hint="eastAsia" w:ascii="宋体" w:hAnsi="宋体"/>
          <w:color w:val="2A2A2A"/>
          <w:szCs w:val="21"/>
          <w:lang w:val="en-US" w:eastAsia="zh-CN"/>
        </w:rPr>
        <w:t>7.</w:t>
      </w:r>
      <w:r>
        <w:rPr>
          <w:rFonts w:hint="eastAsia" w:ascii="宋体" w:hAnsi="宋体"/>
          <w:color w:val="2A2A2A"/>
          <w:szCs w:val="21"/>
        </w:rPr>
        <w:t xml:space="preserve">败血症：化脓菌局部繁殖后，进入血液并大量繁殖，随血液到达全身各个组织器官，造成化脓性感染的过程。  </w:t>
      </w:r>
    </w:p>
    <w:p>
      <w:pPr>
        <w:rPr>
          <w:rFonts w:hint="eastAsia" w:ascii="宋体" w:hAnsi="宋体"/>
          <w:color w:val="2A2A2A"/>
          <w:szCs w:val="21"/>
        </w:rPr>
      </w:pPr>
      <w:r>
        <w:rPr>
          <w:rFonts w:hint="eastAsia" w:ascii="宋体" w:hAnsi="宋体"/>
          <w:color w:val="2A2A2A"/>
          <w:szCs w:val="21"/>
          <w:lang w:val="en-US" w:eastAsia="zh-CN"/>
        </w:rPr>
        <w:t>8.</w:t>
      </w:r>
      <w:r>
        <w:rPr>
          <w:rFonts w:hint="eastAsia" w:ascii="宋体" w:hAnsi="宋体"/>
          <w:color w:val="2A2A2A"/>
          <w:szCs w:val="21"/>
        </w:rPr>
        <w:t xml:space="preserve">缺陷病毒：基因组缺损的病毒，感染细胞后无法正常的进行复制。  </w:t>
      </w:r>
    </w:p>
    <w:p>
      <w:pPr>
        <w:rPr>
          <w:rFonts w:hint="eastAsia" w:ascii="宋体" w:hAnsi="宋体"/>
          <w:color w:val="2A2A2A"/>
          <w:szCs w:val="21"/>
        </w:rPr>
      </w:pPr>
      <w:r>
        <w:rPr>
          <w:rFonts w:hint="eastAsia" w:ascii="宋体" w:hAnsi="宋体"/>
          <w:color w:val="2A2A2A"/>
          <w:szCs w:val="21"/>
          <w:lang w:val="en-US" w:eastAsia="zh-CN"/>
        </w:rPr>
        <w:t>9.</w:t>
      </w:r>
      <w:r>
        <w:rPr>
          <w:rFonts w:hint="eastAsia" w:ascii="宋体" w:hAnsi="宋体"/>
          <w:color w:val="2A2A2A"/>
          <w:szCs w:val="21"/>
        </w:rPr>
        <w:t>（流感病毒）抗原转换：流感病毒的ＨＡ或ＮＡ蛋白发生较大的变异，常常产生新的基因型，形成较大范围或世界性的流行。 </w:t>
      </w:r>
    </w:p>
    <w:p>
      <w:pPr>
        <w:rPr>
          <w:rFonts w:hint="eastAsia" w:ascii="宋体" w:hAnsi="宋体"/>
          <w:color w:val="2A2A2A"/>
          <w:szCs w:val="21"/>
        </w:rPr>
      </w:pPr>
      <w:r>
        <w:rPr>
          <w:rFonts w:hint="eastAsia" w:ascii="宋体" w:hAnsi="宋体"/>
          <w:color w:val="2A2A2A"/>
          <w:szCs w:val="21"/>
          <w:lang w:val="en-US" w:eastAsia="zh-CN"/>
        </w:rPr>
        <w:t>10.</w:t>
      </w:r>
      <w:r>
        <w:rPr>
          <w:rFonts w:hint="eastAsia" w:ascii="宋体" w:hAnsi="宋体"/>
          <w:color w:val="2A2A2A"/>
          <w:szCs w:val="21"/>
        </w:rPr>
        <w:t>Dane颗粒：大球型颗粒，是完整的ＨＢＶ病毒粒子，有感染性。 </w:t>
      </w:r>
    </w:p>
    <w:p>
      <w:pPr>
        <w:rPr>
          <w:rFonts w:hint="eastAsia" w:ascii="宋体" w:hAnsi="宋体"/>
          <w:color w:val="2A2A2A"/>
          <w:szCs w:val="21"/>
        </w:rPr>
      </w:pPr>
      <w:r>
        <w:rPr>
          <w:rFonts w:hint="eastAsia" w:ascii="宋体" w:hAnsi="宋体"/>
          <w:color w:val="2A2A2A"/>
          <w:szCs w:val="21"/>
        </w:rPr>
        <w:t>四：问答题</w:t>
      </w:r>
    </w:p>
    <w:p>
      <w:pPr>
        <w:rPr>
          <w:rFonts w:hint="eastAsia" w:ascii="宋体" w:hAnsi="宋体"/>
          <w:color w:val="2A2A2A"/>
          <w:szCs w:val="21"/>
        </w:rPr>
      </w:pPr>
      <w:r>
        <w:rPr>
          <w:rFonts w:hint="eastAsia" w:ascii="宋体" w:hAnsi="宋体"/>
          <w:color w:val="2A2A2A"/>
          <w:szCs w:val="21"/>
        </w:rPr>
        <w:t>1.</w:t>
      </w:r>
    </w:p>
    <w:p>
      <w:pPr>
        <w:numPr>
          <w:ilvl w:val="0"/>
          <w:numId w:val="3"/>
        </w:numPr>
        <w:rPr>
          <w:rFonts w:hint="eastAsia" w:ascii="宋体" w:hAnsi="宋体"/>
          <w:color w:val="2A2A2A"/>
          <w:szCs w:val="21"/>
        </w:rPr>
      </w:pPr>
      <w:r>
        <w:rPr>
          <w:rFonts w:hint="eastAsia" w:ascii="宋体" w:hAnsi="宋体"/>
          <w:color w:val="2A2A2A"/>
          <w:szCs w:val="21"/>
        </w:rPr>
        <w:t>（1）血清中含量最高　（2）唯一能通过胎盘的Ig   （3）半衰期最长的Ig</w:t>
      </w:r>
    </w:p>
    <w:p>
      <w:pPr>
        <w:rPr>
          <w:rFonts w:hint="eastAsia" w:ascii="宋体" w:hAnsi="宋体"/>
          <w:color w:val="2A2A2A"/>
          <w:szCs w:val="21"/>
        </w:rPr>
      </w:pPr>
      <w:r>
        <w:rPr>
          <w:rFonts w:hint="eastAsia" w:ascii="宋体" w:hAnsi="宋体"/>
          <w:color w:val="2A2A2A"/>
          <w:szCs w:val="21"/>
        </w:rPr>
        <w:t>　　  （4）可通过经典途径激活补体（5）抗感染的重要抗体</w:t>
      </w:r>
    </w:p>
    <w:p>
      <w:pPr>
        <w:rPr>
          <w:rFonts w:hint="eastAsia" w:ascii="宋体" w:hAnsi="宋体"/>
          <w:color w:val="2A2A2A"/>
          <w:szCs w:val="21"/>
        </w:rPr>
      </w:pPr>
      <w:r>
        <w:rPr>
          <w:rFonts w:hint="eastAsia" w:ascii="宋体" w:hAnsi="宋体"/>
          <w:color w:val="2A2A2A"/>
          <w:szCs w:val="21"/>
        </w:rPr>
        <w:t xml:space="preserve"> 3. （1）局部播散：病毒仅在入侵局部的细胞与细胞间扩散，引起局部感染。如流感病毒、轮状病毒、人乳头瘤病毒等。</w:t>
      </w:r>
    </w:p>
    <w:p>
      <w:pPr>
        <w:rPr>
          <w:rFonts w:hint="eastAsia" w:ascii="宋体" w:hAnsi="宋体"/>
          <w:color w:val="2A2A2A"/>
          <w:szCs w:val="21"/>
        </w:rPr>
      </w:pPr>
      <w:r>
        <w:rPr>
          <w:rFonts w:hint="eastAsia" w:ascii="宋体" w:hAnsi="宋体"/>
          <w:color w:val="2A2A2A"/>
          <w:szCs w:val="21"/>
        </w:rPr>
        <w:t>　　（2）血液播散：麻疹病毒可先在入侵局部的呼吸道粘膜上皮细胞内增殖，然后进入血液在淋巴细胞和巨噬细胞中增殖，再次释放入血并随血流播散到全身皮肤粘膜。脊髓灰质炎病毒也经两次病毒血症到达中枢神经系统。腮腺炎病毒经一次病毒血症后到达靶器官腮腺。</w:t>
      </w:r>
    </w:p>
    <w:p>
      <w:pPr>
        <w:rPr>
          <w:rFonts w:hint="eastAsia" w:ascii="宋体" w:hAnsi="宋体"/>
          <w:color w:val="2A2A2A"/>
          <w:szCs w:val="21"/>
        </w:rPr>
      </w:pPr>
      <w:r>
        <w:rPr>
          <w:rFonts w:hint="eastAsia" w:ascii="宋体" w:hAnsi="宋体"/>
          <w:color w:val="2A2A2A"/>
          <w:szCs w:val="21"/>
        </w:rPr>
        <w:t>　　（3）神经播散；如狂犬病毒从咬伤部位的肌肉神经接头处，沿神经轴突到达中枢神经系统。疱疹病毒可潜伏在神经节内，复发时沿传出神经纤维播散到体表皮肤粘膜细胞。</w:t>
      </w:r>
    </w:p>
    <w:p>
      <w:pPr>
        <w:rPr>
          <w:rFonts w:hint="eastAsia" w:ascii="宋体" w:hAnsi="宋体"/>
          <w:color w:val="2A2A2A"/>
          <w:szCs w:val="21"/>
        </w:rPr>
      </w:pPr>
      <w:r>
        <w:rPr>
          <w:rFonts w:hint="eastAsia" w:ascii="宋体" w:hAnsi="宋体"/>
          <w:color w:val="2A2A2A"/>
          <w:szCs w:val="21"/>
        </w:rPr>
        <w:t>4. 人工主动免疫和人工被动免疫的特点比较：</w:t>
      </w:r>
    </w:p>
    <w:p>
      <w:pPr>
        <w:rPr>
          <w:rFonts w:hint="eastAsia" w:ascii="宋体" w:hAnsi="宋体"/>
          <w:color w:val="2A2A2A"/>
          <w:szCs w:val="21"/>
        </w:rPr>
      </w:pPr>
      <w:r>
        <w:rPr>
          <w:rFonts w:hint="eastAsia" w:ascii="宋体" w:hAnsi="宋体"/>
          <w:color w:val="2A2A2A"/>
          <w:szCs w:val="21"/>
        </w:rPr>
        <w:t>　　项目　　　　　人工主动免疫　　　　人工被动免疫</w:t>
      </w:r>
    </w:p>
    <w:p>
      <w:pPr>
        <w:rPr>
          <w:rFonts w:hint="eastAsia" w:ascii="宋体" w:hAnsi="宋体"/>
          <w:color w:val="2A2A2A"/>
          <w:szCs w:val="21"/>
        </w:rPr>
      </w:pPr>
      <w:r>
        <w:rPr>
          <w:rFonts w:hint="eastAsia" w:ascii="宋体" w:hAnsi="宋体"/>
          <w:color w:val="2A2A2A"/>
          <w:szCs w:val="21"/>
        </w:rPr>
        <w:t>　　注入物质　　　　　抗原　　　　　　　　抗体</w:t>
      </w:r>
    </w:p>
    <w:p>
      <w:pPr>
        <w:rPr>
          <w:rFonts w:hint="eastAsia" w:ascii="宋体" w:hAnsi="宋体"/>
          <w:color w:val="2A2A2A"/>
          <w:szCs w:val="21"/>
        </w:rPr>
      </w:pPr>
      <w:r>
        <w:rPr>
          <w:rFonts w:hint="eastAsia" w:ascii="宋体" w:hAnsi="宋体"/>
          <w:color w:val="2A2A2A"/>
          <w:szCs w:val="21"/>
        </w:rPr>
        <w:t>　　　次数　　　　　　1-3次　　　　　　　　1次</w:t>
      </w:r>
    </w:p>
    <w:p>
      <w:pPr>
        <w:rPr>
          <w:rFonts w:hint="eastAsia" w:ascii="宋体" w:hAnsi="宋体"/>
          <w:color w:val="2A2A2A"/>
          <w:szCs w:val="21"/>
        </w:rPr>
      </w:pPr>
      <w:r>
        <w:rPr>
          <w:rFonts w:hint="eastAsia" w:ascii="宋体" w:hAnsi="宋体"/>
          <w:color w:val="2A2A2A"/>
          <w:szCs w:val="21"/>
        </w:rPr>
        <w:t>　　生效时间　　　　　2-3周　　　　　　　　立即</w:t>
      </w:r>
    </w:p>
    <w:p>
      <w:pPr>
        <w:rPr>
          <w:rFonts w:hint="eastAsia" w:ascii="宋体" w:hAnsi="宋体"/>
          <w:color w:val="2A2A2A"/>
          <w:szCs w:val="21"/>
        </w:rPr>
      </w:pPr>
      <w:r>
        <w:rPr>
          <w:rFonts w:hint="eastAsia" w:ascii="宋体" w:hAnsi="宋体"/>
          <w:color w:val="2A2A2A"/>
          <w:szCs w:val="21"/>
        </w:rPr>
        <w:t>　　维持时间　　　　　数月-数年　　　　　　2-3周</w:t>
      </w:r>
    </w:p>
    <w:p>
      <w:pPr>
        <w:ind w:firstLine="420"/>
        <w:rPr>
          <w:rFonts w:hint="eastAsia" w:ascii="宋体" w:hAnsi="宋体"/>
          <w:color w:val="2A2A2A"/>
          <w:szCs w:val="21"/>
        </w:rPr>
      </w:pPr>
      <w:r>
        <w:rPr>
          <w:rFonts w:hint="eastAsia" w:ascii="宋体" w:hAnsi="宋体"/>
          <w:color w:val="2A2A2A"/>
          <w:szCs w:val="21"/>
        </w:rPr>
        <w:t>主要用途　　　　　预防　　　　　　　治疗和紧急预防</w:t>
      </w:r>
    </w:p>
    <w:p>
      <w:pPr>
        <w:rPr>
          <w:rFonts w:hint="eastAsia" w:ascii="宋体" w:hAnsi="宋体"/>
          <w:color w:val="2A2A2A"/>
          <w:szCs w:val="21"/>
        </w:rPr>
      </w:pPr>
      <w:r>
        <w:rPr>
          <w:rFonts w:hint="eastAsia" w:ascii="宋体" w:hAnsi="宋体"/>
          <w:color w:val="2A2A2A"/>
          <w:szCs w:val="21"/>
        </w:rPr>
        <w:t>人工主动免疫的注意事项：</w:t>
      </w:r>
    </w:p>
    <w:p>
      <w:pPr>
        <w:numPr>
          <w:ilvl w:val="0"/>
          <w:numId w:val="0"/>
        </w:numPr>
        <w:rPr>
          <w:rFonts w:hint="eastAsia" w:ascii="宋体" w:hAnsi="宋体"/>
          <w:color w:val="2A2A2A"/>
          <w:szCs w:val="21"/>
        </w:rPr>
      </w:pPr>
      <w:r>
        <w:rPr>
          <w:rFonts w:hint="eastAsia" w:ascii="宋体" w:hAnsi="宋体"/>
          <w:color w:val="2A2A2A"/>
          <w:szCs w:val="21"/>
          <w:lang w:val="en-US" w:eastAsia="zh-CN"/>
        </w:rPr>
        <w:t>1.</w:t>
      </w:r>
      <w:r>
        <w:rPr>
          <w:rFonts w:hint="eastAsia" w:ascii="宋体" w:hAnsi="宋体"/>
          <w:color w:val="2A2A2A"/>
          <w:szCs w:val="21"/>
        </w:rPr>
        <w:t>接种对象；2.接种剂量、次数和时间间隔；3.接种途径；4.接种后反应；5.禁忌症。</w:t>
      </w:r>
    </w:p>
    <w:p>
      <w:pPr>
        <w:numPr>
          <w:ilvl w:val="0"/>
          <w:numId w:val="0"/>
        </w:numPr>
        <w:rPr>
          <w:rFonts w:hint="eastAsia" w:ascii="宋体" w:hAnsi="宋体"/>
          <w:color w:val="2A2A2A"/>
          <w:szCs w:val="21"/>
        </w:rPr>
      </w:pPr>
      <w:r>
        <w:rPr>
          <w:rFonts w:hint="eastAsia" w:ascii="宋体" w:hAnsi="宋体"/>
          <w:color w:val="2A2A2A"/>
          <w:szCs w:val="21"/>
        </w:rPr>
        <w:t>人工被动免疫的注意事：</w:t>
      </w:r>
    </w:p>
    <w:p>
      <w:pPr>
        <w:numPr>
          <w:ilvl w:val="0"/>
          <w:numId w:val="0"/>
        </w:numPr>
        <w:rPr>
          <w:rFonts w:hint="eastAsia" w:ascii="宋体" w:hAnsi="宋体"/>
          <w:color w:val="2A2A2A"/>
          <w:szCs w:val="21"/>
        </w:rPr>
      </w:pPr>
      <w:r>
        <w:rPr>
          <w:rFonts w:hint="eastAsia" w:ascii="宋体" w:hAnsi="宋体"/>
          <w:color w:val="2A2A2A"/>
          <w:szCs w:val="21"/>
        </w:rPr>
        <w:t>1.注意防止超敏反应的发生；　2.早期和足量；　3.不滥用丙种球蛋白。</w:t>
      </w:r>
    </w:p>
    <w:p>
      <w:pPr>
        <w:rPr>
          <w:rFonts w:hint="eastAsia" w:ascii="宋体" w:hAnsi="宋体" w:cs="宋体"/>
          <w:sz w:val="20"/>
          <w:szCs w:val="20"/>
          <w:lang w:val="en-US" w:eastAsia="zh-CN"/>
        </w:rPr>
      </w:pPr>
      <w:r>
        <w:rPr>
          <w:rFonts w:hint="eastAsia" w:ascii="宋体" w:hAnsi="宋体" w:cs="宋体"/>
          <w:sz w:val="20"/>
          <w:szCs w:val="20"/>
          <w:lang w:val="en-US" w:eastAsia="zh-CN"/>
        </w:rPr>
        <w:t>5.答：青霉素临床应用时有可能引起的超敏反应类型有：I、II、III、IV型。</w:t>
      </w:r>
    </w:p>
    <w:p>
      <w:pPr>
        <w:rPr>
          <w:rFonts w:hint="eastAsia" w:ascii="宋体" w:hAnsi="宋体" w:cs="宋体"/>
          <w:sz w:val="20"/>
          <w:szCs w:val="20"/>
          <w:lang w:val="en-US" w:eastAsia="zh-CN"/>
        </w:rPr>
      </w:pPr>
      <w:r>
        <w:rPr>
          <w:rFonts w:hint="eastAsia" w:ascii="宋体" w:hAnsi="宋体" w:cs="宋体"/>
          <w:sz w:val="20"/>
          <w:szCs w:val="20"/>
          <w:lang w:val="en-US" w:eastAsia="zh-CN"/>
        </w:rPr>
        <w:t>（1）I  型超敏反应：指青霉素过敏性休克，其发病机制是青霉素本身并无免疫原性，其降解产物为半抗原，与体内蛋白质结合而产生免疫原性，刺激机体产生特异性IgE，使机体处于致敏状态。当机体再次使用青霉素时，可发生过敏性休克。</w:t>
      </w:r>
    </w:p>
    <w:p>
      <w:pPr>
        <w:rPr>
          <w:rFonts w:hint="eastAsia" w:ascii="宋体" w:hAnsi="宋体" w:cs="宋体"/>
          <w:sz w:val="20"/>
          <w:szCs w:val="20"/>
          <w:lang w:val="en-US" w:eastAsia="zh-CN"/>
        </w:rPr>
      </w:pPr>
      <w:r>
        <w:rPr>
          <w:rFonts w:hint="eastAsia" w:ascii="宋体" w:hAnsi="宋体" w:cs="宋体"/>
          <w:sz w:val="20"/>
          <w:szCs w:val="20"/>
          <w:lang w:val="en-US" w:eastAsia="zh-CN"/>
        </w:rPr>
        <w:t>（2）II 型超敏反应：指青霉素过敏性血细胞减少症，其发病机制是青霉素降解产物能与血细胞膜蛋白或血浆蛋白结合获得免疫原性，从而刺激机体产生抗体。这种抗体与和药物结合的红细胞、粒细胞和血小板作用，引起药物性溶血性贫血、粒细胞减少症和血小板减少性紫癜。</w:t>
      </w:r>
    </w:p>
    <w:p>
      <w:pPr>
        <w:rPr>
          <w:rFonts w:hint="eastAsia" w:ascii="宋体" w:hAnsi="宋体" w:cs="宋体"/>
          <w:sz w:val="20"/>
          <w:szCs w:val="20"/>
          <w:lang w:val="en-US" w:eastAsia="zh-CN"/>
        </w:rPr>
      </w:pPr>
      <w:r>
        <w:rPr>
          <w:rFonts w:hint="eastAsia" w:ascii="宋体" w:hAnsi="宋体" w:cs="宋体"/>
          <w:sz w:val="20"/>
          <w:szCs w:val="20"/>
          <w:lang w:val="en-US" w:eastAsia="zh-CN"/>
        </w:rPr>
        <w:t>（3）III型超敏反应：指使用大剂量青霉素等药物可引起类似血清病样的反应，其发病机制是因为患者体内已产生特异性抗体，而大剂量药物尚未完全排除，两者结合形成中等大小免疫复合物所致。</w:t>
      </w:r>
    </w:p>
    <w:p>
      <w:pPr>
        <w:rPr>
          <w:rFonts w:hint="default" w:ascii="宋体" w:hAnsi="宋体" w:eastAsia="宋体" w:cs="宋体"/>
          <w:color w:val="000000"/>
          <w:sz w:val="20"/>
          <w:szCs w:val="20"/>
          <w:lang w:val="en-US" w:eastAsia="zh-CN"/>
        </w:rPr>
      </w:pPr>
      <w:r>
        <w:rPr>
          <w:rFonts w:hint="eastAsia" w:ascii="宋体" w:hAnsi="宋体" w:cs="宋体"/>
          <w:sz w:val="20"/>
          <w:szCs w:val="20"/>
          <w:lang w:val="en-US" w:eastAsia="zh-CN"/>
        </w:rPr>
        <w:t>（4）IV型超敏反应：指青霉素引起的接触性皮炎，其发病机制是青霉素小分子半抗原与体内蛋白质结合成完全抗原，使T细胞致敏。当机体再次接触青霉素时，可发生接触性皮炎。</w:t>
      </w:r>
    </w:p>
    <w:p>
      <w:pPr>
        <w:spacing w:line="400" w:lineRule="exact"/>
        <w:rPr>
          <w:rFonts w:hint="eastAsia"/>
        </w:rPr>
      </w:pPr>
      <w:r>
        <w:rPr>
          <w:rFonts w:hint="eastAsia"/>
          <w:lang w:val="en-US" w:eastAsia="zh-CN"/>
        </w:rPr>
        <w:t>6.</w:t>
      </w:r>
      <w:r>
        <w:rPr>
          <w:rFonts w:hint="eastAsia"/>
        </w:rPr>
        <w:t xml:space="preserve">简述抗体产生（初次和再次应答）的一般规律。  </w:t>
      </w:r>
    </w:p>
    <w:p>
      <w:pPr>
        <w:spacing w:line="400" w:lineRule="exact"/>
        <w:rPr>
          <w:rFonts w:hint="eastAsia"/>
        </w:rPr>
      </w:pPr>
      <w:r>
        <w:rPr>
          <w:rFonts w:hint="eastAsia"/>
        </w:rPr>
        <w:t>答：初次免疫应答的特点：潜伏期长，需7～10天后才能在体内检出特异性抗体；抗体效价低；在体内维持时间短；最初出现IgM，随后出现IgG；抗体的亲和力较低。  再次免疫应答的特点：潜伏期短，一般1～3天，甚至数小时即可有特异性抗体产生；抗体效价高，约为初次应答的几倍到几十倍；体内维持时间长；抗体类别以IgG为主，而IgM含量与初次应答相似；抗体的亲和力高，且较均一。 </w:t>
      </w:r>
    </w:p>
    <w:p>
      <w:pPr>
        <w:spacing w:line="400" w:lineRule="exact"/>
        <w:rPr>
          <w:rFonts w:hint="eastAsia"/>
        </w:rPr>
      </w:pPr>
      <w:r>
        <w:rPr>
          <w:rFonts w:hint="eastAsia"/>
          <w:lang w:val="en-US" w:eastAsia="zh-CN"/>
        </w:rPr>
        <w:t>7.</w:t>
      </w:r>
      <w:r>
        <w:rPr>
          <w:rFonts w:hint="eastAsia"/>
        </w:rPr>
        <w:t>细菌内毒素和外毒素的区别是什麽？ </w:t>
      </w:r>
    </w:p>
    <w:p>
      <w:pPr>
        <w:spacing w:line="400" w:lineRule="exact"/>
        <w:rPr>
          <w:rFonts w:hint="eastAsia"/>
        </w:rPr>
      </w:pPr>
      <w:r>
        <w:rPr>
          <w:rFonts w:hint="eastAsia"/>
        </w:rPr>
        <w:t xml:space="preserve">种类 外毒素 内毒素  来源 G+菌及部分G-菌 G-菌  存在部位 活菌分泌或细菌崩解后释出 细胞壁成分、细菌裂解后释出 化学成分 蛋白质 脂多糖  稳定性 差、60-80℃ 30min破坏 好、160℃ 2-4小时破坏  毒性作用 强、对机体组织器官有选择性，引起特殊临床表现 较弱、各种内毒素作用大致相同，引起休克，发热，DIC等  抗原性 强，能刺激机体形成抗毒素，  经甲醛脱毒后能形成类毒素 弱，能刺激机体形成抗体， 但无中和作用，  甲醛处理后不能形成类毒素  </w:t>
      </w:r>
    </w:p>
    <w:p>
      <w:pPr>
        <w:spacing w:line="400" w:lineRule="exact"/>
        <w:rPr>
          <w:rFonts w:hint="eastAsia"/>
        </w:rPr>
      </w:pPr>
      <w:r>
        <w:rPr>
          <w:rFonts w:hint="eastAsia"/>
          <w:lang w:val="en-US" w:eastAsia="zh-CN"/>
        </w:rPr>
        <w:t>8.</w:t>
      </w:r>
      <w:r>
        <w:rPr>
          <w:rFonts w:hint="eastAsia"/>
        </w:rPr>
        <w:t>简述乙肝病毒的抗原、抗体组成，分别有何意义？</w:t>
      </w:r>
    </w:p>
    <w:p>
      <w:pPr>
        <w:spacing w:line="400" w:lineRule="exact"/>
      </w:pPr>
      <w:r>
        <w:rPr>
          <w:rFonts w:hint="eastAsia"/>
        </w:rPr>
        <w:t> 抗原抗体组成：①表面抗原（HBsAg）：存在于感染者血中，位于Dane颗粒外衣壳、小球型颗粒和管形颗粒表面，是HBV感染的主要标志。其相应抗体：抗-HBs是一种保护性抗体（中和抗体），故血清中出现HBs-Ab是乙型肝炎恢复的标志。②核心抗原（HBcAg）：存在于Dane颗粒内衣壳上，不易在血液中检出，感染的肝细胞表面可表达，抗原性强。相应抗体：抗-HBc为非中和性抗体，无免疫保护作用，抗-HBc IgG在血中持续时间长；抗-HBc IgM(+)提示HBV处于复制状态，传染性强。③e抗原（HBeAg）：可出现在病毒感染的肝细胞表面及游离存在于患者血中，其消长与病毒体及DNA多聚酶的消长基本一致，故可作为HBV复制及具有强感染性的一个指标。相应抗体：抗-HBe对HBV感染有一定的保护作用，是预后良好的征兆</w:t>
      </w:r>
    </w:p>
    <w:sectPr>
      <w:headerReference r:id="rId3" w:type="default"/>
      <w:footerReference r:id="rId4" w:type="default"/>
      <w:footerReference r:id="rId5" w:type="even"/>
      <w:pgSz w:w="10433" w:h="14742"/>
      <w:pgMar w:top="964" w:right="907" w:bottom="907" w:left="1021" w:header="851" w:footer="992" w:gutter="567"/>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- 5 -</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6</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8"/>
      </w:rPr>
    </w:pPr>
    <w:r>
      <w:fldChar w:fldCharType="begin"/>
    </w:r>
    <w:r>
      <w:rPr>
        <w:rStyle w:val="8"/>
      </w:rPr>
      <w:instrText xml:space="preserve">PAGE  </w:instrText>
    </w:r>
    <w:r>
      <w:fldChar w:fldCharType="end"/>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B7414F4"/>
    <w:multiLevelType w:val="singleLevel"/>
    <w:tmpl w:val="AB7414F4"/>
    <w:lvl w:ilvl="0" w:tentative="0">
      <w:start w:val="1"/>
      <w:numFmt w:val="decimal"/>
      <w:suff w:val="space"/>
      <w:lvlText w:val="%1."/>
      <w:lvlJc w:val="left"/>
    </w:lvl>
  </w:abstractNum>
  <w:abstractNum w:abstractNumId="1">
    <w:nsid w:val="B4084E4D"/>
    <w:multiLevelType w:val="singleLevel"/>
    <w:tmpl w:val="B4084E4D"/>
    <w:lvl w:ilvl="0" w:tentative="0">
      <w:start w:val="2"/>
      <w:numFmt w:val="decimal"/>
      <w:lvlText w:val="%1."/>
      <w:lvlJc w:val="left"/>
      <w:pPr>
        <w:tabs>
          <w:tab w:val="left" w:pos="312"/>
        </w:tabs>
      </w:pPr>
    </w:lvl>
  </w:abstractNum>
  <w:abstractNum w:abstractNumId="2">
    <w:nsid w:val="0C320F5D"/>
    <w:multiLevelType w:val="singleLevel"/>
    <w:tmpl w:val="0C320F5D"/>
    <w:lvl w:ilvl="0" w:tentative="0">
      <w:start w:val="1"/>
      <w:numFmt w:val="decimal"/>
      <w:lvlText w:val="%1."/>
      <w:lvlJc w:val="left"/>
      <w:pPr>
        <w:tabs>
          <w:tab w:val="left" w:pos="312"/>
        </w:tabs>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F0C"/>
    <w:rsid w:val="000029F1"/>
    <w:rsid w:val="00014E88"/>
    <w:rsid w:val="000242DD"/>
    <w:rsid w:val="000359FE"/>
    <w:rsid w:val="00037C7D"/>
    <w:rsid w:val="000808B1"/>
    <w:rsid w:val="000832D2"/>
    <w:rsid w:val="0009669C"/>
    <w:rsid w:val="000E181A"/>
    <w:rsid w:val="00184D2A"/>
    <w:rsid w:val="00195985"/>
    <w:rsid w:val="001A3DE2"/>
    <w:rsid w:val="001B77A0"/>
    <w:rsid w:val="001D71E8"/>
    <w:rsid w:val="001E698A"/>
    <w:rsid w:val="001F1DD2"/>
    <w:rsid w:val="00227565"/>
    <w:rsid w:val="00240B3A"/>
    <w:rsid w:val="00254BFB"/>
    <w:rsid w:val="00262C64"/>
    <w:rsid w:val="00272FE8"/>
    <w:rsid w:val="002A13C9"/>
    <w:rsid w:val="002E5267"/>
    <w:rsid w:val="00303DA8"/>
    <w:rsid w:val="00311BD5"/>
    <w:rsid w:val="00315554"/>
    <w:rsid w:val="00332151"/>
    <w:rsid w:val="00346940"/>
    <w:rsid w:val="003529C4"/>
    <w:rsid w:val="00380752"/>
    <w:rsid w:val="003D5954"/>
    <w:rsid w:val="003E62FD"/>
    <w:rsid w:val="003F1E54"/>
    <w:rsid w:val="004136CD"/>
    <w:rsid w:val="004C2932"/>
    <w:rsid w:val="004D2D91"/>
    <w:rsid w:val="004E5303"/>
    <w:rsid w:val="004E75F9"/>
    <w:rsid w:val="00535D8F"/>
    <w:rsid w:val="00540492"/>
    <w:rsid w:val="00542884"/>
    <w:rsid w:val="005662EF"/>
    <w:rsid w:val="00573A31"/>
    <w:rsid w:val="00580A3C"/>
    <w:rsid w:val="0058578B"/>
    <w:rsid w:val="005B7066"/>
    <w:rsid w:val="005C3D9D"/>
    <w:rsid w:val="00614395"/>
    <w:rsid w:val="00646598"/>
    <w:rsid w:val="006578BB"/>
    <w:rsid w:val="0066223F"/>
    <w:rsid w:val="006C654A"/>
    <w:rsid w:val="007077D5"/>
    <w:rsid w:val="00710E78"/>
    <w:rsid w:val="00755DBE"/>
    <w:rsid w:val="00761B52"/>
    <w:rsid w:val="00781004"/>
    <w:rsid w:val="00784DAD"/>
    <w:rsid w:val="007A30D1"/>
    <w:rsid w:val="007B6C72"/>
    <w:rsid w:val="007C3B7C"/>
    <w:rsid w:val="007C6C2E"/>
    <w:rsid w:val="007F25A1"/>
    <w:rsid w:val="00803A84"/>
    <w:rsid w:val="00872B66"/>
    <w:rsid w:val="00891866"/>
    <w:rsid w:val="009048B5"/>
    <w:rsid w:val="009234EB"/>
    <w:rsid w:val="00951FF3"/>
    <w:rsid w:val="00983759"/>
    <w:rsid w:val="009A44C0"/>
    <w:rsid w:val="009C0076"/>
    <w:rsid w:val="009C4629"/>
    <w:rsid w:val="009F256D"/>
    <w:rsid w:val="00A3360D"/>
    <w:rsid w:val="00A43641"/>
    <w:rsid w:val="00A43DAF"/>
    <w:rsid w:val="00A454AD"/>
    <w:rsid w:val="00A86733"/>
    <w:rsid w:val="00A958E8"/>
    <w:rsid w:val="00AB19AD"/>
    <w:rsid w:val="00AD6C7D"/>
    <w:rsid w:val="00AF7EF1"/>
    <w:rsid w:val="00B25449"/>
    <w:rsid w:val="00BD7F81"/>
    <w:rsid w:val="00C24D15"/>
    <w:rsid w:val="00C27821"/>
    <w:rsid w:val="00C649C6"/>
    <w:rsid w:val="00C95C64"/>
    <w:rsid w:val="00CC3B14"/>
    <w:rsid w:val="00CD185E"/>
    <w:rsid w:val="00CE32A3"/>
    <w:rsid w:val="00CE633E"/>
    <w:rsid w:val="00D242A2"/>
    <w:rsid w:val="00D523A8"/>
    <w:rsid w:val="00D87166"/>
    <w:rsid w:val="00DD5CCB"/>
    <w:rsid w:val="00E24095"/>
    <w:rsid w:val="00E32D5C"/>
    <w:rsid w:val="00E56D15"/>
    <w:rsid w:val="00E66096"/>
    <w:rsid w:val="00E81890"/>
    <w:rsid w:val="00EE2653"/>
    <w:rsid w:val="00F2724A"/>
    <w:rsid w:val="00F42F0C"/>
    <w:rsid w:val="00F6070B"/>
    <w:rsid w:val="00F61B2B"/>
    <w:rsid w:val="00FD79CE"/>
    <w:rsid w:val="10E15D38"/>
    <w:rsid w:val="129B282E"/>
    <w:rsid w:val="2F6D07C7"/>
    <w:rsid w:val="3266738C"/>
    <w:rsid w:val="36552F34"/>
    <w:rsid w:val="3DC832E8"/>
    <w:rsid w:val="3DDD1640"/>
    <w:rsid w:val="5EA6538B"/>
    <w:rsid w:val="602827E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9">
    <w:name w:val="Normal Table"/>
    <w:semiHidden/>
    <w:uiPriority w:val="0"/>
    <w:tblPr>
      <w:tblLayout w:type="fixed"/>
      <w:tblCellMar>
        <w:top w:w="0" w:type="dxa"/>
        <w:left w:w="108" w:type="dxa"/>
        <w:bottom w:w="0" w:type="dxa"/>
        <w:right w:w="108" w:type="dxa"/>
      </w:tblCellMar>
    </w:tblPr>
  </w:style>
  <w:style w:type="paragraph" w:styleId="2">
    <w:name w:val="Body Text"/>
    <w:basedOn w:val="1"/>
    <w:uiPriority w:val="0"/>
    <w:rPr>
      <w:b/>
      <w:bCs/>
      <w:sz w:val="24"/>
    </w:rPr>
  </w:style>
  <w:style w:type="paragraph" w:styleId="3">
    <w:name w:val="Plain Text"/>
    <w:basedOn w:val="1"/>
    <w:link w:val="10"/>
    <w:qFormat/>
    <w:uiPriority w:val="0"/>
    <w:rPr>
      <w:rFonts w:ascii="宋体" w:hAnsi="Courier New"/>
      <w:szCs w:val="20"/>
    </w:rPr>
  </w:style>
  <w:style w:type="paragraph" w:styleId="4">
    <w:name w:val="footer"/>
    <w:basedOn w:val="1"/>
    <w:uiPriority w:val="0"/>
    <w:pPr>
      <w:tabs>
        <w:tab w:val="center" w:pos="4153"/>
        <w:tab w:val="right" w:pos="8306"/>
      </w:tabs>
      <w:snapToGrid w:val="0"/>
      <w:jc w:val="left"/>
    </w:pPr>
    <w:rPr>
      <w:sz w:val="18"/>
      <w:szCs w:val="18"/>
    </w:rPr>
  </w:style>
  <w:style w:type="paragraph" w:styleId="5">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6">
    <w:name w:val="footnote text"/>
    <w:basedOn w:val="1"/>
    <w:semiHidden/>
    <w:uiPriority w:val="0"/>
    <w:pPr>
      <w:snapToGrid w:val="0"/>
      <w:jc w:val="left"/>
    </w:pPr>
    <w:rPr>
      <w:sz w:val="18"/>
      <w:szCs w:val="18"/>
    </w:rPr>
  </w:style>
  <w:style w:type="character" w:styleId="8">
    <w:name w:val="page number"/>
    <w:basedOn w:val="7"/>
    <w:uiPriority w:val="0"/>
  </w:style>
  <w:style w:type="character" w:customStyle="1" w:styleId="10">
    <w:name w:val=" Char Char"/>
    <w:basedOn w:val="7"/>
    <w:link w:val="3"/>
    <w:qFormat/>
    <w:uiPriority w:val="0"/>
    <w:rPr>
      <w:rFonts w:ascii="宋体" w:hAnsi="Courier New"/>
      <w:kern w:val="2"/>
      <w:sz w:val="21"/>
    </w:rPr>
  </w:style>
  <w:style w:type="character" w:customStyle="1" w:styleId="11">
    <w:name w:val="t_tag"/>
    <w:basedOn w:val="7"/>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Pages>
  <Words>492</Words>
  <Characters>2807</Characters>
  <Lines>23</Lines>
  <Paragraphs>6</Paragraphs>
  <TotalTime>6</TotalTime>
  <ScaleCrop>false</ScaleCrop>
  <LinksUpToDate>false</LinksUpToDate>
  <CharactersWithSpaces>3293</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2015-11-03T01:28:00Z</dcterms:created>
  <dc:creator>微软用户</dc:creator>
  <cp:lastModifiedBy>育华教育叶燮燮</cp:lastModifiedBy>
  <dcterms:modified xsi:type="dcterms:W3CDTF">2020-12-19T08:50:21Z</dcterms:modified>
  <dc:title>全国2002年4月高等教育自学考试</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