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26D5">
      <w:pPr>
        <w:spacing w:before="184" w:line="192" w:lineRule="auto"/>
        <w:jc w:val="center"/>
        <w:outlineLvl w:val="0"/>
        <w:rPr>
          <w:rFonts w:ascii="微软雅黑" w:hAnsi="微软雅黑" w:eastAsia="微软雅黑" w:cs="微软雅黑"/>
          <w:spacing w:val="-1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关于开展 2026 届本科毕业生毕业论文</w:t>
      </w:r>
    </w:p>
    <w:p w14:paraId="3F6347F4">
      <w:pPr>
        <w:spacing w:before="184" w:line="192" w:lineRule="auto"/>
        <w:ind w:left="0"/>
        <w:jc w:val="center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"/>
          <w:sz w:val="43"/>
          <w:szCs w:val="43"/>
        </w:rPr>
        <w:t>（设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计）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>工作的通知</w:t>
      </w:r>
    </w:p>
    <w:p w14:paraId="055B14DF">
      <w:pPr>
        <w:spacing w:line="258" w:lineRule="auto"/>
        <w:rPr>
          <w:rFonts w:ascii="Arial"/>
          <w:sz w:val="21"/>
        </w:rPr>
      </w:pPr>
    </w:p>
    <w:p w14:paraId="79983916">
      <w:pPr>
        <w:spacing w:line="259" w:lineRule="auto"/>
        <w:rPr>
          <w:rFonts w:ascii="Arial"/>
          <w:sz w:val="21"/>
        </w:rPr>
      </w:pPr>
    </w:p>
    <w:p w14:paraId="3C17C49F">
      <w:pPr>
        <w:pStyle w:val="2"/>
        <w:autoSpaceDE/>
        <w:autoSpaceDN/>
        <w:spacing w:before="0" w:line="360" w:lineRule="auto"/>
        <w:ind w:left="0" w:firstLine="0" w:firstLineChars="0"/>
      </w:pPr>
      <w:r>
        <w:rPr>
          <w:spacing w:val="-12"/>
        </w:rPr>
        <w:t>各</w:t>
      </w:r>
      <w:r>
        <w:rPr>
          <w:rFonts w:hint="eastAsia"/>
          <w:spacing w:val="-12"/>
          <w:lang w:val="en-US" w:eastAsia="zh-CN"/>
        </w:rPr>
        <w:t>专业</w:t>
      </w:r>
      <w:r>
        <w:rPr>
          <w:spacing w:val="-12"/>
        </w:rPr>
        <w:t>：</w:t>
      </w:r>
    </w:p>
    <w:p w14:paraId="4A66B92B">
      <w:pPr>
        <w:pStyle w:val="2"/>
        <w:spacing w:before="0" w:line="360" w:lineRule="auto"/>
        <w:ind w:left="0" w:right="0" w:firstLine="648" w:firstLineChars="200"/>
        <w:jc w:val="both"/>
      </w:pPr>
      <w:r>
        <w:rPr>
          <w:spacing w:val="7"/>
        </w:rPr>
        <w:t>毕业论文(设计)是本科教学中的一个重要实践性教学环节，</w:t>
      </w:r>
      <w:r>
        <w:rPr>
          <w:spacing w:val="16"/>
        </w:rPr>
        <w:t>是学生在掌握基础理论知识和基本技能的基础上，进行科学研</w:t>
      </w:r>
      <w:r>
        <w:rPr>
          <w:spacing w:val="5"/>
        </w:rPr>
        <w:t>究、基本训练的重要环节，也是学生毕业与学位资格认</w:t>
      </w:r>
      <w:r>
        <w:rPr>
          <w:spacing w:val="4"/>
        </w:rPr>
        <w:t>证的重要</w:t>
      </w:r>
      <w:r>
        <w:rPr>
          <w:spacing w:val="5"/>
        </w:rPr>
        <w:t>依据，结合教育部本科生毕业论文（设计）抽检工作要</w:t>
      </w:r>
      <w:r>
        <w:rPr>
          <w:spacing w:val="4"/>
        </w:rPr>
        <w:t>求，请各</w:t>
      </w:r>
      <w:r>
        <w:rPr>
          <w:spacing w:val="6"/>
        </w:rPr>
        <w:t>学院务必高度重视毕业论文（设计）工作，不断增强责任意识，</w:t>
      </w:r>
      <w:r>
        <w:rPr>
          <w:spacing w:val="-3"/>
        </w:rPr>
        <w:t>强化学风建设，严格论文审查，杜绝学术不端、指导松散等现象，</w:t>
      </w:r>
      <w:r>
        <w:rPr>
          <w:spacing w:val="6"/>
        </w:rPr>
        <w:t>不断推动毕业论文（设计）质量稳步提升。现</w:t>
      </w:r>
      <w:r>
        <w:rPr>
          <w:spacing w:val="5"/>
        </w:rPr>
        <w:t>将 2026</w:t>
      </w:r>
      <w:r>
        <w:rPr>
          <w:spacing w:val="-30"/>
        </w:rPr>
        <w:t xml:space="preserve"> </w:t>
      </w:r>
      <w:r>
        <w:rPr>
          <w:spacing w:val="5"/>
        </w:rPr>
        <w:t>届本科毕</w:t>
      </w:r>
      <w:r>
        <w:rPr>
          <w:spacing w:val="6"/>
        </w:rPr>
        <w:t>业生毕业论文（设计）工作开展具体要求通知如下：</w:t>
      </w:r>
    </w:p>
    <w:p w14:paraId="649E5F6C">
      <w:pPr>
        <w:pStyle w:val="2"/>
        <w:spacing w:before="0" w:line="360" w:lineRule="auto"/>
        <w:ind w:left="0" w:firstLine="618" w:firstLineChars="200"/>
        <w:jc w:val="both"/>
        <w:outlineLvl w:val="9"/>
      </w:pPr>
      <w:r>
        <w:rPr>
          <w:b/>
          <w:bCs/>
          <w:spacing w:val="-1"/>
        </w:rPr>
        <w:t>一、总体要求</w:t>
      </w:r>
    </w:p>
    <w:p w14:paraId="457DB0C3">
      <w:pPr>
        <w:pStyle w:val="2"/>
        <w:spacing w:before="0" w:line="360" w:lineRule="auto"/>
        <w:ind w:left="0" w:firstLine="648" w:firstLineChars="200"/>
        <w:jc w:val="both"/>
        <w:rPr>
          <w:spacing w:val="7"/>
        </w:rPr>
      </w:pPr>
      <w:r>
        <w:rPr>
          <w:spacing w:val="7"/>
        </w:rPr>
        <w:t>（一）加强组织领导</w:t>
      </w:r>
    </w:p>
    <w:p w14:paraId="5F6429B4">
      <w:pPr>
        <w:pStyle w:val="2"/>
        <w:spacing w:before="0" w:line="360" w:lineRule="auto"/>
        <w:ind w:left="0" w:right="0" w:firstLine="648" w:firstLineChars="200"/>
        <w:jc w:val="both"/>
        <w:rPr>
          <w:spacing w:val="7"/>
        </w:rPr>
      </w:pPr>
      <w:r>
        <w:rPr>
          <w:rFonts w:hint="eastAsia"/>
          <w:spacing w:val="7"/>
          <w:lang w:eastAsia="zh-CN"/>
        </w:rPr>
        <w:t>1</w:t>
      </w:r>
      <w:r>
        <w:rPr>
          <w:spacing w:val="7"/>
        </w:rPr>
        <w:t>.建立分工明确的组织体系与责任制度。压实</w:t>
      </w:r>
      <w:r>
        <w:rPr>
          <w:rFonts w:hint="default"/>
          <w:spacing w:val="7"/>
          <w:lang w:val="en-US" w:eastAsia="zh-CN"/>
        </w:rPr>
        <w:t>各</w:t>
      </w:r>
      <w:r>
        <w:rPr>
          <w:spacing w:val="7"/>
        </w:rPr>
        <w:t>专业指导教师的主体责任，对责任落实不到位、指导不力的人员要及时给予警示、处理；</w:t>
      </w:r>
    </w:p>
    <w:p w14:paraId="54B2FD87">
      <w:pPr>
        <w:pStyle w:val="2"/>
        <w:spacing w:before="0" w:line="360" w:lineRule="auto"/>
        <w:ind w:right="0" w:firstLine="648" w:firstLineChars="200"/>
        <w:jc w:val="both"/>
        <w:rPr>
          <w:spacing w:val="7"/>
          <w:highlight w:val="none"/>
        </w:rPr>
      </w:pPr>
      <w:r>
        <w:rPr>
          <w:rFonts w:hint="eastAsia"/>
          <w:spacing w:val="7"/>
          <w:lang w:val="en-US" w:eastAsia="zh-CN"/>
        </w:rPr>
        <w:t>2</w:t>
      </w:r>
      <w:r>
        <w:rPr>
          <w:spacing w:val="7"/>
        </w:rPr>
        <w:t>.严格执行毕业论文(设计)相关的各级文件、通知要求。深入学习教育部、浙江省教育厅关于学术诚信与学术规范、审核评估及抽检工作，</w:t>
      </w:r>
      <w:r>
        <w:rPr>
          <w:spacing w:val="7"/>
          <w:highlight w:val="none"/>
        </w:rPr>
        <w:t>以及学校毕业论文（设计）管理办法等一系列文件、通知的相关要求，并严格落实执行。</w:t>
      </w:r>
    </w:p>
    <w:p w14:paraId="6101AB40">
      <w:pPr>
        <w:pStyle w:val="2"/>
        <w:spacing w:before="0" w:line="360" w:lineRule="auto"/>
        <w:ind w:left="0" w:right="0" w:firstLine="618" w:firstLineChars="200"/>
        <w:jc w:val="both"/>
        <w:outlineLvl w:val="9"/>
        <w:rPr>
          <w:b/>
          <w:bCs/>
          <w:spacing w:val="-1"/>
        </w:rPr>
      </w:pPr>
      <w:r>
        <w:rPr>
          <w:b/>
          <w:bCs/>
          <w:spacing w:val="-1"/>
        </w:rPr>
        <w:t>（二）把好毕业论文（设计）政治关、学术诚信与学术规范关</w:t>
      </w:r>
    </w:p>
    <w:p w14:paraId="380C4451">
      <w:pPr>
        <w:pStyle w:val="2"/>
        <w:spacing w:before="0" w:line="360" w:lineRule="auto"/>
        <w:ind w:left="0" w:firstLine="648" w:firstLineChars="200"/>
        <w:jc w:val="both"/>
        <w:rPr>
          <w:spacing w:val="7"/>
        </w:rPr>
      </w:pPr>
      <w:r>
        <w:rPr>
          <w:rFonts w:hint="default"/>
          <w:spacing w:val="7"/>
          <w:lang w:val="en-US" w:eastAsia="zh-CN"/>
        </w:rPr>
        <w:t>1</w:t>
      </w:r>
      <w:r>
        <w:rPr>
          <w:spacing w:val="7"/>
        </w:rPr>
        <w:t>.指导教师职责</w:t>
      </w:r>
    </w:p>
    <w:p w14:paraId="1B83B125">
      <w:pPr>
        <w:pStyle w:val="2"/>
        <w:spacing w:before="0" w:line="360" w:lineRule="auto"/>
        <w:ind w:left="0" w:firstLine="648" w:firstLineChars="200"/>
        <w:jc w:val="both"/>
        <w:rPr>
          <w:spacing w:val="7"/>
        </w:rPr>
      </w:pPr>
      <w:r>
        <w:rPr>
          <w:spacing w:val="7"/>
        </w:rPr>
        <w:t>（1）须贯彻落实文件、通知要求；</w:t>
      </w:r>
    </w:p>
    <w:p w14:paraId="00728926">
      <w:pPr>
        <w:pStyle w:val="2"/>
        <w:spacing w:before="0" w:line="360" w:lineRule="auto"/>
        <w:ind w:left="0" w:firstLine="648" w:firstLineChars="200"/>
        <w:jc w:val="both"/>
        <w:rPr>
          <w:spacing w:val="7"/>
        </w:rPr>
      </w:pPr>
      <w:r>
        <w:rPr>
          <w:spacing w:val="7"/>
        </w:rPr>
        <w:t>（2）确保学生论文内容坚持正确的政治方向；</w:t>
      </w:r>
    </w:p>
    <w:p w14:paraId="0CB4CB5B">
      <w:pPr>
        <w:pStyle w:val="2"/>
        <w:spacing w:before="0" w:line="360" w:lineRule="auto"/>
        <w:ind w:left="0" w:right="0" w:firstLine="648" w:firstLineChars="200"/>
        <w:jc w:val="both"/>
        <w:rPr>
          <w:spacing w:val="7"/>
        </w:rPr>
      </w:pPr>
      <w:r>
        <w:rPr>
          <w:spacing w:val="7"/>
        </w:rPr>
        <w:t>（3）指导教师为学生学术诚信与规范的第一责任人，应对成果是否由学生独立完成进行审查，确保原创性；</w:t>
      </w:r>
    </w:p>
    <w:p w14:paraId="215A8C51">
      <w:pPr>
        <w:pStyle w:val="2"/>
        <w:spacing w:before="0" w:line="360" w:lineRule="auto"/>
        <w:ind w:left="0" w:firstLine="648" w:firstLineChars="200"/>
        <w:jc w:val="both"/>
        <w:rPr>
          <w:rFonts w:hint="eastAsia" w:eastAsia="仿宋"/>
          <w:spacing w:val="7"/>
          <w:lang w:eastAsia="zh-CN"/>
        </w:rPr>
      </w:pPr>
      <w:r>
        <w:rPr>
          <w:spacing w:val="7"/>
        </w:rPr>
        <w:t>（4）做好选题指导工作，一人一题，确保毕业论文（设计）选题符合专业性、实践性、创新性、可行性</w:t>
      </w:r>
      <w:r>
        <w:rPr>
          <w:rFonts w:hint="eastAsia"/>
          <w:spacing w:val="7"/>
          <w:lang w:eastAsia="zh-CN"/>
        </w:rPr>
        <w:t>；</w:t>
      </w:r>
    </w:p>
    <w:p w14:paraId="660D5136">
      <w:pPr>
        <w:pStyle w:val="2"/>
        <w:spacing w:before="0" w:line="360" w:lineRule="auto"/>
        <w:ind w:left="0" w:firstLine="648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zh-CN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zh-CN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val="en-US" w:eastAsia="zh-CN"/>
        </w:rPr>
        <w:t>5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根据毕业论文（设计）各阶段工作要求和时间节点，对毕业论文（设计）初稿、答辩稿和终稿等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进行批改、评阅，提出明确指导意见并返回学生修改，直至符合质量要求，明确评判等级后，方可允许学生进入下一个环节</w:t>
      </w:r>
      <w:r>
        <w:rPr>
          <w:rFonts w:hint="eastAsia" w:cs="仿宋"/>
          <w:i w:val="0"/>
          <w:iCs w:val="0"/>
          <w:caps w:val="0"/>
          <w:color w:val="000000"/>
          <w:spacing w:val="7"/>
          <w:sz w:val="31"/>
          <w:szCs w:val="31"/>
          <w:lang w:eastAsia="zh-CN"/>
        </w:rPr>
        <w:t>；</w:t>
      </w:r>
    </w:p>
    <w:p w14:paraId="2DBFE3C2">
      <w:pPr>
        <w:pStyle w:val="2"/>
        <w:spacing w:before="0" w:line="360" w:lineRule="auto"/>
        <w:ind w:left="0" w:firstLine="648" w:firstLineChars="200"/>
        <w:jc w:val="both"/>
        <w:rPr>
          <w:rFonts w:hint="eastAsia"/>
          <w:spacing w:val="7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6）指导和评阅过程须严肃、认真，工作量饱满。在学生提交论文后</w:t>
      </w:r>
      <w:r>
        <w:rPr>
          <w:rFonts w:hint="eastAsia" w:cs="仿宋"/>
          <w:i w:val="0"/>
          <w:iCs w:val="0"/>
          <w:caps w:val="0"/>
          <w:color w:val="000000"/>
          <w:spacing w:val="7"/>
          <w:sz w:val="31"/>
          <w:szCs w:val="31"/>
          <w:highlight w:val="none"/>
          <w:lang w:val="en-US" w:eastAsia="zh-CN"/>
        </w:rPr>
        <w:t>3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highlight w:val="none"/>
        </w:rPr>
        <w:t>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内及时给予指导和意见反馈。在</w:t>
      </w:r>
      <w:r>
        <w:rPr>
          <w:rFonts w:hint="eastAsia" w:cs="仿宋"/>
          <w:i w:val="0"/>
          <w:iCs w:val="0"/>
          <w:caps w:val="0"/>
          <w:color w:val="000000"/>
          <w:spacing w:val="7"/>
          <w:sz w:val="31"/>
          <w:szCs w:val="31"/>
          <w:lang w:val="en-US" w:eastAsia="zh-CN"/>
        </w:rPr>
        <w:t>论文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</w:rPr>
        <w:t>系统内首次对毕业论文（设计）初稿进行评阅的意见不得少于100字，严禁使用空格、不当字符等代替具体评阅意见。评判初稿等级须认真、审慎、客观、公正，严禁“放水”“走过场”。</w:t>
      </w:r>
    </w:p>
    <w:p w14:paraId="6DEA7FF5">
      <w:pPr>
        <w:pStyle w:val="2"/>
        <w:spacing w:before="0" w:line="360" w:lineRule="auto"/>
        <w:ind w:left="0" w:firstLine="648" w:firstLineChars="200"/>
        <w:jc w:val="both"/>
        <w:rPr>
          <w:spacing w:val="7"/>
        </w:rPr>
      </w:pPr>
      <w:r>
        <w:rPr>
          <w:rFonts w:hint="default"/>
          <w:spacing w:val="7"/>
          <w:lang w:val="en-US" w:eastAsia="zh-CN"/>
        </w:rPr>
        <w:t>2</w:t>
      </w:r>
      <w:r>
        <w:rPr>
          <w:spacing w:val="7"/>
        </w:rPr>
        <w:t>.学生要求</w:t>
      </w:r>
    </w:p>
    <w:p w14:paraId="33B5FD78">
      <w:pPr>
        <w:pStyle w:val="2"/>
        <w:spacing w:before="0" w:line="360" w:lineRule="auto"/>
        <w:ind w:left="0" w:firstLine="648" w:firstLineChars="200"/>
        <w:jc w:val="both"/>
        <w:rPr>
          <w:spacing w:val="7"/>
        </w:rPr>
      </w:pPr>
      <w:r>
        <w:rPr>
          <w:spacing w:val="7"/>
        </w:rPr>
        <w:t>（1）贯彻落实文件、通知要求；</w:t>
      </w:r>
    </w:p>
    <w:p w14:paraId="565FAEC2">
      <w:pPr>
        <w:pStyle w:val="2"/>
        <w:spacing w:before="0" w:line="360" w:lineRule="auto"/>
        <w:ind w:left="0" w:right="0" w:firstLine="648" w:firstLineChars="200"/>
        <w:jc w:val="both"/>
        <w:rPr>
          <w:spacing w:val="7"/>
        </w:rPr>
      </w:pPr>
      <w:r>
        <w:rPr>
          <w:spacing w:val="7"/>
        </w:rPr>
        <w:t>（2）论文内容须坚持正确的政治方向的要求，若有违背党和国家相关政策方针、法律法规，或违背社会主义核心价值观、立德树人要求，或其它违背社会公序良俗的内容，直接认定为“存在问题毕业论文（设计）”,一票否决；</w:t>
      </w:r>
    </w:p>
    <w:p w14:paraId="39B15B87">
      <w:pPr>
        <w:pStyle w:val="2"/>
        <w:spacing w:before="0" w:line="360" w:lineRule="auto"/>
        <w:ind w:left="0" w:right="0" w:firstLine="648" w:firstLineChars="200"/>
        <w:jc w:val="both"/>
        <w:rPr>
          <w:spacing w:val="7"/>
        </w:rPr>
      </w:pPr>
      <w:r>
        <w:rPr>
          <w:spacing w:val="7"/>
        </w:rPr>
        <w:t>（3）学生要主动加强与指导老师的联系，在教师指导下制定详细的工作计划并严格执行，定期向指导教师汇报工作进展，保质保量完成毕业论文（设计）工作；</w:t>
      </w:r>
    </w:p>
    <w:p w14:paraId="165B21EA">
      <w:pPr>
        <w:pStyle w:val="2"/>
        <w:spacing w:before="0" w:line="360" w:lineRule="auto"/>
        <w:ind w:right="0" w:firstLine="648" w:firstLineChars="200"/>
        <w:jc w:val="both"/>
        <w:rPr>
          <w:spacing w:val="7"/>
        </w:rPr>
      </w:pPr>
      <w:r>
        <w:rPr>
          <w:spacing w:val="7"/>
        </w:rPr>
        <w:t>（4）学生须签署《本科生毕业论文（设计）诚信承诺书》并遵守承诺，在毕业论文（设计）工作中遵守学术规范、恪守学术道德、严守学术诚信，尊重和保护他人知识产权等合法权益；</w:t>
      </w:r>
    </w:p>
    <w:p w14:paraId="023403CB">
      <w:pPr>
        <w:pStyle w:val="2"/>
        <w:spacing w:before="0" w:line="360" w:lineRule="auto"/>
        <w:ind w:left="0" w:right="0" w:firstLine="648" w:firstLineChars="200"/>
        <w:jc w:val="both"/>
        <w:rPr>
          <w:spacing w:val="7"/>
        </w:rPr>
      </w:pPr>
      <w:r>
        <w:rPr>
          <w:spacing w:val="7"/>
        </w:rPr>
        <w:t>（5）若出现抄袭、剽窃或者伪造等情形的，学校将根据相关文件视情节轻重及后果，给予严重警告直至开除学籍处分；若存在代写、买卖论文等情形的，给予开除学籍处分，已经获得学位的，依法撤销其学位，并注销学位证书。</w:t>
      </w:r>
    </w:p>
    <w:p w14:paraId="3AB7A021">
      <w:pPr>
        <w:pStyle w:val="2"/>
        <w:spacing w:before="0" w:line="360" w:lineRule="auto"/>
        <w:ind w:left="0" w:firstLine="618" w:firstLineChars="200"/>
        <w:jc w:val="both"/>
        <w:outlineLvl w:val="9"/>
        <w:rPr>
          <w:b/>
          <w:bCs/>
          <w:spacing w:val="-1"/>
        </w:rPr>
      </w:pPr>
      <w:r>
        <w:rPr>
          <w:b/>
          <w:bCs/>
          <w:spacing w:val="-1"/>
        </w:rPr>
        <w:t>（三）强化质量监控与持续改进</w:t>
      </w:r>
    </w:p>
    <w:p w14:paraId="01BCDDF0">
      <w:pPr>
        <w:pStyle w:val="2"/>
        <w:spacing w:before="0" w:line="360" w:lineRule="auto"/>
        <w:ind w:firstLine="648" w:firstLineChars="200"/>
        <w:jc w:val="both"/>
        <w:rPr>
          <w:spacing w:val="7"/>
        </w:rPr>
      </w:pPr>
      <w:r>
        <w:rPr>
          <w:spacing w:val="7"/>
        </w:rPr>
        <w:t>1.强化质量监控。学院应制定各专业毕业论文（设计）教学环节的质量标准、质量保障措施和检查办法，强化中期检查，对学术不端检测、答辩、提交终稿等环节的论文加强自查互查抽查，并通过询问、抽查、警示等多种方式，做到早发现、早预警、早应对。</w:t>
      </w:r>
    </w:p>
    <w:p w14:paraId="6E08AAD0">
      <w:pPr>
        <w:pStyle w:val="2"/>
        <w:spacing w:before="0" w:line="360" w:lineRule="auto"/>
        <w:ind w:left="0" w:right="0" w:firstLine="648" w:firstLineChars="200"/>
        <w:jc w:val="both"/>
        <w:rPr>
          <w:spacing w:val="7"/>
        </w:rPr>
      </w:pPr>
      <w:r>
        <w:rPr>
          <w:spacing w:val="7"/>
        </w:rPr>
        <w:t>2.强化持续改进。各专业应形成关键环节的问题清单，制定整改措施，并严格落实整改，尤其是针对论文选题、基本规范、研究方法等方面存在的问题，须下大力气整改。</w:t>
      </w:r>
    </w:p>
    <w:p w14:paraId="20AB43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18" w:firstLineChars="200"/>
        <w:jc w:val="both"/>
        <w:outlineLvl w:val="9"/>
        <w:rPr>
          <w:rFonts w:ascii="仿宋" w:hAnsi="仿宋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</w:rPr>
      </w:pPr>
      <w:r>
        <w:rPr>
          <w:rStyle w:val="5"/>
          <w:rFonts w:hint="default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  <w:lang w:val="en-US" w:eastAsia="zh-CN"/>
        </w:rPr>
        <w:t>二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  <w:lang w:val="en-US" w:eastAsia="zh-CN"/>
        </w:rPr>
        <w:t>、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</w:rPr>
        <w:t>毕业论文（设计）选题</w:t>
      </w:r>
    </w:p>
    <w:p w14:paraId="0FCFDB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选题可根据专业性质不同有所侧重、有所综合，遵循以下程序和原则：</w:t>
      </w:r>
    </w:p>
    <w:p w14:paraId="6AD007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1.学生毕业论文（设计）的题目一般应由指导老师根据专业培养目标推荐，学生结合自己专业特长、工作实践经验和兴趣等实际情况，与指导教师协商确定，或在征得指导教师同意的基础上自拟与本专业相关的题目。选题须经审核通过后方可执行。</w:t>
      </w:r>
    </w:p>
    <w:p w14:paraId="181EFD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2.毕业论文（设计）的选题要具有一定的理论意义和现实应用价值，要</w:t>
      </w:r>
      <w:r>
        <w:rPr>
          <w:rStyle w:val="5"/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符合培养目标的要求，体现专业特色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。选题应尽可能面向社会实际需求，结合工作实际，促进教学、科研、产业的有机结合。</w:t>
      </w:r>
    </w:p>
    <w:p w14:paraId="2B71B5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 xml:space="preserve">3.题目要求简明扼要、切题，不超过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val="en-US" w:eastAsia="en-US" w:bidi="ar-SA"/>
        </w:rPr>
        <w:t>20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 xml:space="preserve"> 字（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val="en-US" w:eastAsia="en-US" w:bidi="ar-SA"/>
        </w:rPr>
        <w:t>必要时，可设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副标题）。</w:t>
      </w:r>
    </w:p>
    <w:p w14:paraId="54B53E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4.毕业论文（设计）题目遵循“一人一题”原则，题目大小适中、份量适当。</w:t>
      </w:r>
    </w:p>
    <w:p w14:paraId="451B6A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5.学生毕业论文（设计）的选题应杜绝下列情况：</w:t>
      </w:r>
    </w:p>
    <w:p w14:paraId="5E856F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（1）偏离专业培养目标与专业不对口的；</w:t>
      </w:r>
    </w:p>
    <w:p w14:paraId="527858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（2）选题空泛，不聚焦或无实质性研究、设计内容；选题范围过于狭窄，达不到全面训练目的的；</w:t>
      </w:r>
    </w:p>
    <w:p w14:paraId="2385F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（3）难度过大，明显不符合高等学历继续教育学生水平层次，学生在毕业论文（设计）期间无法完成的；</w:t>
      </w:r>
    </w:p>
    <w:p w14:paraId="04F757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（4）研究项目或案例非学生工作实践关联或不具备调研、研究条件的；所需实验室条件不具备、安全工作没有保障的；</w:t>
      </w:r>
    </w:p>
    <w:p w14:paraId="0ACBD9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（5）选题研究对象和内容纯属杜撰和拼凑的；</w:t>
      </w:r>
    </w:p>
    <w:p w14:paraId="6973D3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val="en-US" w:eastAsia="en-US" w:bidi="ar-SA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）两个或两个以上的学生选用完全相同的一个题目的；</w:t>
      </w:r>
    </w:p>
    <w:p w14:paraId="2F4E9D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00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（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val="en-US" w:eastAsia="en-US" w:bidi="ar-SA"/>
        </w:rPr>
        <w:t>7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）同一指导老师指导的学生选用雷同主题的（如仅更换了研究案例等）</w:t>
      </w:r>
    </w:p>
    <w:p w14:paraId="19DAB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00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6.申请学位的毕业论文在系统内上报选题时应填写提交选题来源、研究方向、课题简介（主要任务与目标）、研究项目或案例基本情况、主要参考资料、选题任务书等信息，便于研判选题可行性。</w:t>
      </w:r>
    </w:p>
    <w:p w14:paraId="27B935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lang w:eastAsia="en-US" w:bidi="ar-SA"/>
        </w:rPr>
        <w:t>7.选题申报一经确定，不得随意更改，如因特殊情况确需更改，须提出书面申请说明变更原因，报学院批准。</w:t>
      </w:r>
    </w:p>
    <w:p w14:paraId="3EE630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18" w:firstLineChars="200"/>
        <w:jc w:val="both"/>
        <w:outlineLvl w:val="9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  <w:lang w:eastAsia="zh-CN"/>
        </w:rPr>
      </w:pPr>
      <w:r>
        <w:rPr>
          <w:rStyle w:val="5"/>
          <w:rFonts w:hint="default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  <w:lang w:val="en-US" w:eastAsia="zh-CN"/>
        </w:rPr>
        <w:t>三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  <w:lang w:val="en-US" w:eastAsia="zh-CN"/>
        </w:rPr>
        <w:t>、</w:t>
      </w:r>
      <w:r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-1"/>
          <w:sz w:val="31"/>
          <w:szCs w:val="31"/>
          <w:lang w:eastAsia="zh-CN"/>
        </w:rPr>
        <w:t>毕业论文（设计）撰写</w:t>
      </w:r>
    </w:p>
    <w:p w14:paraId="0554D2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jc w:val="both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1.完成选题环节的学生应在指导老师指导下参考相关资料，按确定的毕业论文（设计）方案和进程计划执行。</w:t>
      </w:r>
    </w:p>
    <w:p w14:paraId="1489A7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2.毕业论文（设计）必须贯彻理论联系实际的原则，学生应运用所学的基本理论、基本知识对实际问题进行分析、阐述，突出“发现问题、分析问题、解决问题”，注意“就事论理”，切忌“就事论事”。</w:t>
      </w:r>
    </w:p>
    <w:p w14:paraId="2BB4AA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3.毕业论文（设计）</w:t>
      </w:r>
      <w:r>
        <w:rPr>
          <w:rStyle w:val="6"/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正文字数不少于8000字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。论文（设计）稿件应观点明确、论据充分、结构严谨、语言通顺流畅、标点及行文格式正确、规范。</w:t>
      </w:r>
    </w:p>
    <w:p w14:paraId="551BF0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4.中文摘要</w:t>
      </w:r>
      <w:r>
        <w:rPr>
          <w:rFonts w:hint="eastAsia" w:eastAsia="仿宋" w:cs="Arial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150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-</w:t>
      </w:r>
      <w:r>
        <w:rPr>
          <w:rFonts w:hint="eastAsia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300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字，应重点阐述研究方法、研究对象、研究过程和关键研究结论。</w:t>
      </w:r>
    </w:p>
    <w:p w14:paraId="542D51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5.关键词3-</w:t>
      </w:r>
      <w:r>
        <w:rPr>
          <w:rFonts w:hint="eastAsia" w:eastAsia="仿宋" w:cs="Arial"/>
          <w:i w:val="0"/>
          <w:iCs w:val="0"/>
          <w:caps w:val="0"/>
          <w:color w:val="auto"/>
          <w:spacing w:val="0"/>
          <w:sz w:val="30"/>
          <w:szCs w:val="30"/>
          <w:lang w:val="en-US" w:eastAsia="zh-CN"/>
        </w:rPr>
        <w:t>6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个，应体现文章核心主题。</w:t>
      </w:r>
    </w:p>
    <w:p w14:paraId="72E986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6.</w:t>
      </w:r>
      <w:r>
        <w:rPr>
          <w:rFonts w:hint="default" w:ascii="Arial" w:hAnsi="Arial" w:eastAsia="仿宋"/>
          <w:b w:val="0"/>
          <w:color w:val="auto"/>
          <w:sz w:val="30"/>
          <w:szCs w:val="30"/>
        </w:rPr>
        <w:t>文科类的参考文献应在</w:t>
      </w:r>
      <w:r>
        <w:rPr>
          <w:rFonts w:ascii="Arial" w:hAnsi="Arial" w:eastAsia="仿宋"/>
          <w:b w:val="0"/>
          <w:color w:val="auto"/>
          <w:sz w:val="30"/>
          <w:szCs w:val="30"/>
        </w:rPr>
        <w:t>1</w:t>
      </w:r>
      <w:r>
        <w:rPr>
          <w:rFonts w:hint="default" w:ascii="Arial" w:hAnsi="Arial" w:eastAsia="仿宋"/>
          <w:b w:val="0"/>
          <w:color w:val="auto"/>
          <w:sz w:val="30"/>
          <w:szCs w:val="30"/>
        </w:rPr>
        <w:t>5</w:t>
      </w:r>
      <w:r>
        <w:rPr>
          <w:rFonts w:ascii="Arial" w:hAnsi="Arial" w:eastAsia="仿宋"/>
          <w:b w:val="0"/>
          <w:color w:val="auto"/>
          <w:sz w:val="30"/>
          <w:szCs w:val="30"/>
        </w:rPr>
        <w:t>篇以上</w:t>
      </w:r>
      <w:r>
        <w:rPr>
          <w:rFonts w:hint="default" w:ascii="Arial" w:hAnsi="Arial" w:eastAsia="仿宋"/>
          <w:b w:val="0"/>
          <w:color w:val="auto"/>
          <w:sz w:val="30"/>
          <w:szCs w:val="30"/>
        </w:rPr>
        <w:t>，理工类的参考文献应在</w:t>
      </w:r>
      <w:r>
        <w:rPr>
          <w:rFonts w:ascii="Arial" w:hAnsi="Arial" w:eastAsia="仿宋"/>
          <w:b w:val="0"/>
          <w:color w:val="auto"/>
          <w:sz w:val="30"/>
          <w:szCs w:val="30"/>
        </w:rPr>
        <w:t>10篇以上</w:t>
      </w:r>
      <w:r>
        <w:rPr>
          <w:rFonts w:hint="default" w:ascii="Arial" w:hAnsi="Arial" w:eastAsia="仿宋"/>
          <w:color w:val="auto"/>
          <w:sz w:val="30"/>
          <w:szCs w:val="30"/>
        </w:rPr>
        <w:t>（</w:t>
      </w:r>
      <w:r>
        <w:rPr>
          <w:rFonts w:hint="default" w:ascii="Arial" w:hAnsi="Arial" w:eastAsia="仿宋"/>
          <w:b w:val="0"/>
          <w:bCs w:val="0"/>
          <w:color w:val="auto"/>
          <w:sz w:val="30"/>
          <w:szCs w:val="30"/>
        </w:rPr>
        <w:t>其中近五年参考文献不少于50%</w:t>
      </w:r>
      <w:r>
        <w:rPr>
          <w:rFonts w:hint="eastAsia" w:eastAsia="仿宋"/>
          <w:b w:val="0"/>
          <w:bCs w:val="0"/>
          <w:color w:val="auto"/>
          <w:sz w:val="30"/>
          <w:szCs w:val="30"/>
          <w:lang w:eastAsia="zh-CN"/>
        </w:rPr>
        <w:t>，</w:t>
      </w:r>
      <w:r>
        <w:rPr>
          <w:rFonts w:hint="default" w:ascii="Arial" w:hAnsi="Arial" w:eastAsia="仿宋"/>
          <w:b w:val="0"/>
          <w:bCs w:val="0"/>
          <w:color w:val="auto"/>
          <w:sz w:val="30"/>
          <w:szCs w:val="30"/>
          <w:lang w:val="en-US" w:eastAsia="zh-CN"/>
        </w:rPr>
        <w:t>近两年不少于10%</w:t>
      </w:r>
      <w:r>
        <w:rPr>
          <w:rFonts w:hint="eastAsia" w:eastAsia="仿宋"/>
          <w:b w:val="0"/>
          <w:bCs w:val="0"/>
          <w:color w:val="auto"/>
          <w:sz w:val="30"/>
          <w:szCs w:val="30"/>
          <w:lang w:val="en-US" w:eastAsia="zh-CN"/>
        </w:rPr>
        <w:t>）</w:t>
      </w:r>
      <w:r>
        <w:rPr>
          <w:rFonts w:hint="default" w:ascii="Arial" w:hAnsi="Arial" w:eastAsia="仿宋"/>
          <w:color w:val="auto"/>
          <w:sz w:val="30"/>
          <w:szCs w:val="30"/>
        </w:rPr>
        <w:t>。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正文及综述研究中引述他人的观点、统计数据或计算公式等必须注明出处、依次列出，并将参考文献编号以上标标注在引用处的右上角（如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  <w:vertAlign w:val="superscript"/>
        </w:rPr>
        <w:t>[1]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、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  <w:vertAlign w:val="superscript"/>
        </w:rPr>
        <w:t>[1~3]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、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  <w:vertAlign w:val="superscript"/>
        </w:rPr>
        <w:t>[1,3,5]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等），杜绝所列参考文献与论文无实际关联等现象。</w:t>
      </w:r>
    </w:p>
    <w:p w14:paraId="1214319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7.学生应培养自己严肃认真，求是务实的学术态度，遵守学术道德和学术规范。毕业论文（设计）写作</w:t>
      </w:r>
      <w:r>
        <w:rPr>
          <w:rStyle w:val="6"/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严禁抄袭、剽窃、代写、买卖论文等行为</w:t>
      </w: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，一经发现与核实，将终止论文流程或取消论文成绩，取消学位申请资格。</w:t>
      </w:r>
    </w:p>
    <w:p w14:paraId="036B5F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</w:pPr>
      <w:r>
        <w:rPr>
          <w:rFonts w:hint="default" w:ascii="Arial" w:hAnsi="Arial" w:eastAsia="仿宋" w:cs="Arial"/>
          <w:i w:val="0"/>
          <w:iCs w:val="0"/>
          <w:caps w:val="0"/>
          <w:color w:val="auto"/>
          <w:spacing w:val="0"/>
          <w:sz w:val="30"/>
          <w:szCs w:val="30"/>
        </w:rPr>
        <w:t>8.申请学位的学生必须在规定的时间内完成毕业论文（设计）初稿、答辩稿、最终稿，逾期未完成者终止后续流程。</w:t>
      </w:r>
    </w:p>
    <w:p w14:paraId="1CD7BD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7"/>
          <w:sz w:val="31"/>
          <w:szCs w:val="31"/>
          <w:highlight w:val="yellow"/>
          <w:lang w:val="en-US" w:eastAsia="zh-CN" w:bidi="ar-SA"/>
        </w:rPr>
        <w:t>9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7"/>
          <w:sz w:val="31"/>
          <w:szCs w:val="31"/>
          <w:highlight w:val="yellow"/>
          <w:lang w:eastAsia="en-US" w:bidi="ar-SA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highlight w:val="yellow"/>
          <w:lang w:val="en-US" w:eastAsia="zh-CN" w:bidi="ar-SA"/>
        </w:rPr>
        <w:t>毕业论文（设计）学术不端检测重复率低于20%。</w:t>
      </w:r>
    </w:p>
    <w:p w14:paraId="086D5B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45"/>
        <w:rPr>
          <w:rFonts w:hint="default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highlight w:val="yellow"/>
          <w:lang w:val="en-US" w:eastAsia="zh-CN" w:bidi="ar-SA"/>
        </w:rPr>
        <w:t>（其中，片段对照报告相似率应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7"/>
          <w:sz w:val="31"/>
          <w:szCs w:val="31"/>
          <w:highlight w:val="yellow"/>
          <w:lang w:val="en-US" w:eastAsia="zh-CN" w:bidi="ar-SA"/>
        </w:rPr>
        <w:t>小于4%，高于4%可能存在片段抄袭，此项供指导老师参考）</w:t>
      </w:r>
    </w:p>
    <w:p w14:paraId="31316D49">
      <w:pPr>
        <w:pStyle w:val="2"/>
        <w:spacing w:before="0" w:line="360" w:lineRule="auto"/>
        <w:ind w:left="0" w:firstLine="618" w:firstLineChars="200"/>
        <w:jc w:val="both"/>
        <w:outlineLvl w:val="9"/>
        <w:rPr>
          <w:b/>
          <w:bCs/>
          <w:spacing w:val="-1"/>
        </w:rPr>
      </w:pPr>
      <w:r>
        <w:rPr>
          <w:rFonts w:hint="default"/>
          <w:b/>
          <w:bCs/>
          <w:spacing w:val="-1"/>
          <w:lang w:val="en-US" w:eastAsia="zh-CN"/>
        </w:rPr>
        <w:t>四</w:t>
      </w:r>
      <w:r>
        <w:rPr>
          <w:b/>
          <w:bCs/>
          <w:spacing w:val="-1"/>
        </w:rPr>
        <w:t>、时间安排</w:t>
      </w:r>
    </w:p>
    <w:p w14:paraId="2DB9D2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00" w:firstLineChars="200"/>
        <w:jc w:val="both"/>
        <w:textAlignment w:val="baseline"/>
        <w:rPr>
          <w:rFonts w:ascii="Arial" w:hAnsi="Arial" w:cs="Arial"/>
          <w:color w:val="auto"/>
          <w:spacing w:val="0"/>
          <w:sz w:val="30"/>
          <w:szCs w:val="30"/>
          <w:lang w:eastAsia="zh-CN" w:bidi="ar"/>
        </w:rPr>
      </w:pPr>
      <w:r>
        <w:rPr>
          <w:rFonts w:hint="default" w:ascii="Arial" w:hAnsi="Arial" w:cs="Arial"/>
          <w:color w:val="auto"/>
          <w:spacing w:val="0"/>
          <w:sz w:val="30"/>
          <w:szCs w:val="30"/>
          <w:lang w:val="en-US" w:eastAsia="zh-CN" w:bidi="ar"/>
        </w:rPr>
        <w:t>根据学校要求，毕业论文（设计）时间安排如下：</w:t>
      </w:r>
    </w:p>
    <w:p w14:paraId="5EAE9C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0" w:firstLine="614" w:firstLineChars="200"/>
        <w:jc w:val="both"/>
        <w:textAlignment w:val="baseline"/>
        <w:rPr>
          <w:rFonts w:ascii="Arial" w:hAnsi="Arial" w:cs="Arial"/>
          <w:color w:val="auto"/>
          <w:spacing w:val="0"/>
          <w:sz w:val="30"/>
          <w:szCs w:val="30"/>
          <w:lang w:eastAsia="zh-CN" w:bidi="ar"/>
        </w:rPr>
      </w:pPr>
      <w:r>
        <w:rPr>
          <w:b/>
          <w:bCs/>
          <w:spacing w:val="-2"/>
        </w:rPr>
        <w:t>（</w:t>
      </w:r>
      <w:r>
        <w:rPr>
          <w:rFonts w:hint="eastAsia"/>
          <w:b/>
          <w:bCs/>
          <w:spacing w:val="-2"/>
          <w:lang w:eastAsia="zh-CN"/>
        </w:rPr>
        <w:t>一</w:t>
      </w:r>
      <w:r>
        <w:rPr>
          <w:b/>
          <w:bCs/>
          <w:spacing w:val="-2"/>
        </w:rPr>
        <w:t>）2025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年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1</w:t>
      </w:r>
      <w:r>
        <w:rPr>
          <w:rFonts w:hint="eastAsia"/>
          <w:b/>
          <w:bCs/>
          <w:spacing w:val="-2"/>
          <w:lang w:val="en-US" w:eastAsia="zh-CN"/>
        </w:rPr>
        <w:t>1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月</w:t>
      </w:r>
      <w:r>
        <w:rPr>
          <w:spacing w:val="-27"/>
        </w:rPr>
        <w:t xml:space="preserve"> </w:t>
      </w:r>
      <w:r>
        <w:rPr>
          <w:b/>
          <w:bCs/>
          <w:spacing w:val="-2"/>
        </w:rPr>
        <w:t>3</w:t>
      </w:r>
      <w:r>
        <w:rPr>
          <w:rFonts w:hint="eastAsia"/>
          <w:b/>
          <w:bCs/>
          <w:spacing w:val="-2"/>
          <w:lang w:val="en-US" w:eastAsia="zh-CN"/>
        </w:rPr>
        <w:t>0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日</w:t>
      </w:r>
      <w:r>
        <w:rPr>
          <w:spacing w:val="-2"/>
        </w:rPr>
        <w:t>前，</w:t>
      </w:r>
      <w:r>
        <w:rPr>
          <w:rFonts w:ascii="Arial" w:hAnsi="Arial" w:cs="Arial"/>
          <w:color w:val="auto"/>
          <w:spacing w:val="0"/>
          <w:sz w:val="30"/>
          <w:szCs w:val="30"/>
          <w:lang w:eastAsia="zh-CN" w:bidi="ar"/>
        </w:rPr>
        <w:t>完成选题和指导文献查阅等前期工作；</w:t>
      </w:r>
    </w:p>
    <w:p w14:paraId="1370DF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right="0" w:firstLine="614" w:firstLineChars="200"/>
        <w:jc w:val="both"/>
        <w:textAlignment w:val="baseline"/>
      </w:pPr>
      <w:r>
        <w:rPr>
          <w:b/>
          <w:bCs/>
          <w:spacing w:val="-2"/>
        </w:rPr>
        <w:t>（</w:t>
      </w:r>
      <w:r>
        <w:rPr>
          <w:rFonts w:hint="eastAsia"/>
          <w:b/>
          <w:bCs/>
          <w:spacing w:val="-2"/>
          <w:lang w:eastAsia="zh-CN"/>
        </w:rPr>
        <w:t>二</w:t>
      </w:r>
      <w:r>
        <w:rPr>
          <w:b/>
          <w:bCs/>
          <w:spacing w:val="-2"/>
        </w:rPr>
        <w:t>）202</w:t>
      </w:r>
      <w:r>
        <w:rPr>
          <w:rFonts w:hint="eastAsia"/>
          <w:b/>
          <w:bCs/>
          <w:spacing w:val="-2"/>
          <w:lang w:val="en-US" w:eastAsia="zh-CN"/>
        </w:rPr>
        <w:t>6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年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1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月</w:t>
      </w:r>
      <w:r>
        <w:rPr>
          <w:spacing w:val="-27"/>
        </w:rPr>
        <w:t xml:space="preserve"> </w:t>
      </w:r>
      <w:r>
        <w:rPr>
          <w:b/>
          <w:bCs/>
          <w:spacing w:val="-2"/>
        </w:rPr>
        <w:t>30</w:t>
      </w:r>
      <w:r>
        <w:rPr>
          <w:spacing w:val="-2"/>
        </w:rPr>
        <w:t xml:space="preserve"> </w:t>
      </w:r>
      <w:r>
        <w:rPr>
          <w:b/>
          <w:bCs/>
          <w:spacing w:val="-2"/>
        </w:rPr>
        <w:t>日</w:t>
      </w:r>
      <w:r>
        <w:rPr>
          <w:spacing w:val="-2"/>
        </w:rPr>
        <w:t>前，完成</w:t>
      </w:r>
      <w:r>
        <w:rPr>
          <w:rFonts w:hint="eastAsia"/>
          <w:spacing w:val="-2"/>
          <w:lang w:eastAsia="zh-CN"/>
        </w:rPr>
        <w:t>初稿</w:t>
      </w:r>
      <w:r>
        <w:rPr>
          <w:spacing w:val="3"/>
        </w:rPr>
        <w:t>。</w:t>
      </w:r>
    </w:p>
    <w:p w14:paraId="5205F2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firstLine="602" w:firstLineChars="200"/>
        <w:jc w:val="both"/>
        <w:textAlignment w:val="baseline"/>
        <w:rPr>
          <w:rFonts w:hint="eastAsia"/>
          <w:spacing w:val="-5"/>
          <w:lang w:eastAsia="zh-CN"/>
        </w:rPr>
      </w:pPr>
      <w:r>
        <w:rPr>
          <w:b/>
          <w:bCs/>
          <w:spacing w:val="-5"/>
        </w:rPr>
        <w:t>（</w:t>
      </w:r>
      <w:r>
        <w:rPr>
          <w:rFonts w:hint="eastAsia"/>
          <w:b/>
          <w:bCs/>
          <w:spacing w:val="-5"/>
          <w:lang w:eastAsia="zh-CN"/>
        </w:rPr>
        <w:t>三</w:t>
      </w:r>
      <w:r>
        <w:rPr>
          <w:b/>
          <w:bCs/>
          <w:spacing w:val="-5"/>
        </w:rPr>
        <w:t>）2026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年</w:t>
      </w:r>
      <w:r>
        <w:rPr>
          <w:b/>
          <w:bCs/>
          <w:spacing w:val="-55"/>
        </w:rPr>
        <w:t xml:space="preserve"> </w:t>
      </w:r>
      <w:r>
        <w:rPr>
          <w:rFonts w:hint="eastAsia"/>
          <w:b/>
          <w:bCs/>
          <w:spacing w:val="-55"/>
          <w:lang w:val="en-US" w:eastAsia="zh-CN"/>
        </w:rPr>
        <w:t>3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月</w:t>
      </w:r>
      <w:r>
        <w:rPr>
          <w:spacing w:val="-56"/>
        </w:rPr>
        <w:t xml:space="preserve"> </w:t>
      </w:r>
      <w:r>
        <w:rPr>
          <w:rFonts w:hint="eastAsia"/>
          <w:b/>
          <w:bCs/>
          <w:spacing w:val="-2"/>
          <w:highlight w:val="yellow"/>
          <w:lang w:val="en-US" w:eastAsia="zh-CN"/>
        </w:rPr>
        <w:t>15</w:t>
      </w:r>
      <w:r>
        <w:rPr>
          <w:rFonts w:hint="eastAsia"/>
          <w:b/>
          <w:bCs/>
          <w:spacing w:val="-2"/>
          <w:lang w:val="en-US" w:eastAsia="zh-CN"/>
        </w:rPr>
        <w:t xml:space="preserve"> </w:t>
      </w:r>
      <w:r>
        <w:rPr>
          <w:b/>
          <w:bCs/>
          <w:spacing w:val="-5"/>
        </w:rPr>
        <w:t>日</w:t>
      </w:r>
      <w:r>
        <w:rPr>
          <w:spacing w:val="-5"/>
        </w:rPr>
        <w:t>前，完成</w:t>
      </w:r>
      <w:r>
        <w:rPr>
          <w:rFonts w:hint="eastAsia"/>
          <w:spacing w:val="-5"/>
          <w:lang w:eastAsia="zh-CN"/>
        </w:rPr>
        <w:t>终稿。</w:t>
      </w:r>
    </w:p>
    <w:p w14:paraId="346404A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firstLine="602" w:firstLineChars="200"/>
        <w:jc w:val="both"/>
        <w:textAlignment w:val="baseline"/>
        <w:rPr>
          <w:spacing w:val="8"/>
        </w:rPr>
      </w:pPr>
      <w:r>
        <w:rPr>
          <w:b/>
          <w:bCs/>
          <w:spacing w:val="-5"/>
        </w:rPr>
        <w:t>（</w:t>
      </w:r>
      <w:r>
        <w:rPr>
          <w:rFonts w:hint="eastAsia"/>
          <w:b/>
          <w:bCs/>
          <w:spacing w:val="-5"/>
          <w:lang w:eastAsia="zh-CN"/>
        </w:rPr>
        <w:t>四</w:t>
      </w:r>
      <w:r>
        <w:rPr>
          <w:b/>
          <w:bCs/>
          <w:spacing w:val="-5"/>
        </w:rPr>
        <w:t>）2026</w:t>
      </w:r>
      <w:r>
        <w:rPr>
          <w:spacing w:val="-47"/>
        </w:rPr>
        <w:t xml:space="preserve"> </w:t>
      </w:r>
      <w:r>
        <w:rPr>
          <w:b/>
          <w:bCs/>
          <w:spacing w:val="-5"/>
        </w:rPr>
        <w:t>年</w:t>
      </w:r>
      <w:r>
        <w:rPr>
          <w:b/>
          <w:bCs/>
          <w:spacing w:val="-55"/>
        </w:rPr>
        <w:t xml:space="preserve"> </w:t>
      </w:r>
      <w:r>
        <w:rPr>
          <w:rFonts w:hint="eastAsia"/>
          <w:b/>
          <w:bCs/>
          <w:spacing w:val="-55"/>
          <w:lang w:val="en-US" w:eastAsia="zh-CN"/>
        </w:rPr>
        <w:t>3</w:t>
      </w:r>
      <w:r>
        <w:rPr>
          <w:b/>
          <w:bCs/>
          <w:spacing w:val="-36"/>
        </w:rPr>
        <w:t xml:space="preserve"> </w:t>
      </w:r>
      <w:r>
        <w:rPr>
          <w:b/>
          <w:bCs/>
          <w:spacing w:val="-5"/>
        </w:rPr>
        <w:t>月</w:t>
      </w:r>
      <w:r>
        <w:rPr>
          <w:b/>
          <w:bCs/>
          <w:spacing w:val="-2"/>
        </w:rPr>
        <w:t xml:space="preserve"> </w:t>
      </w:r>
      <w:r>
        <w:rPr>
          <w:rFonts w:hint="eastAsia"/>
          <w:b/>
          <w:bCs/>
          <w:spacing w:val="-2"/>
          <w:lang w:val="en-US" w:eastAsia="zh-CN"/>
        </w:rPr>
        <w:t>28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5"/>
        </w:rPr>
        <w:t>日</w:t>
      </w:r>
      <w:r>
        <w:rPr>
          <w:rFonts w:hint="eastAsia"/>
          <w:b/>
          <w:bCs/>
          <w:spacing w:val="-5"/>
          <w:lang w:val="en-US" w:eastAsia="zh-CN"/>
        </w:rPr>
        <w:t>-- 4 月 26 日</w:t>
      </w:r>
      <w:r>
        <w:rPr>
          <w:spacing w:val="-5"/>
        </w:rPr>
        <w:t>毕业论文（</w:t>
      </w:r>
      <w:r>
        <w:rPr>
          <w:spacing w:val="-6"/>
        </w:rPr>
        <w:t>设计）</w:t>
      </w:r>
      <w:r>
        <w:rPr>
          <w:spacing w:val="-51"/>
        </w:rPr>
        <w:t xml:space="preserve"> </w:t>
      </w:r>
      <w:r>
        <w:rPr>
          <w:spacing w:val="-6"/>
        </w:rPr>
        <w:t>的答辩</w:t>
      </w:r>
      <w:r>
        <w:rPr>
          <w:spacing w:val="8"/>
        </w:rPr>
        <w:t>工作（包括一、二辩）、成绩评定评优以及成绩录入工作。</w:t>
      </w:r>
    </w:p>
    <w:p w14:paraId="6263B87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firstLine="614" w:firstLineChars="200"/>
        <w:jc w:val="both"/>
        <w:textAlignment w:val="baseline"/>
      </w:pPr>
      <w:r>
        <w:rPr>
          <w:b/>
          <w:bCs/>
          <w:spacing w:val="-2"/>
        </w:rPr>
        <w:t>（五）2026年</w:t>
      </w:r>
      <w:r>
        <w:rPr>
          <w:rFonts w:hint="eastAsia"/>
          <w:b/>
          <w:bCs/>
          <w:spacing w:val="-2"/>
          <w:lang w:val="en-US" w:eastAsia="zh-CN"/>
        </w:rPr>
        <w:t>5</w:t>
      </w:r>
      <w:r>
        <w:rPr>
          <w:b/>
          <w:bCs/>
          <w:spacing w:val="-2"/>
        </w:rPr>
        <w:t>月</w:t>
      </w:r>
      <w:r>
        <w:rPr>
          <w:rFonts w:hint="eastAsia"/>
          <w:b/>
          <w:bCs/>
          <w:spacing w:val="-2"/>
          <w:lang w:val="en-US" w:eastAsia="zh-CN"/>
        </w:rPr>
        <w:t>8</w:t>
      </w:r>
      <w:r>
        <w:rPr>
          <w:b/>
          <w:bCs/>
          <w:spacing w:val="-2"/>
        </w:rPr>
        <w:t>日前,</w:t>
      </w:r>
      <w:r>
        <w:rPr>
          <w:spacing w:val="-2"/>
        </w:rPr>
        <w:t>做好毕业论文（设计）教学质量</w:t>
      </w:r>
      <w:r>
        <w:rPr>
          <w:spacing w:val="5"/>
        </w:rPr>
        <w:t>的总结工作，做好毕业论文（设计）纸质</w:t>
      </w:r>
      <w:r>
        <w:rPr>
          <w:rFonts w:hint="eastAsia"/>
          <w:spacing w:val="5"/>
          <w:lang w:val="en-US" w:eastAsia="zh-CN"/>
        </w:rPr>
        <w:t xml:space="preserve"> </w:t>
      </w:r>
      <w:r>
        <w:rPr>
          <w:spacing w:val="5"/>
        </w:rPr>
        <w:t>版和电子</w:t>
      </w:r>
      <w:r>
        <w:rPr>
          <w:spacing w:val="4"/>
        </w:rPr>
        <w:t>版的存</w:t>
      </w:r>
      <w:r>
        <w:rPr>
          <w:spacing w:val="1"/>
        </w:rPr>
        <w:t>档工作。</w:t>
      </w:r>
    </w:p>
    <w:p w14:paraId="1A24CC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0" w:firstLine="652" w:firstLineChars="200"/>
        <w:jc w:val="both"/>
        <w:textAlignment w:val="baseline"/>
        <w:rPr>
          <w:spacing w:val="8"/>
        </w:rPr>
      </w:pPr>
    </w:p>
    <w:p w14:paraId="25B76A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645"/>
        <w:rPr>
          <w:rFonts w:hint="default" w:ascii="Arial" w:hAnsi="Arial" w:eastAsia="Arial" w:cs="Arial"/>
          <w:i w:val="0"/>
          <w:iCs w:val="0"/>
          <w:caps w:val="0"/>
          <w:color w:val="666666"/>
          <w:spacing w:val="0"/>
          <w:sz w:val="30"/>
          <w:szCs w:val="30"/>
        </w:rPr>
      </w:pPr>
    </w:p>
    <w:p w14:paraId="7EF5C6FC">
      <w:pPr>
        <w:spacing w:line="250" w:lineRule="auto"/>
        <w:rPr>
          <w:rFonts w:ascii="Arial"/>
          <w:sz w:val="21"/>
        </w:rPr>
      </w:pPr>
    </w:p>
    <w:p w14:paraId="729BC5A9">
      <w:pPr>
        <w:spacing w:line="250" w:lineRule="auto"/>
        <w:rPr>
          <w:rFonts w:ascii="Arial"/>
          <w:sz w:val="21"/>
        </w:rPr>
      </w:pPr>
    </w:p>
    <w:p w14:paraId="5A6C9C5E">
      <w:pPr>
        <w:pStyle w:val="2"/>
        <w:spacing w:before="0" w:line="360" w:lineRule="auto"/>
        <w:ind w:firstLine="628" w:firstLineChars="200"/>
        <w:jc w:val="right"/>
        <w:rPr>
          <w:rFonts w:hint="eastAsia" w:eastAsia="仿宋"/>
          <w:lang w:eastAsia="zh-CN"/>
        </w:rPr>
      </w:pPr>
      <w:r>
        <w:rPr>
          <w:rFonts w:hint="eastAsia"/>
          <w:spacing w:val="2"/>
          <w:lang w:eastAsia="zh-CN"/>
        </w:rPr>
        <w:t>浙江农林大学继续教育学院</w:t>
      </w:r>
    </w:p>
    <w:p w14:paraId="5989AB26">
      <w:pPr>
        <w:pStyle w:val="2"/>
        <w:spacing w:before="0" w:line="360" w:lineRule="auto"/>
        <w:ind w:left="0" w:firstLine="604" w:firstLineChars="200"/>
        <w:jc w:val="right"/>
      </w:pPr>
      <w:r>
        <w:rPr>
          <w:spacing w:val="-4"/>
        </w:rPr>
        <w:t>2025</w:t>
      </w:r>
      <w:r>
        <w:rPr>
          <w:spacing w:val="-41"/>
        </w:rPr>
        <w:t xml:space="preserve"> </w:t>
      </w:r>
      <w:r>
        <w:rPr>
          <w:spacing w:val="-4"/>
        </w:rPr>
        <w:t>年</w:t>
      </w:r>
      <w:r>
        <w:rPr>
          <w:spacing w:val="-64"/>
        </w:rPr>
        <w:t xml:space="preserve"> </w:t>
      </w:r>
      <w:r>
        <w:rPr>
          <w:rFonts w:hint="eastAsia"/>
          <w:spacing w:val="-64"/>
          <w:lang w:val="en-US" w:eastAsia="zh-CN"/>
        </w:rPr>
        <w:t>1 0</w:t>
      </w:r>
      <w:r>
        <w:rPr>
          <w:spacing w:val="-38"/>
        </w:rPr>
        <w:t xml:space="preserve"> </w:t>
      </w:r>
      <w:r>
        <w:rPr>
          <w:spacing w:val="-4"/>
        </w:rPr>
        <w:t>月</w:t>
      </w:r>
      <w:r>
        <w:rPr>
          <w:spacing w:val="-61"/>
        </w:rPr>
        <w:t xml:space="preserve"> </w:t>
      </w:r>
      <w:r>
        <w:rPr>
          <w:rFonts w:hint="eastAsia"/>
          <w:spacing w:val="-61"/>
          <w:lang w:val="en-US" w:eastAsia="zh-CN"/>
        </w:rPr>
        <w:t xml:space="preserve">1 </w:t>
      </w:r>
      <w:r>
        <w:rPr>
          <w:spacing w:val="-4"/>
        </w:rPr>
        <w:t>5 日</w:t>
      </w:r>
    </w:p>
    <w:sectPr>
      <w:footerReference r:id="rId5" w:type="default"/>
      <w:pgSz w:w="11907" w:h="16839"/>
      <w:pgMar w:top="1531" w:right="1533" w:bottom="1531" w:left="1531" w:header="1020" w:footer="104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7A60">
    <w:pPr>
      <w:spacing w:line="236" w:lineRule="auto"/>
      <w:ind w:left="43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193057"/>
    <w:rsid w:val="19050BBF"/>
    <w:rsid w:val="1E6B2009"/>
    <w:rsid w:val="1F977814"/>
    <w:rsid w:val="20257FFA"/>
    <w:rsid w:val="205659C9"/>
    <w:rsid w:val="275D6B12"/>
    <w:rsid w:val="2965110A"/>
    <w:rsid w:val="2AF02ACB"/>
    <w:rsid w:val="2B8A6CBF"/>
    <w:rsid w:val="305F180D"/>
    <w:rsid w:val="31962890"/>
    <w:rsid w:val="373C25F9"/>
    <w:rsid w:val="37A42D58"/>
    <w:rsid w:val="386E1E5D"/>
    <w:rsid w:val="3C876107"/>
    <w:rsid w:val="3DB639C5"/>
    <w:rsid w:val="3F662A88"/>
    <w:rsid w:val="4047615A"/>
    <w:rsid w:val="445056A7"/>
    <w:rsid w:val="47936616"/>
    <w:rsid w:val="4D694DFD"/>
    <w:rsid w:val="4DEA0065"/>
    <w:rsid w:val="4F5B294F"/>
    <w:rsid w:val="533D59F2"/>
    <w:rsid w:val="54891302"/>
    <w:rsid w:val="55B66F60"/>
    <w:rsid w:val="55DD513F"/>
    <w:rsid w:val="58746DCD"/>
    <w:rsid w:val="61A90C6D"/>
    <w:rsid w:val="61CD53CF"/>
    <w:rsid w:val="65EF140B"/>
    <w:rsid w:val="6DA92953"/>
    <w:rsid w:val="706C4360"/>
    <w:rsid w:val="798C7A50"/>
    <w:rsid w:val="7E995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2925</Words>
  <Characters>3014</Characters>
  <TotalTime>4</TotalTime>
  <ScaleCrop>false</ScaleCrop>
  <LinksUpToDate>false</LinksUpToDate>
  <CharactersWithSpaces>3053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2025-09-26T17:26:00Z</dcterms:created>
  <dc:creator>蒋莹波</dc:creator>
  <cp:lastModifiedBy>Lenovo</cp:lastModifiedBy>
  <dcterms:modified xsi:type="dcterms:W3CDTF">2025-11-13T07:41:13Z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2025-10-17T15:08:48Z</vt:filetime>
  </property>
  <property fmtid="{D5CDD505-2E9C-101B-9397-08002B2CF9AE}" pid="4" name="KSOProductBuildVer">
    <vt:lpwstr>2052-12.1.0.23542</vt:lpwstr>
  </property>
  <property fmtid="{D5CDD505-2E9C-101B-9397-08002B2CF9AE}" pid="5" name="ICV">
    <vt:lpwstr>401F538ED0F04319A759818B47591592_13</vt:lpwstr>
  </property>
  <property fmtid="{D5CDD505-2E9C-101B-9397-08002B2CF9AE}" pid="6" name="KSOTemplateDocerSaveRecord">
    <vt:lpwstr>eyJoZGlkIjoiZDVjMmEwMjQyNjQ1MThmYjVlNWRhYmRkOTlkYmY1MjkiLCJ1c2VySWQiOiI1ODQzMjIwODIifQ==</vt:lpwstr>
  </property>
</Properties>
</file>