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兽医药理学复习资料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 w:eastAsia="宋体"/>
          <w:b/>
          <w:bCs/>
          <w:szCs w:val="21"/>
          <w:lang w:eastAsia="zh-CN"/>
        </w:rPr>
      </w:pPr>
      <w:r>
        <w:rPr>
          <w:rFonts w:hint="eastAsia" w:hAnsi="宋体"/>
          <w:b/>
          <w:bCs/>
          <w:szCs w:val="21"/>
        </w:rPr>
        <w:t>一、单选题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</w:rPr>
        <w:t>1、大剂量输液时，选用的给药途径是(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</w:t>
      </w:r>
      <w:r>
        <w:rPr>
          <w:rFonts w:hint="eastAsia" w:hAnsi="宋体"/>
          <w:b w:val="0"/>
          <w:bCs w:val="0"/>
          <w:szCs w:val="21"/>
        </w:rPr>
        <w:t>)。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  <w:lang w:eastAsia="zh-CN"/>
        </w:rPr>
        <w:t>A.</w:t>
      </w:r>
      <w:r>
        <w:rPr>
          <w:rFonts w:hint="eastAsia" w:hAnsi="宋体"/>
          <w:b w:val="0"/>
          <w:bCs w:val="0"/>
          <w:szCs w:val="21"/>
        </w:rPr>
        <w:t>静脉注射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</w:t>
      </w:r>
      <w:r>
        <w:rPr>
          <w:rFonts w:hint="eastAsia" w:hAnsi="宋体"/>
          <w:b w:val="0"/>
          <w:bCs w:val="0"/>
          <w:szCs w:val="21"/>
          <w:lang w:eastAsia="zh-CN"/>
        </w:rPr>
        <w:t>B.</w:t>
      </w:r>
      <w:r>
        <w:rPr>
          <w:rFonts w:hint="eastAsia" w:hAnsi="宋体"/>
          <w:b w:val="0"/>
          <w:bCs w:val="0"/>
          <w:szCs w:val="21"/>
        </w:rPr>
        <w:t>皮下注射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</w:t>
      </w:r>
      <w:r>
        <w:rPr>
          <w:rFonts w:hint="eastAsia" w:hAnsi="宋体"/>
          <w:b w:val="0"/>
          <w:bCs w:val="0"/>
          <w:szCs w:val="21"/>
          <w:lang w:eastAsia="zh-CN"/>
        </w:rPr>
        <w:t>C.</w:t>
      </w:r>
      <w:r>
        <w:rPr>
          <w:rFonts w:hint="eastAsia" w:hAnsi="宋体"/>
          <w:b w:val="0"/>
          <w:bCs w:val="0"/>
          <w:szCs w:val="21"/>
        </w:rPr>
        <w:t>肌肉注射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</w:t>
      </w:r>
      <w:r>
        <w:rPr>
          <w:rFonts w:hint="eastAsia" w:hAnsi="宋体"/>
          <w:b w:val="0"/>
          <w:bCs w:val="0"/>
          <w:szCs w:val="21"/>
        </w:rPr>
        <w:t xml:space="preserve"> </w:t>
      </w:r>
      <w:r>
        <w:rPr>
          <w:rFonts w:hint="eastAsia" w:hAnsi="宋体"/>
          <w:b w:val="0"/>
          <w:bCs w:val="0"/>
          <w:szCs w:val="21"/>
          <w:lang w:eastAsia="zh-CN"/>
        </w:rPr>
        <w:t>D.</w:t>
      </w:r>
      <w:r>
        <w:rPr>
          <w:rFonts w:hint="eastAsia" w:hAnsi="宋体"/>
          <w:b w:val="0"/>
          <w:bCs w:val="0"/>
          <w:szCs w:val="21"/>
        </w:rPr>
        <w:t>内服给药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</w:rPr>
        <w:t>2、下面属丁普遍细胞毒作用的药物是(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</w:t>
      </w:r>
      <w:r>
        <w:rPr>
          <w:rFonts w:hint="eastAsia" w:hAnsi="宋体"/>
          <w:b w:val="0"/>
          <w:bCs w:val="0"/>
          <w:szCs w:val="21"/>
        </w:rPr>
        <w:t>)。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  <w:lang w:eastAsia="zh-CN"/>
        </w:rPr>
        <w:t>A.</w:t>
      </w:r>
      <w:r>
        <w:rPr>
          <w:rFonts w:hint="eastAsia" w:hAnsi="宋体"/>
          <w:b w:val="0"/>
          <w:bCs w:val="0"/>
          <w:szCs w:val="21"/>
        </w:rPr>
        <w:t>青霉索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</w:t>
      </w:r>
      <w:r>
        <w:rPr>
          <w:rFonts w:hint="eastAsia" w:hAnsi="宋体"/>
          <w:b w:val="0"/>
          <w:bCs w:val="0"/>
          <w:szCs w:val="21"/>
        </w:rPr>
        <w:t xml:space="preserve"> 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</w:t>
      </w:r>
      <w:r>
        <w:rPr>
          <w:rFonts w:hint="eastAsia" w:hAnsi="宋体"/>
          <w:b w:val="0"/>
          <w:bCs w:val="0"/>
          <w:szCs w:val="21"/>
        </w:rPr>
        <w:t xml:space="preserve"> </w:t>
      </w:r>
      <w:r>
        <w:rPr>
          <w:rFonts w:hint="eastAsia" w:hAnsi="宋体"/>
          <w:b w:val="0"/>
          <w:bCs w:val="0"/>
          <w:szCs w:val="21"/>
          <w:lang w:eastAsia="zh-CN"/>
        </w:rPr>
        <w:t>B.</w:t>
      </w:r>
      <w:r>
        <w:rPr>
          <w:rFonts w:hint="eastAsia" w:hAnsi="宋体"/>
          <w:b w:val="0"/>
          <w:bCs w:val="0"/>
          <w:szCs w:val="21"/>
        </w:rPr>
        <w:t>链霉索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 </w:t>
      </w:r>
      <w:r>
        <w:rPr>
          <w:rFonts w:hint="eastAsia" w:hAnsi="宋体"/>
          <w:b w:val="0"/>
          <w:bCs w:val="0"/>
          <w:szCs w:val="21"/>
        </w:rPr>
        <w:t xml:space="preserve"> </w:t>
      </w:r>
      <w:r>
        <w:rPr>
          <w:rFonts w:hint="eastAsia" w:hAnsi="宋体"/>
          <w:b w:val="0"/>
          <w:bCs w:val="0"/>
          <w:szCs w:val="21"/>
          <w:lang w:eastAsia="zh-CN"/>
        </w:rPr>
        <w:t>C.</w:t>
      </w:r>
      <w:r>
        <w:rPr>
          <w:rFonts w:hint="eastAsia" w:hAnsi="宋体"/>
          <w:b w:val="0"/>
          <w:bCs w:val="0"/>
          <w:szCs w:val="21"/>
        </w:rPr>
        <w:t>土霉素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 </w:t>
      </w:r>
      <w:r>
        <w:rPr>
          <w:rFonts w:hint="eastAsia" w:hAnsi="宋体"/>
          <w:b w:val="0"/>
          <w:bCs w:val="0"/>
          <w:szCs w:val="21"/>
        </w:rPr>
        <w:t xml:space="preserve"> </w:t>
      </w:r>
      <w:r>
        <w:rPr>
          <w:rFonts w:hint="eastAsia" w:hAnsi="宋体"/>
          <w:b w:val="0"/>
          <w:bCs w:val="0"/>
          <w:szCs w:val="21"/>
          <w:lang w:eastAsia="zh-CN"/>
        </w:rPr>
        <w:t>D.</w:t>
      </w:r>
      <w:r>
        <w:rPr>
          <w:rFonts w:hint="eastAsia" w:hAnsi="宋体"/>
          <w:b w:val="0"/>
          <w:bCs w:val="0"/>
          <w:szCs w:val="21"/>
        </w:rPr>
        <w:t>氢氧化钠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 w:eastAsia="宋体"/>
          <w:b w:val="0"/>
          <w:bCs w:val="0"/>
          <w:szCs w:val="21"/>
          <w:lang w:val="en-US" w:eastAsia="zh-CN"/>
        </w:rPr>
      </w:pPr>
      <w:r>
        <w:rPr>
          <w:rFonts w:hint="eastAsia" w:hAnsi="宋体"/>
          <w:b w:val="0"/>
          <w:bCs w:val="0"/>
          <w:szCs w:val="21"/>
        </w:rPr>
        <w:t>3、治疗指数为(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</w:t>
      </w:r>
      <w:r>
        <w:rPr>
          <w:rFonts w:hint="eastAsia" w:hAnsi="宋体"/>
          <w:b w:val="0"/>
          <w:bCs w:val="0"/>
          <w:szCs w:val="21"/>
        </w:rPr>
        <w:t>)</w:t>
      </w:r>
      <w:r>
        <w:rPr>
          <w:rFonts w:hint="eastAsia" w:hAnsi="宋体"/>
          <w:b w:val="0"/>
          <w:bCs w:val="0"/>
          <w:szCs w:val="21"/>
          <w:lang w:eastAsia="zh-CN"/>
        </w:rPr>
        <w:t>。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  <w:lang w:eastAsia="zh-CN"/>
        </w:rPr>
        <w:t>A.</w:t>
      </w:r>
      <w:r>
        <w:rPr>
          <w:rFonts w:hint="eastAsia" w:hAnsi="宋体"/>
          <w:b w:val="0"/>
          <w:bCs w:val="0"/>
          <w:szCs w:val="21"/>
        </w:rPr>
        <w:t>LD50/ED30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</w:t>
      </w:r>
      <w:r>
        <w:rPr>
          <w:rFonts w:hint="eastAsia" w:hAnsi="宋体"/>
          <w:b w:val="0"/>
          <w:bCs w:val="0"/>
          <w:szCs w:val="21"/>
          <w:lang w:eastAsia="zh-CN"/>
        </w:rPr>
        <w:t>B.</w:t>
      </w:r>
      <w:r>
        <w:rPr>
          <w:rFonts w:hint="eastAsia" w:hAnsi="宋体"/>
          <w:b w:val="0"/>
          <w:bCs w:val="0"/>
          <w:szCs w:val="21"/>
        </w:rPr>
        <w:t>LD50/ED9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</w:t>
      </w:r>
      <w:r>
        <w:rPr>
          <w:rFonts w:hint="eastAsia" w:hAnsi="宋体"/>
          <w:b w:val="0"/>
          <w:bCs w:val="0"/>
          <w:szCs w:val="21"/>
          <w:lang w:eastAsia="zh-CN"/>
        </w:rPr>
        <w:t>C.</w:t>
      </w:r>
      <w:r>
        <w:rPr>
          <w:rFonts w:hint="eastAsia" w:hAnsi="宋体"/>
          <w:b w:val="0"/>
          <w:bCs w:val="0"/>
          <w:szCs w:val="21"/>
        </w:rPr>
        <w:t>L</w:t>
      </w:r>
      <w:r>
        <w:rPr>
          <w:rFonts w:hint="eastAsia" w:hAnsi="宋体"/>
          <w:b w:val="0"/>
          <w:bCs w:val="0"/>
          <w:szCs w:val="21"/>
          <w:lang w:eastAsia="zh-CN"/>
        </w:rPr>
        <w:t>D.</w:t>
      </w:r>
      <w:r>
        <w:rPr>
          <w:rFonts w:hint="eastAsia" w:hAnsi="宋体"/>
          <w:b w:val="0"/>
          <w:bCs w:val="0"/>
          <w:szCs w:val="21"/>
        </w:rPr>
        <w:t xml:space="preserve">/EDg 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</w:t>
      </w:r>
      <w:r>
        <w:rPr>
          <w:rFonts w:hint="eastAsia" w:hAnsi="宋体"/>
          <w:b w:val="0"/>
          <w:bCs w:val="0"/>
          <w:szCs w:val="21"/>
          <w:lang w:eastAsia="zh-CN"/>
        </w:rPr>
        <w:t>D.</w:t>
      </w:r>
      <w:r>
        <w:rPr>
          <w:rFonts w:hint="eastAsia" w:hAnsi="宋体"/>
          <w:b w:val="0"/>
          <w:bCs w:val="0"/>
          <w:szCs w:val="21"/>
        </w:rPr>
        <w:t>ED30/LDs0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</w:rPr>
        <w:t>4、发生过口蹄疫的猪不可选用的消毒药物是(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</w:t>
      </w:r>
      <w:r>
        <w:rPr>
          <w:rFonts w:hint="eastAsia" w:hAnsi="宋体"/>
          <w:b w:val="0"/>
          <w:bCs w:val="0"/>
          <w:szCs w:val="21"/>
        </w:rPr>
        <w:t>)。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  <w:lang w:eastAsia="zh-CN"/>
        </w:rPr>
        <w:t>A.</w:t>
      </w:r>
      <w:r>
        <w:rPr>
          <w:rFonts w:hint="eastAsia" w:hAnsi="宋体"/>
          <w:b w:val="0"/>
          <w:bCs w:val="0"/>
          <w:szCs w:val="21"/>
        </w:rPr>
        <w:t>氢氧化钠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</w:t>
      </w:r>
      <w:r>
        <w:rPr>
          <w:rFonts w:hint="eastAsia" w:hAnsi="宋体"/>
          <w:b w:val="0"/>
          <w:bCs w:val="0"/>
          <w:szCs w:val="21"/>
        </w:rPr>
        <w:t xml:space="preserve"> </w:t>
      </w:r>
      <w:r>
        <w:rPr>
          <w:rFonts w:hint="eastAsia" w:hAnsi="宋体"/>
          <w:b w:val="0"/>
          <w:bCs w:val="0"/>
          <w:szCs w:val="21"/>
          <w:lang w:eastAsia="zh-CN"/>
        </w:rPr>
        <w:t>B.</w:t>
      </w:r>
      <w:r>
        <w:rPr>
          <w:rFonts w:hint="eastAsia" w:hAnsi="宋体"/>
          <w:b w:val="0"/>
          <w:bCs w:val="0"/>
          <w:szCs w:val="21"/>
        </w:rPr>
        <w:t xml:space="preserve">来苏儿 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 </w:t>
      </w:r>
      <w:r>
        <w:rPr>
          <w:rFonts w:hint="eastAsia" w:hAnsi="宋体"/>
          <w:b w:val="0"/>
          <w:bCs w:val="0"/>
          <w:szCs w:val="21"/>
          <w:lang w:eastAsia="zh-CN"/>
        </w:rPr>
        <w:t>C.</w:t>
      </w:r>
      <w:r>
        <w:rPr>
          <w:rFonts w:hint="eastAsia" w:hAnsi="宋体"/>
          <w:b w:val="0"/>
          <w:bCs w:val="0"/>
          <w:szCs w:val="21"/>
        </w:rPr>
        <w:t>甲醛溶液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</w:t>
      </w:r>
      <w:r>
        <w:rPr>
          <w:rFonts w:hint="eastAsia" w:hAnsi="宋体"/>
          <w:b w:val="0"/>
          <w:bCs w:val="0"/>
          <w:szCs w:val="21"/>
        </w:rPr>
        <w:t xml:space="preserve"> </w:t>
      </w:r>
      <w:r>
        <w:rPr>
          <w:rFonts w:hint="eastAsia" w:hAnsi="宋体"/>
          <w:b w:val="0"/>
          <w:bCs w:val="0"/>
          <w:szCs w:val="21"/>
          <w:lang w:eastAsia="zh-CN"/>
        </w:rPr>
        <w:t>D.</w:t>
      </w:r>
      <w:r>
        <w:rPr>
          <w:rFonts w:hint="eastAsia" w:hAnsi="宋体"/>
          <w:b w:val="0"/>
          <w:bCs w:val="0"/>
          <w:szCs w:val="21"/>
        </w:rPr>
        <w:t>漂白粉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</w:rPr>
        <w:t>5、青霉素G注射液主要用于以下哪种疾病(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</w:t>
      </w:r>
      <w:r>
        <w:rPr>
          <w:rFonts w:hint="eastAsia" w:hAnsi="宋体"/>
          <w:b w:val="0"/>
          <w:bCs w:val="0"/>
          <w:szCs w:val="21"/>
        </w:rPr>
        <w:t>)。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  <w:lang w:eastAsia="zh-CN"/>
        </w:rPr>
        <w:t>A.</w:t>
      </w:r>
      <w:r>
        <w:rPr>
          <w:rFonts w:hint="eastAsia" w:hAnsi="宋体"/>
          <w:b w:val="0"/>
          <w:bCs w:val="0"/>
          <w:szCs w:val="21"/>
        </w:rPr>
        <w:t>革兰氏阴性菌所引起的感染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</w:t>
      </w:r>
      <w:r>
        <w:rPr>
          <w:rFonts w:hint="eastAsia" w:hAnsi="宋体"/>
          <w:b w:val="0"/>
          <w:bCs w:val="0"/>
          <w:szCs w:val="21"/>
          <w:lang w:eastAsia="zh-CN"/>
        </w:rPr>
        <w:t>B.</w:t>
      </w:r>
      <w:r>
        <w:rPr>
          <w:rFonts w:hint="eastAsia" w:hAnsi="宋体"/>
          <w:b w:val="0"/>
          <w:bCs w:val="0"/>
          <w:szCs w:val="21"/>
        </w:rPr>
        <w:t xml:space="preserve">猪丹毒 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</w:t>
      </w:r>
      <w:r>
        <w:rPr>
          <w:rFonts w:hint="eastAsia" w:hAnsi="宋体"/>
          <w:b w:val="0"/>
          <w:bCs w:val="0"/>
          <w:szCs w:val="21"/>
          <w:lang w:eastAsia="zh-CN"/>
        </w:rPr>
        <w:t>C.</w:t>
      </w:r>
      <w:r>
        <w:rPr>
          <w:rFonts w:hint="eastAsia" w:hAnsi="宋体"/>
          <w:b w:val="0"/>
          <w:bCs w:val="0"/>
          <w:szCs w:val="21"/>
        </w:rPr>
        <w:t>真菌性胃肠炎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</w:t>
      </w:r>
      <w:r>
        <w:rPr>
          <w:rFonts w:hint="eastAsia" w:hAnsi="宋体"/>
          <w:b w:val="0"/>
          <w:bCs w:val="0"/>
          <w:szCs w:val="21"/>
          <w:lang w:eastAsia="zh-CN"/>
        </w:rPr>
        <w:t>D.</w:t>
      </w:r>
      <w:r>
        <w:rPr>
          <w:rFonts w:hint="eastAsia" w:hAnsi="宋体"/>
          <w:b w:val="0"/>
          <w:bCs w:val="0"/>
          <w:szCs w:val="21"/>
        </w:rPr>
        <w:t>猪瘟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</w:rPr>
        <w:t>6、下列药物对听神经的毒害作用大的是(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</w:t>
      </w:r>
      <w:r>
        <w:rPr>
          <w:rFonts w:hint="eastAsia" w:hAnsi="宋体"/>
          <w:b w:val="0"/>
          <w:bCs w:val="0"/>
          <w:szCs w:val="21"/>
        </w:rPr>
        <w:t>)。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  <w:lang w:eastAsia="zh-CN"/>
        </w:rPr>
        <w:t>A.</w:t>
      </w:r>
      <w:r>
        <w:rPr>
          <w:rFonts w:hint="eastAsia" w:hAnsi="宋体"/>
          <w:b w:val="0"/>
          <w:bCs w:val="0"/>
          <w:szCs w:val="21"/>
        </w:rPr>
        <w:t>青毒素G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 </w:t>
      </w:r>
      <w:r>
        <w:rPr>
          <w:rFonts w:hint="eastAsia" w:hAnsi="宋体"/>
          <w:b w:val="0"/>
          <w:bCs w:val="0"/>
          <w:szCs w:val="21"/>
          <w:lang w:eastAsia="zh-CN"/>
        </w:rPr>
        <w:t>B.</w:t>
      </w:r>
      <w:r>
        <w:rPr>
          <w:rFonts w:hint="eastAsia" w:hAnsi="宋体"/>
          <w:b w:val="0"/>
          <w:bCs w:val="0"/>
          <w:szCs w:val="21"/>
        </w:rPr>
        <w:t xml:space="preserve">链毒素 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 </w:t>
      </w:r>
      <w:r>
        <w:rPr>
          <w:rFonts w:hint="eastAsia" w:hAnsi="宋体"/>
          <w:b w:val="0"/>
          <w:bCs w:val="0"/>
          <w:szCs w:val="21"/>
          <w:lang w:eastAsia="zh-CN"/>
        </w:rPr>
        <w:t>C.</w:t>
      </w:r>
      <w:r>
        <w:rPr>
          <w:rFonts w:hint="eastAsia" w:hAnsi="宋体"/>
          <w:b w:val="0"/>
          <w:bCs w:val="0"/>
          <w:szCs w:val="21"/>
        </w:rPr>
        <w:t>土霉素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  </w:t>
      </w:r>
      <w:r>
        <w:rPr>
          <w:rFonts w:hint="eastAsia" w:hAnsi="宋体"/>
          <w:b w:val="0"/>
          <w:bCs w:val="0"/>
          <w:szCs w:val="21"/>
          <w:lang w:eastAsia="zh-CN"/>
        </w:rPr>
        <w:t>D.</w:t>
      </w:r>
      <w:r>
        <w:rPr>
          <w:rFonts w:hint="eastAsia" w:hAnsi="宋体"/>
          <w:b w:val="0"/>
          <w:bCs w:val="0"/>
          <w:szCs w:val="21"/>
        </w:rPr>
        <w:t>灰黄毒素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</w:rPr>
        <w:t>7、下列药物中为食品动物禁用药物的是(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</w:t>
      </w:r>
      <w:r>
        <w:rPr>
          <w:rFonts w:hint="eastAsia" w:hAnsi="宋体"/>
          <w:b w:val="0"/>
          <w:bCs w:val="0"/>
          <w:szCs w:val="21"/>
        </w:rPr>
        <w:t>)。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 w:hAnsi="宋体"/>
          <w:b w:val="0"/>
          <w:bCs w:val="0"/>
          <w:szCs w:val="21"/>
        </w:rPr>
      </w:pPr>
      <w:r>
        <w:rPr>
          <w:rFonts w:hint="eastAsia" w:hAnsi="宋体"/>
          <w:b w:val="0"/>
          <w:bCs w:val="0"/>
          <w:szCs w:val="21"/>
          <w:lang w:eastAsia="zh-CN"/>
        </w:rPr>
        <w:t>A.</w:t>
      </w:r>
      <w:r>
        <w:rPr>
          <w:rFonts w:hint="eastAsia" w:hAnsi="宋体"/>
          <w:b w:val="0"/>
          <w:bCs w:val="0"/>
          <w:szCs w:val="21"/>
        </w:rPr>
        <w:t xml:space="preserve">吹喃唑酮 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</w:t>
      </w:r>
      <w:r>
        <w:rPr>
          <w:rFonts w:hint="eastAsia" w:hAnsi="宋体"/>
          <w:b w:val="0"/>
          <w:bCs w:val="0"/>
          <w:szCs w:val="21"/>
          <w:lang w:eastAsia="zh-CN"/>
        </w:rPr>
        <w:t>B.</w:t>
      </w:r>
      <w:r>
        <w:rPr>
          <w:rFonts w:hint="eastAsia" w:hAnsi="宋体"/>
          <w:b w:val="0"/>
          <w:bCs w:val="0"/>
          <w:szCs w:val="21"/>
        </w:rPr>
        <w:t xml:space="preserve">青霉素 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  </w:t>
      </w:r>
      <w:r>
        <w:rPr>
          <w:rFonts w:hint="eastAsia" w:hAnsi="宋体"/>
          <w:b w:val="0"/>
          <w:bCs w:val="0"/>
          <w:szCs w:val="21"/>
          <w:lang w:eastAsia="zh-CN"/>
        </w:rPr>
        <w:t>C.</w:t>
      </w:r>
      <w:r>
        <w:rPr>
          <w:rFonts w:hint="eastAsia" w:hAnsi="宋体"/>
          <w:b w:val="0"/>
          <w:bCs w:val="0"/>
          <w:szCs w:val="21"/>
        </w:rPr>
        <w:t>环丙沙星</w:t>
      </w:r>
      <w:r>
        <w:rPr>
          <w:rFonts w:hint="eastAsia" w:hAnsi="宋体"/>
          <w:b w:val="0"/>
          <w:bCs w:val="0"/>
          <w:szCs w:val="21"/>
          <w:lang w:val="en-US" w:eastAsia="zh-CN"/>
        </w:rPr>
        <w:t xml:space="preserve">         </w:t>
      </w:r>
      <w:r>
        <w:rPr>
          <w:rFonts w:hint="eastAsia" w:hAnsi="宋体"/>
          <w:b w:val="0"/>
          <w:bCs w:val="0"/>
          <w:szCs w:val="21"/>
        </w:rPr>
        <w:t xml:space="preserve"> </w:t>
      </w:r>
      <w:r>
        <w:rPr>
          <w:rFonts w:hint="eastAsia" w:hAnsi="宋体"/>
          <w:b w:val="0"/>
          <w:bCs w:val="0"/>
          <w:szCs w:val="21"/>
          <w:lang w:eastAsia="zh-CN"/>
        </w:rPr>
        <w:t>D.磺胺嘧啶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名词解释</w:t>
      </w:r>
    </w:p>
    <w:p>
      <w:pPr>
        <w:numPr>
          <w:ilvl w:val="0"/>
          <w:numId w:val="0"/>
        </w:num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1、药物作用的选择性:</w:t>
      </w:r>
    </w:p>
    <w:p>
      <w:pPr>
        <w:numPr>
          <w:ilvl w:val="0"/>
          <w:numId w:val="0"/>
        </w:numPr>
        <w:spacing w:line="360" w:lineRule="auto"/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2、细菌的耐药性:</w:t>
      </w:r>
    </w:p>
    <w:p>
      <w:pPr>
        <w:numPr>
          <w:ilvl w:val="0"/>
          <w:numId w:val="0"/>
        </w:numPr>
        <w:spacing w:line="360" w:lineRule="auto"/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安全范围: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局部麻醉药: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Cs w:val="21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判断题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1、以非兽药冒充兽药的属假兽药。 ( </w:t>
      </w:r>
      <w:r>
        <w:rPr>
          <w:rFonts w:hint="eastAsia" w:ascii="宋体" w:hAnsi="宋体" w:cs="宋体"/>
          <w:szCs w:val="21"/>
          <w:lang w:val="en-US" w:eastAsia="zh-CN"/>
        </w:rPr>
        <w:t xml:space="preserve">   </w:t>
      </w:r>
      <w:r>
        <w:rPr>
          <w:rFonts w:hint="default" w:ascii="宋体" w:hAnsi="宋体" w:cs="宋体"/>
          <w:szCs w:val="21"/>
          <w:lang w:val="en-US" w:eastAsia="zh-CN"/>
        </w:rPr>
        <w:t xml:space="preserve">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2、药物的作用具有两重性，即防治作用和毒性反应。 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3、过敏反应与药物的剂量无关，且不可预知。(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4、药物的毒性反应，只有在超过极量时，才会产生。(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5、选择性高的药物，使用时针对性强，副作用相对较少。(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6、新洁尔灭与肥皂同用时，防腐消毒作用会增强。(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7、浓度越高，药物的作用越强，故用 95%的乙醇消毒，效果更好。(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8、发生过猪瘟的圈舍，可选用 3-5%的来苏儿进行消毒。(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9、感冒时，兽医常选用抗生素药物，因为抗生素对病毒有效。(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10、青霉素G钠水溶液容易失效，因此临床应现用现配。(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11、磺胺类药物首次用加倍量，以后用维持量。(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12、强力霉素属于四环素类药物，对鸡支原体感染有效。 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13、麦角制剂可用于家畜难产时的催产。 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14、阿托品具有抑制腺体分泌、解毒、改善微循环等方面的作用。 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15、10%的氯化钠静注后，有促进胃肠蠕动及分泌，增强反刍的作用。(     )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四、填空题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1、药物在体外混合有可能产生</w:t>
      </w:r>
      <w:r>
        <w:rPr>
          <w:rFonts w:hint="eastAsia" w:ascii="宋体" w:hAnsi="宋体" w:cs="宋体"/>
          <w:szCs w:val="21"/>
          <w:lang w:val="en-US" w:eastAsia="zh-CN"/>
        </w:rPr>
        <w:t>____________。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2、氨基比林通过抑制 </w:t>
      </w:r>
      <w:r>
        <w:rPr>
          <w:rFonts w:hint="eastAsia" w:ascii="宋体" w:hAnsi="宋体" w:cs="宋体"/>
          <w:szCs w:val="21"/>
          <w:lang w:val="en-US" w:eastAsia="zh-CN"/>
        </w:rPr>
        <w:t>____________</w:t>
      </w:r>
      <w:r>
        <w:rPr>
          <w:rFonts w:hint="default" w:ascii="宋体" w:hAnsi="宋体" w:cs="宋体"/>
          <w:szCs w:val="21"/>
          <w:lang w:val="en-US" w:eastAsia="zh-CN"/>
        </w:rPr>
        <w:t xml:space="preserve"> 合成而产生解热镇痛作用。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3、苦味健胃药作用机理就是刺激</w:t>
      </w:r>
      <w:r>
        <w:rPr>
          <w:rFonts w:hint="eastAsia" w:ascii="宋体" w:hAnsi="宋体" w:cs="宋体"/>
          <w:szCs w:val="21"/>
          <w:lang w:val="en-US" w:eastAsia="zh-CN"/>
        </w:rPr>
        <w:t>___________</w:t>
      </w:r>
      <w:r>
        <w:rPr>
          <w:rFonts w:hint="default" w:ascii="宋体" w:hAnsi="宋体" w:cs="宋体"/>
          <w:szCs w:val="21"/>
          <w:lang w:val="en-US" w:eastAsia="zh-CN"/>
        </w:rPr>
        <w:t>，通过、迷走神经反射引起消化液分泌增加。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4、右旋糖酐铁注射液可预防哺乳期仔猪</w:t>
      </w:r>
      <w:r>
        <w:rPr>
          <w:rFonts w:hint="eastAsia" w:ascii="宋体" w:hAnsi="宋体" w:cs="宋体"/>
          <w:szCs w:val="21"/>
          <w:lang w:val="en-US" w:eastAsia="zh-CN"/>
        </w:rPr>
        <w:t>____________</w:t>
      </w:r>
      <w:r>
        <w:rPr>
          <w:rFonts w:hint="default" w:ascii="宋体" w:hAnsi="宋体" w:cs="宋体"/>
          <w:szCs w:val="21"/>
          <w:lang w:val="en-US" w:eastAsia="zh-CN"/>
        </w:rPr>
        <w:t>贫血。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5、地塞米松具有抗炎、抗过敏</w:t>
      </w:r>
      <w:r>
        <w:rPr>
          <w:rFonts w:hint="eastAsia" w:ascii="宋体" w:hAnsi="宋体" w:cs="宋体"/>
          <w:szCs w:val="21"/>
          <w:lang w:val="en-US" w:eastAsia="zh-CN"/>
        </w:rPr>
        <w:t>、____________</w:t>
      </w:r>
      <w:r>
        <w:rPr>
          <w:rFonts w:hint="default" w:ascii="宋体" w:hAnsi="宋体" w:cs="宋体"/>
          <w:szCs w:val="21"/>
          <w:lang w:val="en-US" w:eastAsia="zh-CN"/>
        </w:rPr>
        <w:t xml:space="preserve"> 与抗休克等作用。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6、治疗一般敏感革兰氏阳性菌引起得全身感染首选药为</w:t>
      </w:r>
      <w:r>
        <w:rPr>
          <w:rFonts w:hint="eastAsia" w:ascii="宋体" w:hAnsi="宋体" w:cs="宋体"/>
          <w:szCs w:val="21"/>
          <w:lang w:val="en-US" w:eastAsia="zh-CN"/>
        </w:rPr>
        <w:t>____________</w:t>
      </w:r>
      <w:r>
        <w:rPr>
          <w:rFonts w:hint="default" w:ascii="宋体" w:hAnsi="宋体" w:cs="宋体"/>
          <w:szCs w:val="21"/>
          <w:lang w:val="en-US" w:eastAsia="zh-CN"/>
        </w:rPr>
        <w:t>_</w:t>
      </w:r>
      <w:r>
        <w:rPr>
          <w:rFonts w:hint="eastAsia" w:ascii="宋体" w:hAnsi="宋体" w:cs="宋体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7、因用药目得不同，治疗作用可分为对因治疗与</w:t>
      </w:r>
      <w:r>
        <w:rPr>
          <w:rFonts w:hint="eastAsia" w:ascii="宋体" w:hAnsi="宋体" w:cs="宋体"/>
          <w:szCs w:val="21"/>
          <w:lang w:val="en-US" w:eastAsia="zh-CN"/>
        </w:rPr>
        <w:t>____________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五、简答题</w:t>
      </w:r>
    </w:p>
    <w:p>
      <w:pPr>
        <w:numPr>
          <w:ilvl w:val="0"/>
          <w:numId w:val="0"/>
        </w:num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1、去甲肾上腺素、肾上腺素、异丙肾上腺素对受体的选择作用有何不同?</w:t>
      </w:r>
    </w:p>
    <w:p>
      <w:pPr>
        <w:numPr>
          <w:ilvl w:val="0"/>
          <w:numId w:val="0"/>
        </w:num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2、简述胆碱受体的分类及其分布。</w:t>
      </w:r>
    </w:p>
    <w:p>
      <w:pPr>
        <w:numPr>
          <w:numId w:val="0"/>
        </w:num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3.</w:t>
      </w:r>
      <w:r>
        <w:rPr>
          <w:rFonts w:hint="default" w:ascii="宋体" w:hAnsi="宋体" w:cs="宋体"/>
          <w:szCs w:val="21"/>
          <w:lang w:val="en-US" w:eastAsia="zh-CN"/>
        </w:rPr>
        <w:t>简述抗胆碱药物分类，并各举一例。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参考答案：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单选题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1-7：A  D  D  B  B  B  A 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名词解释 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1、药物作用的选择性:很多药物在适当剂量时仅对一组织或器官发生作用，而对其它组织或器官不发生作用。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2、细菌的耐药性:细菌与药物反复多次接触后，细菌对药物的敏感性下降或消失，导致药物对该细菌的抗菌效能降低甚至消失。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3、安全范围:最小有效量到最小中毒量之间的范围，在此范围内，机体不会发生中毒，而且随剂量的增加，药效也随之增强。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4、局部麻醉药:一种能可逆地阳断相楼神经末档或神经干的神经冲动的传导,使局部组织的痛觉暂时消失的药物。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判断题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1-15：√×√×√××××√√√×√√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填空题</w:t>
      </w:r>
    </w:p>
    <w:p>
      <w:pPr>
        <w:numPr>
          <w:ilvl w:val="0"/>
          <w:numId w:val="3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配伍禁忌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前列腺素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舌味觉感受器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4、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缺铁性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5、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抗毒素</w:t>
      </w:r>
    </w:p>
    <w:p>
      <w:pPr>
        <w:numPr>
          <w:ilvl w:val="0"/>
          <w:numId w:val="0"/>
        </w:numPr>
        <w:rPr>
          <w:b w:val="0"/>
          <w:bCs w:val="0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6、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青霉素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7、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对症治疗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简答题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default" w:ascii="宋体" w:hAnsi="宋体" w:cs="宋体"/>
          <w:szCs w:val="21"/>
          <w:lang w:val="en-US" w:eastAsia="zh-CN"/>
        </w:rPr>
        <w:t>答:去甲肾上腺素可直接激动a受体，而且对al受体和a2受体无选择性。与肾上腺素相比，对心脏β1受体作用较弱，对β2受体几乎无作用。肾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上腺素可激动a与β受体，产生较广而复杂的作用。异丙肾上腺素对 β1、β2受体具有强烈兴奋作用，但对a受体几乎无作用。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2、</w:t>
      </w:r>
      <w:r>
        <w:rPr>
          <w:rFonts w:hint="default" w:ascii="宋体" w:hAnsi="宋体" w:cs="宋体"/>
          <w:szCs w:val="21"/>
          <w:lang w:val="en-US" w:eastAsia="zh-CN"/>
        </w:rPr>
        <w:t>答:(1)胆碱受体:与 ACh 结合的受体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①M受体: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副交感 N节后纤维支配的效应器细膜上胆碱受体。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对毒蕈碱(Muscarine)敏感，命名为毒蕈碱型胆碱受体。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M1受体:神经节细胞.腺体细胞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M2受体:心脏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M3受体:平滑肌腺体细胞②:N受体:(门控阳离子通道型受体)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位于神经节、神经肌肉接头及肾上腺髓质细胞膜上的胆碱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受体。对烟碱(Nicotine) 敏感，命名为烟碱型胆碱受体。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N1受体:神经节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N受体N2受体:骨骼肌终板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3、</w:t>
      </w:r>
      <w:r>
        <w:rPr>
          <w:rFonts w:hint="default" w:ascii="宋体" w:hAnsi="宋体" w:cs="宋体"/>
          <w:szCs w:val="21"/>
          <w:lang w:val="en-US" w:eastAsia="zh-CN"/>
        </w:rPr>
        <w:t>答:M 胆碱受体阻断药:阿托品、东莨菪碱。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N胆碱受体阻断药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N2 受阻药:琥珀胆、筒箭毒碱、泮库溴铵。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N1受阻药美加明六甲双铵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22528"/>
    <w:multiLevelType w:val="singleLevel"/>
    <w:tmpl w:val="B1E2252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B6108EF"/>
    <w:multiLevelType w:val="singleLevel"/>
    <w:tmpl w:val="0B6108E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4540B3B"/>
    <w:multiLevelType w:val="singleLevel"/>
    <w:tmpl w:val="64540B3B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763D6E68"/>
    <w:rsid w:val="01CE406C"/>
    <w:rsid w:val="02FC1D07"/>
    <w:rsid w:val="03E254BE"/>
    <w:rsid w:val="041F054D"/>
    <w:rsid w:val="0DB1353F"/>
    <w:rsid w:val="10EA3C90"/>
    <w:rsid w:val="13827854"/>
    <w:rsid w:val="16A668AC"/>
    <w:rsid w:val="24AE3B64"/>
    <w:rsid w:val="25396B3D"/>
    <w:rsid w:val="2D8C42FF"/>
    <w:rsid w:val="31B5579D"/>
    <w:rsid w:val="373B4CBF"/>
    <w:rsid w:val="3E5F25DA"/>
    <w:rsid w:val="41717932"/>
    <w:rsid w:val="4C4D68A6"/>
    <w:rsid w:val="4C76404F"/>
    <w:rsid w:val="4DBA7F74"/>
    <w:rsid w:val="4E930FA3"/>
    <w:rsid w:val="53E748B1"/>
    <w:rsid w:val="54677DDA"/>
    <w:rsid w:val="5C2F5FC8"/>
    <w:rsid w:val="5C545A2F"/>
    <w:rsid w:val="5FCA7895"/>
    <w:rsid w:val="6D584FD7"/>
    <w:rsid w:val="725D6F93"/>
    <w:rsid w:val="763D6E68"/>
    <w:rsid w:val="785C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1218</Words>
  <Characters>1285</Characters>
  <Lines>0</Lines>
  <Paragraphs>0</Paragraphs>
  <TotalTime>0</TotalTime>
  <ScaleCrop>false</ScaleCrop>
  <LinksUpToDate>false</LinksUpToDate>
  <CharactersWithSpaces>1328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2022-11-29T14:57:00Z</dcterms:created>
  <dc:creator>不甜</dc:creator>
  <cp:lastModifiedBy>育华教育叶燮燮</cp:lastModifiedBy>
  <dcterms:modified xsi:type="dcterms:W3CDTF">2023-12-01T06:30:13Z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560566DC82C343E1A29ED2E8D3301C9E</vt:lpwstr>
  </property>
</Properties>
</file>