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92" w:firstLineChars="110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兽医药理学复习资料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 w:eastAsia="宋体"/>
          <w:b/>
          <w:bCs/>
          <w:szCs w:val="21"/>
          <w:lang w:eastAsia="zh-CN"/>
        </w:rPr>
      </w:pPr>
      <w:r>
        <w:rPr>
          <w:rFonts w:hint="eastAsia" w:hAnsi="宋体"/>
          <w:b/>
          <w:bCs/>
          <w:szCs w:val="21"/>
        </w:rPr>
        <w:t>一、单选题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1、大剂量输液时，选用的给药途径是(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eastAsia" w:hAnsi="宋体"/>
          <w:b w:val="0"/>
          <w:bCs w:val="0"/>
          <w:szCs w:val="21"/>
        </w:rPr>
        <w:t>)。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A:静脉注射 B:皮下注射 C:肌肉注射 D:内服给药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2、下面属丁普遍细胞毒作用的药物是(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eastAsia" w:hAnsi="宋体"/>
          <w:b w:val="0"/>
          <w:bCs w:val="0"/>
          <w:szCs w:val="21"/>
        </w:rPr>
        <w:t>)。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A:青霉索 B:链霉索 C:土霉素 D:氢氧化钠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 w:eastAsia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</w:rPr>
        <w:t>3、治疗指数为(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eastAsia" w:hAnsi="宋体"/>
          <w:b w:val="0"/>
          <w:bCs w:val="0"/>
          <w:szCs w:val="21"/>
        </w:rPr>
        <w:t>)</w:t>
      </w:r>
      <w:r>
        <w:rPr>
          <w:rFonts w:hint="eastAsia" w:hAnsi="宋体"/>
          <w:b w:val="0"/>
          <w:bCs w:val="0"/>
          <w:szCs w:val="21"/>
          <w:lang w:eastAsia="zh-CN"/>
        </w:rPr>
        <w:t>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A:LD50/ED30B:LD50/ED9C:LD:/EDg D:ED30/LDs0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4、发生过口蹄疫的猪不可选用的消毒药物是(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</w:t>
      </w:r>
      <w:r>
        <w:rPr>
          <w:rFonts w:hint="eastAsia" w:hAnsi="宋体"/>
          <w:b w:val="0"/>
          <w:bCs w:val="0"/>
          <w:szCs w:val="21"/>
        </w:rPr>
        <w:t>)。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A:氢氧化钠 B:来苏儿 C:甲醛溶液 D:漂白粉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 xml:space="preserve">5、青霉素G注射液主要用于以下哪种疾病( 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</w:t>
      </w:r>
      <w:r>
        <w:rPr>
          <w:rFonts w:hint="eastAsia" w:hAnsi="宋体"/>
          <w:b w:val="0"/>
          <w:bCs w:val="0"/>
          <w:szCs w:val="21"/>
        </w:rPr>
        <w:t>)。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A:革兰氏阴性菌所引起的感染B:猪丹毒 C:真菌性胃肠</w:t>
      </w:r>
      <w:bookmarkStart w:id="0" w:name="_GoBack"/>
      <w:bookmarkEnd w:id="0"/>
      <w:r>
        <w:rPr>
          <w:rFonts w:hint="eastAsia" w:hAnsi="宋体"/>
          <w:b w:val="0"/>
          <w:bCs w:val="0"/>
          <w:szCs w:val="21"/>
        </w:rPr>
        <w:t>炎D:猪瘟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6、下列药物对听神经的毒害作用大的是(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eastAsia" w:hAnsi="宋体"/>
          <w:b w:val="0"/>
          <w:bCs w:val="0"/>
          <w:szCs w:val="21"/>
        </w:rPr>
        <w:t>)，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A:青毒素GB:链毒素 C:土霉素D:灰黄毒素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7、下列药物中为食品动物禁用药物的是(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eastAsia" w:hAnsi="宋体"/>
          <w:b w:val="0"/>
          <w:bCs w:val="0"/>
          <w:szCs w:val="21"/>
        </w:rPr>
        <w:t>)。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A:吹喃唑酮 B:青霉素 C:环丙沙星 D:</w:t>
      </w:r>
      <w:r>
        <w:rPr>
          <w:rFonts w:hint="eastAsia" w:hAnsi="宋体"/>
          <w:b w:val="0"/>
          <w:bCs w:val="0"/>
          <w:szCs w:val="21"/>
          <w:lang w:eastAsia="zh-CN"/>
        </w:rPr>
        <w:t>磺胺嘧啶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8、马杜拉霉素临床主要用于(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A:螨虫感染 B:促进生长 C:病毒感染D:抗球虫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9、下列药物中可作抗菌增效剂的是(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A:TMPB.:卡那霉素 C:土霉素 D:吡喹酮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10、治疗仔猪白肌病的是(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A:VAB:VBC:VED:VK</w:t>
      </w:r>
    </w:p>
    <w:p>
      <w:pPr>
        <w:numPr>
          <w:ilvl w:val="0"/>
          <w:numId w:val="1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名词解释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1、药物作用的选择性: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2、细菌的耐药性: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2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安全范围: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局部麻醉药: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联合用药: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判断题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1、以非兽药冒充兽药的属假兽药。 ( 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2、药物的作用具有两重性，即防治作用和毒性反应。 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3、过敏反应与药物的剂量无关，且不可预知。(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4、药物的毒性反应，只有在超过极量时，才会产生。(</w:t>
      </w:r>
      <w:r>
        <w:rPr>
          <w:rFonts w:hint="eastAsia" w:ascii="宋体" w:hAnsi="宋体" w:cs="宋体"/>
          <w:szCs w:val="21"/>
          <w:lang w:val="en-US" w:eastAsia="zh-CN"/>
        </w:rPr>
        <w:t xml:space="preserve"> 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5、选择性高的药物，使用时针对性强，副作用相对较少。( </w:t>
      </w:r>
      <w:r>
        <w:rPr>
          <w:rFonts w:hint="eastAsia" w:ascii="宋体" w:hAnsi="宋体" w:cs="宋体"/>
          <w:szCs w:val="21"/>
          <w:lang w:val="en-US" w:eastAsia="zh-CN"/>
        </w:rPr>
        <w:t xml:space="preserve">     ）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6、新洁尔灭与肥皂同用时，防腐消毒作用会增强。(</w:t>
      </w:r>
      <w:r>
        <w:rPr>
          <w:rFonts w:hint="eastAsia" w:ascii="宋体" w:hAnsi="宋体" w:cs="宋体"/>
          <w:szCs w:val="21"/>
          <w:lang w:val="en-US" w:eastAsia="zh-CN"/>
        </w:rPr>
        <w:t xml:space="preserve">  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7、浓度越高，药物的作用越强，故用 95%的乙醇消毒，效果更好。(</w:t>
      </w:r>
      <w:r>
        <w:rPr>
          <w:rFonts w:hint="eastAsia" w:ascii="宋体" w:hAnsi="宋体" w:cs="宋体"/>
          <w:szCs w:val="21"/>
          <w:lang w:val="en-US" w:eastAsia="zh-CN"/>
        </w:rPr>
        <w:t xml:space="preserve">     ）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8、发生过猪瘟的圈舍，可选用 3-5%的来苏儿进行消毒。(</w:t>
      </w:r>
      <w:r>
        <w:rPr>
          <w:rFonts w:hint="eastAsia" w:ascii="宋体" w:hAnsi="宋体" w:cs="宋体"/>
          <w:szCs w:val="21"/>
          <w:lang w:val="en-US" w:eastAsia="zh-CN"/>
        </w:rPr>
        <w:t xml:space="preserve"> 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9、感冒时，兽医常选用抗生素药物，因为抗生素对病毒有效。(</w:t>
      </w:r>
      <w:r>
        <w:rPr>
          <w:rFonts w:hint="eastAsia" w:ascii="宋体" w:hAnsi="宋体" w:cs="宋体"/>
          <w:szCs w:val="21"/>
          <w:lang w:val="en-US" w:eastAsia="zh-CN"/>
        </w:rPr>
        <w:t xml:space="preserve"> 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10、青霉素G钠水溶液容易失效，因此临床应现用现配。(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11、磺胺类药物首次用加倍量，以后用维持量。(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12、强力霉素属于四环素类药物，对鸡支原体感染有效。 ( 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13、麦角制剂可用于家畜难产时的催产。 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14、阿托品具有抑制腺体分泌、解毒、改善微循环等方面的作用。 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15、10%的氯化钠静注后，有促进胃肠蠕动及分泌，增强反刍的作用。(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16</w:t>
      </w:r>
      <w:r>
        <w:rPr>
          <w:rFonts w:hint="default" w:ascii="宋体" w:hAnsi="宋体" w:cs="宋体"/>
          <w:szCs w:val="21"/>
          <w:lang w:val="en-US" w:eastAsia="zh-CN"/>
        </w:rPr>
        <w:t>.华法林过量引起的凝血机能障碍可用肾上腺素抢救。(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17、阿维菌素对体内外的寄生虫均有杀灭作用，可用于杀灭螨虫。 (</w:t>
      </w:r>
      <w:r>
        <w:rPr>
          <w:rFonts w:hint="eastAsia" w:ascii="宋体" w:hAnsi="宋体" w:cs="宋体"/>
          <w:szCs w:val="21"/>
          <w:lang w:val="en-US" w:eastAsia="zh-CN"/>
        </w:rPr>
        <w:t xml:space="preserve"> 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18、左旋米唑和丙硫苯咪唑均有驱线虫的作用，但不能用</w:t>
      </w:r>
      <w:r>
        <w:rPr>
          <w:rFonts w:hint="eastAsia" w:ascii="宋体" w:hAnsi="宋体" w:cs="宋体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19、用敌百虫驱家畜体表寄生虫发生中毒时，应立即用温肥皂水洗涤，以减少皮肤对敌百虫的吸收。 (x)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20、盐霉素、氟甲砜霉素、马杜霉素、磺胺喹恶啉都对球虫病有效。(x)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四、填空题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21、 药物在体外混合有可能产生</w:t>
      </w:r>
      <w:r>
        <w:rPr>
          <w:rFonts w:hint="eastAsia" w:ascii="宋体" w:hAnsi="宋体" w:cs="宋体"/>
          <w:szCs w:val="21"/>
          <w:lang w:val="en-US" w:eastAsia="zh-CN"/>
        </w:rPr>
        <w:t>________。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22、氨基比林通过抑制 </w:t>
      </w:r>
      <w:r>
        <w:rPr>
          <w:rFonts w:hint="eastAsia" w:ascii="宋体" w:hAnsi="宋体" w:cs="宋体"/>
          <w:szCs w:val="21"/>
          <w:lang w:val="en-US" w:eastAsia="zh-CN"/>
        </w:rPr>
        <w:t>________</w:t>
      </w:r>
      <w:r>
        <w:rPr>
          <w:rFonts w:hint="default" w:ascii="宋体" w:hAnsi="宋体" w:cs="宋体"/>
          <w:szCs w:val="21"/>
          <w:lang w:val="en-US" w:eastAsia="zh-CN"/>
        </w:rPr>
        <w:t xml:space="preserve"> 合成而产生解热镇痛作用。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23、苦味健胃药作用机理就是刺激</w:t>
      </w:r>
      <w:r>
        <w:rPr>
          <w:rFonts w:hint="eastAsia" w:ascii="宋体" w:hAnsi="宋体" w:cs="宋体"/>
          <w:szCs w:val="21"/>
          <w:lang w:val="en-US" w:eastAsia="zh-CN"/>
        </w:rPr>
        <w:t>________</w:t>
      </w:r>
      <w:r>
        <w:rPr>
          <w:rFonts w:hint="default" w:ascii="宋体" w:hAnsi="宋体" w:cs="宋体"/>
          <w:szCs w:val="21"/>
          <w:lang w:val="en-US" w:eastAsia="zh-CN"/>
        </w:rPr>
        <w:t>”，通过、迷走神经反射引起消化液分泌增加。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24、右旋糖酐铁注射液可预防哺乳期仔猪</w:t>
      </w:r>
      <w:r>
        <w:rPr>
          <w:rFonts w:hint="eastAsia" w:ascii="宋体" w:hAnsi="宋体" w:cs="宋体"/>
          <w:szCs w:val="21"/>
          <w:lang w:val="en-US" w:eastAsia="zh-CN"/>
        </w:rPr>
        <w:t>________</w:t>
      </w:r>
      <w:r>
        <w:rPr>
          <w:rFonts w:hint="default" w:ascii="宋体" w:hAnsi="宋体" w:cs="宋体"/>
          <w:szCs w:val="21"/>
          <w:lang w:val="en-US" w:eastAsia="zh-CN"/>
        </w:rPr>
        <w:t xml:space="preserve"> 贫血。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25、 地塞米松具有抗炎、抗过敏</w:t>
      </w:r>
      <w:r>
        <w:rPr>
          <w:rFonts w:hint="eastAsia" w:ascii="宋体" w:hAnsi="宋体" w:cs="宋体"/>
          <w:szCs w:val="21"/>
          <w:lang w:val="en-US" w:eastAsia="zh-CN"/>
        </w:rPr>
        <w:t>、________</w:t>
      </w:r>
      <w:r>
        <w:rPr>
          <w:rFonts w:hint="default" w:ascii="宋体" w:hAnsi="宋体" w:cs="宋体"/>
          <w:szCs w:val="21"/>
          <w:lang w:val="en-US" w:eastAsia="zh-CN"/>
        </w:rPr>
        <w:t xml:space="preserve"> 与抗休克等作用。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26、治疗一般敏感革兰氏阳性菌引起得全身感染首选药为</w:t>
      </w:r>
      <w:r>
        <w:rPr>
          <w:rFonts w:hint="eastAsia" w:ascii="宋体" w:hAnsi="宋体" w:cs="宋体"/>
          <w:szCs w:val="21"/>
          <w:lang w:val="en-US" w:eastAsia="zh-CN"/>
        </w:rPr>
        <w:t>________</w:t>
      </w:r>
      <w:r>
        <w:rPr>
          <w:rFonts w:hint="default" w:ascii="宋体" w:hAnsi="宋体" w:cs="宋体"/>
          <w:szCs w:val="21"/>
          <w:lang w:val="en-US" w:eastAsia="zh-CN"/>
        </w:rPr>
        <w:t>_</w:t>
      </w:r>
      <w:r>
        <w:rPr>
          <w:rFonts w:hint="eastAsia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27、因用药目得不同，治疗作用可分为对因治疗与</w:t>
      </w:r>
      <w:r>
        <w:rPr>
          <w:rFonts w:hint="eastAsia" w:ascii="宋体" w:hAnsi="宋体" w:cs="宋体"/>
          <w:szCs w:val="21"/>
          <w:lang w:val="en-US" w:eastAsia="zh-CN"/>
        </w:rPr>
        <w:t>________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28、药物在体内血药浓度下降一半所需得时间称为</w:t>
      </w:r>
      <w:r>
        <w:rPr>
          <w:rFonts w:hint="eastAsia" w:ascii="宋体" w:hAnsi="宋体" w:cs="宋体"/>
          <w:szCs w:val="21"/>
          <w:lang w:val="en-US" w:eastAsia="zh-CN"/>
        </w:rPr>
        <w:t>________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29、 AUC 得中文全称就是</w:t>
      </w:r>
      <w:r>
        <w:rPr>
          <w:rFonts w:hint="eastAsia" w:ascii="宋体" w:hAnsi="宋体" w:cs="宋体"/>
          <w:szCs w:val="21"/>
          <w:lang w:val="en-US" w:eastAsia="zh-CN"/>
        </w:rPr>
        <w:t>________。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30、莫能菌素具有</w:t>
      </w:r>
      <w:r>
        <w:rPr>
          <w:rFonts w:hint="eastAsia" w:ascii="宋体" w:hAnsi="宋体" w:cs="宋体"/>
          <w:szCs w:val="21"/>
          <w:lang w:val="en-US" w:eastAsia="zh-CN"/>
        </w:rPr>
        <w:t>________</w:t>
      </w:r>
      <w:r>
        <w:rPr>
          <w:rFonts w:hint="default" w:ascii="宋体" w:hAnsi="宋体" w:cs="宋体"/>
          <w:szCs w:val="21"/>
          <w:lang w:val="en-US" w:eastAsia="zh-CN"/>
        </w:rPr>
        <w:t>_作用。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五、简答题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1、去甲肾上腺素、肾上腺素、异丙肾上腺素对受体的选择作用有何不同?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2、简述胆碱受体的分类及其分布。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3</w:t>
      </w:r>
      <w:r>
        <w:rPr>
          <w:rFonts w:hint="default" w:ascii="宋体" w:hAnsi="宋体" w:cs="宋体"/>
          <w:szCs w:val="21"/>
          <w:lang w:val="en-US" w:eastAsia="zh-CN"/>
        </w:rPr>
        <w:t>、新斯的明的药理作用和临床应用各是什么?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3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简述抗胆碱药物分类，并各举一例。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5</w:t>
      </w:r>
      <w:r>
        <w:rPr>
          <w:rFonts w:hint="default" w:ascii="宋体" w:hAnsi="宋体" w:cs="宋体"/>
          <w:szCs w:val="21"/>
          <w:lang w:val="en-US" w:eastAsia="zh-CN"/>
        </w:rPr>
        <w:t>.糖皮质激素可治疗哪些感染性疾病?应用时的注意事项是什么?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br w:type="page"/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单选题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A  D     B  B  B  A     A  C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名词解释 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1、药物作用的选择性:很多药物在适当剂量时仅对一组织或器官发生作用，而对其它组织或器官不发生作用。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2、细菌的耐药性:细菌与药物反复多次接触后，细菌对药物的敏感性下降或消失，导致药物对该细菌的抗菌效能降低甚至消失。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3、安全范围:最小有效量到最小中毒量之间的范围，在此范围内，机体不会发生中毒，而且随剂量的增加，药效也随之增强。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4、局部麻醉药: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5、联合用药:临床上为了增强药物的效果，减少或消除药物的不良反应，或治疗不同症状或并发症，常常在同时或短时间内使用两种或两种以上的药物</w:t>
      </w:r>
      <w:r>
        <w:rPr>
          <w:rFonts w:hint="eastAsia" w:ascii="宋体" w:hAnsi="宋体" w:cs="宋体"/>
          <w:szCs w:val="21"/>
          <w:lang w:val="en-US" w:eastAsia="zh-CN"/>
        </w:rPr>
        <w:t>。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判断题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√×√×√×  ××√√√×√  ×√  ××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填空题</w:t>
      </w:r>
    </w:p>
    <w:p>
      <w:pPr>
        <w:numPr>
          <w:ilvl w:val="0"/>
          <w:numId w:val="4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配伍禁忌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前列腺素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3、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舌味觉感受器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4、 5、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抗毒素</w:t>
      </w:r>
    </w:p>
    <w:p>
      <w:pPr>
        <w:numPr>
          <w:ilvl w:val="0"/>
          <w:numId w:val="3"/>
        </w:numPr>
        <w:ind w:left="0" w:leftChars="0" w:firstLine="0" w:firstLineChars="0"/>
        <w:rPr>
          <w:b w:val="0"/>
          <w:bCs w:val="0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7、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对症治疗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8、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半衰期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9、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药时曲线下面积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10、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抗球虫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简答题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default" w:ascii="宋体" w:hAnsi="宋体" w:cs="宋体"/>
          <w:szCs w:val="21"/>
          <w:lang w:val="en-US" w:eastAsia="zh-CN"/>
        </w:rPr>
        <w:t>答:去甲肾上腺素可直接激动a受体，而且对al受体和a2受体无选择性。与肾上腺素相比，对心脏β1受体作用较弱，对β2受体几乎无作用。肾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上腺素可激动a与β受体，产生较广而复杂的作用。异丙肾上腺素对 β1、β2受体具有强烈兴奋作用，但对a受体几乎无作用。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2、</w:t>
      </w:r>
      <w:r>
        <w:rPr>
          <w:rFonts w:hint="default" w:ascii="宋体" w:hAnsi="宋体" w:cs="宋体"/>
          <w:szCs w:val="21"/>
          <w:lang w:val="en-US" w:eastAsia="zh-CN"/>
        </w:rPr>
        <w:t>答:(1)胆碱受体:与 ACh 结合的受体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①M受体: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副交感 N节后纤维支配的效应器细膜上胆碱受体。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对毒蕈碱(Muscarine)敏感，命名为毒蕈碱型胆碱受体。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M1受体:神经节细胞.腺体细胞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M2受体:心脏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M3受体:平滑肌腺体细胞②:N受体:(门控阳离子通道型受体)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位于神经节、神经肌肉接头及肾上腺髓质细胞膜上的胆碱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受体。对烟碱(Nicotine) 敏感，命名为烟碱型胆碱受体。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N1受体:神经节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N受体N2受体:骨骼肌终板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3、</w:t>
      </w:r>
      <w:r>
        <w:rPr>
          <w:rFonts w:hint="default" w:ascii="宋体" w:hAnsi="宋体" w:cs="宋体"/>
          <w:szCs w:val="21"/>
          <w:lang w:val="en-US" w:eastAsia="zh-CN"/>
        </w:rPr>
        <w:t>答:【药物作用】①对胃肠道和膀胱平滑肌作用较强。②对骨骼肌的兴奋最强。③对心血管、腺体、眼和支气管平滑肌作用较弱。④对中枢作用不明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显。⑤收缩噇孔和睫状肌作用较毒扁豆碱弱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【临床应用】①术后腹气胀或尿潴留②牛羊前胃弛缓或马肠道弛缓。③重症肌无力:箭毒中毒④子宫收缩无力和胎衣不下等。⑤用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1%溶液用做缩瞳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药。⑥中毒者用阿托品解毒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4、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5、</w:t>
      </w:r>
      <w:r>
        <w:rPr>
          <w:rFonts w:hint="default" w:ascii="宋体" w:hAnsi="宋体" w:cs="宋体"/>
          <w:szCs w:val="21"/>
          <w:lang w:val="en-US" w:eastAsia="zh-CN"/>
        </w:rPr>
        <w:t>答:①各种严重急性感染，如中毒性菌痢，重症伤寒，败血症等，在应用有效抗菌药物的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同时，应用糖皮质激素缓解症状;(1分)②以渗出为主的某些症状，如结核性脑膜炎，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腹膜炎，损伤性关节炎，大面积烧伤等，早期应用糖皮质激素，可防止后遗症发生: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(1 分)③必须予有效足量的抗感染药物同时应用，而不可单独使用。当危重症状得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到控制后，立即停药;(2 分)④抗菌药物不能控制的病毒及霉菌感染禁用。(1分)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43.根据化学结构列出5种不同类别的抗生素，并各列举一代表性药物。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答:(1)B-内酰胺类，如青霉素、阿莫西林。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(2)氨基糖苷类，如庆大霉素。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(3)大环内酯类，如红霉素、泰乐菌素。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(4)四环素类，如多西环素。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(5)林可胺类，如林可霉素。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(6)多肽类，如杆菌肽。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(7)多烯类，如制霉菌素。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E22528"/>
    <w:multiLevelType w:val="singleLevel"/>
    <w:tmpl w:val="B1E2252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6E6AFE3"/>
    <w:multiLevelType w:val="singleLevel"/>
    <w:tmpl w:val="D6E6AFE3"/>
    <w:lvl w:ilvl="0" w:tentative="0">
      <w:start w:val="4"/>
      <w:numFmt w:val="decimal"/>
      <w:suff w:val="nothing"/>
      <w:lvlText w:val="%1、"/>
      <w:lvlJc w:val="left"/>
    </w:lvl>
  </w:abstractNum>
  <w:abstractNum w:abstractNumId="2">
    <w:nsid w:val="0B6108EF"/>
    <w:multiLevelType w:val="singleLevel"/>
    <w:tmpl w:val="0B6108E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64540B3B"/>
    <w:multiLevelType w:val="singleLevel"/>
    <w:tmpl w:val="64540B3B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245150BE"/>
    <w:rsid w:val="151E7192"/>
    <w:rsid w:val="245150BE"/>
    <w:rsid w:val="3D66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2461</Words>
  <Characters>2734</Characters>
  <Lines>0</Lines>
  <Paragraphs>0</Paragraphs>
  <TotalTime>1</TotalTime>
  <ScaleCrop>false</ScaleCrop>
  <LinksUpToDate>false</LinksUpToDate>
  <CharactersWithSpaces>2933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2022-11-29T15:17:00Z</dcterms:created>
  <dc:creator>不甜</dc:creator>
  <cp:lastModifiedBy>Administrator</cp:lastModifiedBy>
  <dcterms:modified xsi:type="dcterms:W3CDTF">2022-12-06T02:20:30Z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A90DD7669F5440A6B263EC50592ADFEF</vt:lpwstr>
  </property>
</Properties>
</file>