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24"/>
          <w:szCs w:val="24"/>
          <w:u w:val="single"/>
        </w:rPr>
        <w:t>分析化学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u w:val="single"/>
          <w:lang w:val="en-US"/>
        </w:rPr>
        <w:t>(</w:t>
      </w:r>
      <w:r>
        <w:rPr>
          <w:rFonts w:hint="eastAsia" w:ascii="Times New Roman" w:hAnsi="Times New Roman" w:eastAsia="仿宋_GB2312" w:cs="Times New Roman"/>
          <w:bCs/>
          <w:sz w:val="24"/>
          <w:szCs w:val="24"/>
          <w:u w:val="single"/>
          <w:lang w:val="en-US" w:eastAsia="zh-CN"/>
        </w:rPr>
        <w:t>含实验）复习资料</w:t>
      </w:r>
    </w:p>
    <w:p>
      <w:pPr>
        <w:spacing w:line="360" w:lineRule="auto"/>
        <w:rPr>
          <w:rFonts w:hint="eastAsia" w:ascii="黑体" w:hAnsi="黑体" w:eastAsia="黑体" w:cs="黑体"/>
          <w:b w:val="0"/>
          <w:bCs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>单项选择题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在分析过程中，通过（</w:t>
      </w:r>
      <w:r>
        <w:rPr>
          <w:rFonts w:ascii="宋体" w:hAnsi="宋体"/>
          <w:sz w:val="24"/>
          <w:szCs w:val="24"/>
        </w:rPr>
        <w:t xml:space="preserve">   </w:t>
      </w:r>
      <w:r>
        <w:rPr>
          <w:rFonts w:hint="eastAsia" w:ascii="宋体" w:hAnsi="宋体"/>
          <w:sz w:val="24"/>
          <w:szCs w:val="24"/>
        </w:rPr>
        <w:t>）可以减少随机误差对分析结果的影响。</w:t>
      </w:r>
    </w:p>
    <w:p>
      <w:pPr>
        <w:spacing w:line="360" w:lineRule="auto"/>
        <w:jc w:val="left"/>
        <w:rPr>
          <w:rFonts w:hint="eastAsia"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A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增加平行测定次数</w:t>
      </w:r>
      <w:r>
        <w:rPr>
          <w:rFonts w:ascii="宋体" w:hAnsi="宋体"/>
          <w:sz w:val="24"/>
          <w:szCs w:val="24"/>
        </w:rPr>
        <w:t xml:space="preserve">    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</w:t>
      </w:r>
      <w:r>
        <w:rPr>
          <w:rFonts w:ascii="宋体" w:hAnsi="宋体"/>
          <w:sz w:val="24"/>
          <w:szCs w:val="24"/>
        </w:rPr>
        <w:t>B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作空白试验</w:t>
      </w:r>
      <w:r>
        <w:rPr>
          <w:rFonts w:hint="eastAsia" w:ascii="宋体"/>
          <w:sz w:val="24"/>
          <w:szCs w:val="24"/>
        </w:rPr>
        <w:t xml:space="preserve">     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C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对照试验</w:t>
      </w:r>
      <w:r>
        <w:rPr>
          <w:rFonts w:ascii="宋体" w:hAnsi="宋体"/>
          <w:sz w:val="24"/>
          <w:szCs w:val="24"/>
        </w:rPr>
        <w:t xml:space="preserve">     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    </w:t>
      </w:r>
      <w:r>
        <w:rPr>
          <w:rFonts w:ascii="宋体" w:hAnsi="宋体"/>
          <w:sz w:val="24"/>
          <w:szCs w:val="24"/>
        </w:rPr>
        <w:t>D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校准仪器</w:t>
      </w:r>
    </w:p>
    <w:p>
      <w:pPr>
        <w:spacing w:line="360" w:lineRule="auto"/>
        <w:jc w:val="left"/>
        <w:rPr>
          <w:rFonts w:hint="eastAsia" w:ascii="宋体" w:eastAsiaTheme="minorEastAsia"/>
          <w:sz w:val="24"/>
          <w:szCs w:val="24"/>
          <w:lang w:eastAsia="zh-CN"/>
        </w:rPr>
      </w:pPr>
      <w:r>
        <w:rPr>
          <w:rFonts w:ascii="宋体" w:hAnsi="宋体"/>
          <w:sz w:val="24"/>
          <w:szCs w:val="24"/>
        </w:rPr>
        <w:t>2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下列情况所引起的误差中，不属于系统误差的是（</w:t>
      </w:r>
      <w:r>
        <w:rPr>
          <w:rFonts w:ascii="宋体" w:hAnsi="宋体"/>
          <w:sz w:val="24"/>
          <w:szCs w:val="24"/>
        </w:rPr>
        <w:t xml:space="preserve">     </w:t>
      </w:r>
      <w:r>
        <w:rPr>
          <w:rFonts w:hint="eastAsia" w:ascii="宋体" w:hAnsi="宋体"/>
          <w:sz w:val="24"/>
          <w:szCs w:val="24"/>
        </w:rPr>
        <w:t>）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A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移液管转移溶液之后残留量稍有不同</w:t>
      </w:r>
      <w:r>
        <w:rPr>
          <w:rFonts w:ascii="宋体" w:hAnsi="宋体"/>
          <w:sz w:val="24"/>
          <w:szCs w:val="24"/>
        </w:rPr>
        <w:t xml:space="preserve">      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B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称量时使用的砝码锈蚀</w:t>
      </w:r>
    </w:p>
    <w:p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C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滴定管刻度未经校正</w:t>
      </w:r>
      <w:r>
        <w:rPr>
          <w:rFonts w:ascii="宋体" w:hAnsi="宋体"/>
          <w:sz w:val="24"/>
          <w:szCs w:val="24"/>
        </w:rPr>
        <w:t xml:space="preserve">    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D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以失去部分结晶水的硼砂作为基准物质标定盐酸</w:t>
      </w:r>
    </w:p>
    <w:p>
      <w:pPr>
        <w:spacing w:line="360" w:lineRule="auto"/>
        <w:jc w:val="left"/>
        <w:rPr>
          <w:rFonts w:hint="eastAsia" w:ascii="宋体" w:eastAsiaTheme="minorEastAsia"/>
          <w:sz w:val="24"/>
          <w:szCs w:val="24"/>
          <w:lang w:eastAsia="zh-CN"/>
        </w:rPr>
      </w:pPr>
      <w:r>
        <w:rPr>
          <w:rFonts w:ascii="宋体" w:hAnsi="宋体"/>
          <w:sz w:val="24"/>
          <w:szCs w:val="24"/>
        </w:rPr>
        <w:t>3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滴定分析法要求相对误差为±</w:t>
      </w:r>
      <w:r>
        <w:rPr>
          <w:rFonts w:ascii="宋体" w:hAnsi="宋体"/>
          <w:sz w:val="24"/>
          <w:szCs w:val="24"/>
        </w:rPr>
        <w:t>0.1%</w:t>
      </w:r>
      <w:r>
        <w:rPr>
          <w:rFonts w:hint="eastAsia" w:ascii="宋体" w:hAnsi="宋体"/>
          <w:sz w:val="24"/>
          <w:szCs w:val="24"/>
        </w:rPr>
        <w:t>，若使用灵敏度为</w:t>
      </w:r>
      <w:r>
        <w:rPr>
          <w:rFonts w:ascii="宋体" w:hAnsi="宋体"/>
          <w:sz w:val="24"/>
          <w:szCs w:val="24"/>
        </w:rPr>
        <w:t>0.0001g</w:t>
      </w:r>
      <w:r>
        <w:rPr>
          <w:rFonts w:hint="eastAsia" w:ascii="宋体" w:hAnsi="宋体"/>
          <w:sz w:val="24"/>
          <w:szCs w:val="24"/>
        </w:rPr>
        <w:t>的天平称取试样时，至少应称取（</w:t>
      </w:r>
      <w:r>
        <w:rPr>
          <w:rFonts w:ascii="宋体" w:hAnsi="宋体"/>
          <w:sz w:val="24"/>
          <w:szCs w:val="24"/>
        </w:rPr>
        <w:t xml:space="preserve">     </w:t>
      </w:r>
      <w:r>
        <w:rPr>
          <w:rFonts w:hint="eastAsia" w:ascii="宋体" w:hAnsi="宋体"/>
          <w:sz w:val="24"/>
          <w:szCs w:val="24"/>
        </w:rPr>
        <w:t>）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A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ascii="宋体" w:hAnsi="宋体"/>
          <w:sz w:val="24"/>
          <w:szCs w:val="24"/>
        </w:rPr>
        <w:t>0.1g</w:t>
      </w:r>
      <w:r>
        <w:rPr>
          <w:rFonts w:hint="eastAsia" w:ascii="宋体" w:hAnsi="宋体"/>
          <w:sz w:val="24"/>
          <w:szCs w:val="24"/>
        </w:rPr>
        <w:t>；</w:t>
      </w:r>
      <w:r>
        <w:rPr>
          <w:rFonts w:ascii="宋体" w:hAnsi="宋体"/>
          <w:sz w:val="24"/>
          <w:szCs w:val="24"/>
        </w:rPr>
        <w:t xml:space="preserve">   </w:t>
      </w:r>
      <w:r>
        <w:rPr>
          <w:rFonts w:hint="eastAsia" w:ascii="宋体" w:hAnsi="宋体"/>
          <w:sz w:val="24"/>
          <w:szCs w:val="24"/>
        </w:rPr>
        <w:t xml:space="preserve">  </w:t>
      </w:r>
      <w:r>
        <w:rPr>
          <w:rFonts w:ascii="宋体" w:hAnsi="宋体"/>
          <w:sz w:val="24"/>
          <w:szCs w:val="24"/>
        </w:rPr>
        <w:t xml:space="preserve">    B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ascii="宋体" w:hAnsi="宋体"/>
          <w:sz w:val="24"/>
          <w:szCs w:val="24"/>
        </w:rPr>
        <w:t xml:space="preserve"> 0.2g</w:t>
      </w:r>
      <w:r>
        <w:rPr>
          <w:rFonts w:hint="eastAsia" w:ascii="宋体" w:hAnsi="宋体"/>
          <w:sz w:val="24"/>
          <w:szCs w:val="24"/>
        </w:rPr>
        <w:t>；</w:t>
      </w:r>
      <w:r>
        <w:rPr>
          <w:rFonts w:ascii="宋体" w:hAnsi="宋体"/>
          <w:sz w:val="24"/>
          <w:szCs w:val="24"/>
        </w:rPr>
        <w:t xml:space="preserve"> 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 </w:t>
      </w:r>
      <w:r>
        <w:rPr>
          <w:rFonts w:ascii="宋体" w:hAnsi="宋体"/>
          <w:sz w:val="24"/>
          <w:szCs w:val="24"/>
        </w:rPr>
        <w:t>C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ascii="宋体" w:hAnsi="宋体"/>
          <w:sz w:val="24"/>
          <w:szCs w:val="24"/>
        </w:rPr>
        <w:t>0.05g</w:t>
      </w:r>
      <w:r>
        <w:rPr>
          <w:rFonts w:hint="eastAsia" w:ascii="宋体" w:hAnsi="宋体"/>
          <w:sz w:val="24"/>
          <w:szCs w:val="24"/>
        </w:rPr>
        <w:t>；</w:t>
      </w:r>
      <w:r>
        <w:rPr>
          <w:rFonts w:ascii="宋体" w:hAnsi="宋体"/>
          <w:sz w:val="24"/>
          <w:szCs w:val="24"/>
        </w:rPr>
        <w:t xml:space="preserve">   </w:t>
      </w:r>
      <w:r>
        <w:rPr>
          <w:rFonts w:hint="eastAsia" w:ascii="宋体" w:hAnsi="宋体"/>
          <w:sz w:val="24"/>
          <w:szCs w:val="24"/>
        </w:rPr>
        <w:t xml:space="preserve">  </w:t>
      </w:r>
      <w:r>
        <w:rPr>
          <w:rFonts w:ascii="宋体" w:hAnsi="宋体"/>
          <w:sz w:val="24"/>
          <w:szCs w:val="24"/>
        </w:rPr>
        <w:t>D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ascii="宋体" w:hAnsi="宋体"/>
          <w:sz w:val="24"/>
          <w:szCs w:val="24"/>
        </w:rPr>
        <w:t>1.0g</w:t>
      </w:r>
    </w:p>
    <w:p>
      <w:pPr>
        <w:spacing w:line="360" w:lineRule="auto"/>
        <w:jc w:val="left"/>
        <w:rPr>
          <w:rFonts w:hint="eastAsia" w:ascii="宋体" w:eastAsiaTheme="minorEastAsia"/>
          <w:sz w:val="24"/>
          <w:szCs w:val="24"/>
          <w:lang w:eastAsia="zh-CN"/>
        </w:rPr>
      </w:pPr>
      <w:r>
        <w:rPr>
          <w:rFonts w:ascii="宋体" w:hAnsi="宋体"/>
          <w:sz w:val="24"/>
          <w:szCs w:val="24"/>
        </w:rPr>
        <w:t>4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进行某种离子的鉴定时，怀疑所用试剂已变质，则进行：（</w:t>
      </w:r>
      <w:r>
        <w:rPr>
          <w:rFonts w:ascii="宋体" w:hAnsi="宋体"/>
          <w:sz w:val="24"/>
          <w:szCs w:val="24"/>
        </w:rPr>
        <w:t xml:space="preserve">      </w:t>
      </w:r>
      <w:r>
        <w:rPr>
          <w:rFonts w:hint="eastAsia" w:ascii="宋体" w:hAnsi="宋体"/>
          <w:sz w:val="24"/>
          <w:szCs w:val="24"/>
        </w:rPr>
        <w:t>）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A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空白试验</w:t>
      </w:r>
      <w:r>
        <w:rPr>
          <w:rFonts w:ascii="宋体" w:hAnsi="宋体"/>
          <w:sz w:val="24"/>
          <w:szCs w:val="24"/>
        </w:rPr>
        <w:t xml:space="preserve">       B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对照试验</w:t>
      </w:r>
      <w:r>
        <w:rPr>
          <w:rFonts w:hint="eastAsia" w:ascii="宋体"/>
          <w:sz w:val="24"/>
          <w:szCs w:val="24"/>
        </w:rPr>
        <w:t xml:space="preserve">      </w:t>
      </w:r>
      <w:r>
        <w:rPr>
          <w:rFonts w:ascii="宋体" w:hAnsi="宋体"/>
          <w:sz w:val="24"/>
          <w:szCs w:val="24"/>
        </w:rPr>
        <w:t>C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反复试验</w:t>
      </w:r>
      <w:r>
        <w:rPr>
          <w:rFonts w:ascii="宋体" w:hAnsi="宋体"/>
          <w:sz w:val="24"/>
          <w:szCs w:val="24"/>
        </w:rPr>
        <w:t xml:space="preserve">    D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分离试验</w:t>
      </w:r>
    </w:p>
    <w:p>
      <w:pPr>
        <w:spacing w:line="360" w:lineRule="auto"/>
        <w:jc w:val="left"/>
        <w:rPr>
          <w:rFonts w:hint="eastAsia" w:ascii="宋体" w:eastAsiaTheme="minorEastAsia"/>
          <w:sz w:val="24"/>
          <w:szCs w:val="24"/>
          <w:lang w:eastAsia="zh-CN"/>
        </w:rPr>
      </w:pPr>
      <w:r>
        <w:rPr>
          <w:rFonts w:ascii="宋体" w:hAnsi="宋体"/>
          <w:sz w:val="24"/>
          <w:szCs w:val="24"/>
        </w:rPr>
        <w:t>5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三次标定</w:t>
      </w:r>
      <w:r>
        <w:rPr>
          <w:rFonts w:ascii="宋体" w:hAnsi="宋体"/>
          <w:sz w:val="24"/>
          <w:szCs w:val="24"/>
        </w:rPr>
        <w:t>NaOH</w:t>
      </w:r>
      <w:r>
        <w:rPr>
          <w:rFonts w:hint="eastAsia" w:ascii="宋体" w:hAnsi="宋体"/>
          <w:sz w:val="24"/>
          <w:szCs w:val="24"/>
        </w:rPr>
        <w:t>溶液浓度的结果为：</w:t>
      </w:r>
      <w:r>
        <w:rPr>
          <w:rFonts w:ascii="宋体" w:hAnsi="宋体"/>
          <w:sz w:val="24"/>
          <w:szCs w:val="24"/>
        </w:rPr>
        <w:t>0.1085mol/l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ascii="宋体" w:hAnsi="宋体"/>
          <w:sz w:val="24"/>
          <w:szCs w:val="24"/>
        </w:rPr>
        <w:t>0.1083 mol/l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ascii="宋体" w:hAnsi="宋体"/>
          <w:sz w:val="24"/>
          <w:szCs w:val="24"/>
        </w:rPr>
        <w:t>0.1087 mol/l,</w:t>
      </w:r>
      <w:r>
        <w:rPr>
          <w:rFonts w:hint="eastAsia" w:ascii="宋体" w:hAnsi="宋体"/>
          <w:sz w:val="24"/>
          <w:szCs w:val="24"/>
        </w:rPr>
        <w:t>其相对平均偏差为（</w:t>
      </w:r>
      <w:r>
        <w:rPr>
          <w:rFonts w:ascii="宋体" w:hAnsi="宋体"/>
          <w:sz w:val="24"/>
          <w:szCs w:val="24"/>
        </w:rPr>
        <w:t xml:space="preserve">       </w:t>
      </w:r>
      <w:r>
        <w:rPr>
          <w:rFonts w:hint="eastAsia" w:ascii="宋体" w:hAnsi="宋体"/>
          <w:sz w:val="24"/>
          <w:szCs w:val="24"/>
        </w:rPr>
        <w:t>）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A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ascii="宋体" w:hAnsi="宋体"/>
          <w:sz w:val="24"/>
          <w:szCs w:val="24"/>
        </w:rPr>
        <w:t>0.02%          B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ascii="宋体" w:hAnsi="宋体"/>
          <w:sz w:val="24"/>
          <w:szCs w:val="24"/>
        </w:rPr>
        <w:t>0.01%         C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ascii="宋体" w:hAnsi="宋体"/>
          <w:sz w:val="24"/>
          <w:szCs w:val="24"/>
        </w:rPr>
        <w:t>0.15%       D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ascii="宋体" w:hAnsi="宋体"/>
          <w:sz w:val="24"/>
          <w:szCs w:val="24"/>
        </w:rPr>
        <w:t>0.03%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6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对于速度较慢的反应，可以采用下列哪种方式进行测定（</w:t>
      </w:r>
      <w:r>
        <w:rPr>
          <w:rFonts w:ascii="宋体" w:hAnsi="宋体"/>
          <w:sz w:val="24"/>
          <w:szCs w:val="24"/>
        </w:rPr>
        <w:t xml:space="preserve">   </w:t>
      </w:r>
      <w:r>
        <w:rPr>
          <w:rFonts w:hint="eastAsia" w:ascii="宋体" w:hAnsi="宋体"/>
          <w:sz w:val="24"/>
          <w:szCs w:val="24"/>
        </w:rPr>
        <w:t>）。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A</w:t>
      </w:r>
      <w:r>
        <w:rPr>
          <w:rFonts w:hint="eastAsia" w:ascii="宋体" w:hAnsi="宋体"/>
          <w:sz w:val="24"/>
          <w:szCs w:val="24"/>
        </w:rPr>
        <w:t>返滴定法</w:t>
      </w:r>
      <w:r>
        <w:rPr>
          <w:rFonts w:ascii="宋体" w:hAnsi="宋体"/>
          <w:sz w:val="24"/>
          <w:szCs w:val="24"/>
        </w:rPr>
        <w:t xml:space="preserve">       B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间接滴定法</w:t>
      </w:r>
      <w:r>
        <w:rPr>
          <w:rFonts w:hint="eastAsia" w:ascii="宋体"/>
          <w:sz w:val="24"/>
          <w:szCs w:val="24"/>
        </w:rPr>
        <w:t xml:space="preserve">    </w:t>
      </w:r>
      <w:r>
        <w:rPr>
          <w:rFonts w:ascii="宋体" w:hAnsi="宋体"/>
          <w:sz w:val="24"/>
          <w:szCs w:val="24"/>
        </w:rPr>
        <w:t>C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置换滴定法</w:t>
      </w:r>
      <w:r>
        <w:rPr>
          <w:rFonts w:ascii="宋体" w:hAnsi="宋体"/>
          <w:sz w:val="24"/>
          <w:szCs w:val="24"/>
        </w:rPr>
        <w:t xml:space="preserve">   D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使用催化剂</w:t>
      </w:r>
    </w:p>
    <w:p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7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物质的量浓度是指（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    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>）。</w:t>
      </w:r>
      <w:r>
        <w:rPr>
          <w:rFonts w:ascii="宋体"/>
          <w:sz w:val="24"/>
          <w:szCs w:val="24"/>
        </w:rPr>
        <w:br w:type="textWrapping"/>
      </w:r>
      <w:r>
        <w:rPr>
          <w:rFonts w:ascii="宋体" w:hAnsi="宋体"/>
          <w:sz w:val="24"/>
          <w:szCs w:val="24"/>
        </w:rPr>
        <w:t>A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单位体积的溶液中所含物质的质量</w:t>
      </w:r>
      <w:r>
        <w:rPr>
          <w:rFonts w:ascii="宋体" w:hAnsi="宋体"/>
          <w:sz w:val="24"/>
          <w:szCs w:val="24"/>
        </w:rPr>
        <w:t xml:space="preserve">   </w:t>
      </w:r>
    </w:p>
    <w:p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B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单位质量的物质中所含被测物质的物质的量</w:t>
      </w:r>
      <w:r>
        <w:rPr>
          <w:rFonts w:ascii="宋体"/>
          <w:sz w:val="24"/>
          <w:szCs w:val="24"/>
        </w:rPr>
        <w:br w:type="textWrapping"/>
      </w:r>
      <w:r>
        <w:rPr>
          <w:rFonts w:ascii="宋体" w:hAnsi="宋体"/>
          <w:sz w:val="24"/>
          <w:szCs w:val="24"/>
        </w:rPr>
        <w:t>C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单位质量的溶液中所含物质的质量</w:t>
      </w:r>
      <w:r>
        <w:rPr>
          <w:rFonts w:ascii="宋体" w:hAnsi="宋体"/>
          <w:sz w:val="24"/>
          <w:szCs w:val="24"/>
        </w:rPr>
        <w:t xml:space="preserve">      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D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单位体积的溶液中所含物质的物质的量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8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标准溶液的重要性是影响测定结果的准确度。其浓度通常要求用（</w:t>
      </w:r>
      <w:r>
        <w:rPr>
          <w:rFonts w:ascii="宋体" w:hAnsi="宋体"/>
          <w:sz w:val="24"/>
          <w:szCs w:val="24"/>
        </w:rPr>
        <w:t xml:space="preserve">    </w:t>
      </w:r>
      <w:r>
        <w:rPr>
          <w:rFonts w:hint="eastAsia" w:ascii="宋体" w:hAnsi="宋体"/>
          <w:sz w:val="24"/>
          <w:szCs w:val="24"/>
        </w:rPr>
        <w:t>）有效数字表示。</w:t>
      </w:r>
    </w:p>
    <w:p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A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三位</w:t>
      </w:r>
      <w:r>
        <w:rPr>
          <w:rFonts w:ascii="宋体" w:hAnsi="宋体"/>
          <w:sz w:val="24"/>
          <w:szCs w:val="24"/>
        </w:rPr>
        <w:t xml:space="preserve">          B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四位</w:t>
      </w:r>
      <w:r>
        <w:rPr>
          <w:rFonts w:ascii="宋体" w:hAnsi="宋体"/>
          <w:sz w:val="24"/>
          <w:szCs w:val="24"/>
        </w:rPr>
        <w:t xml:space="preserve">   </w:t>
      </w:r>
      <w:r>
        <w:rPr>
          <w:rFonts w:hint="eastAsia" w:ascii="宋体" w:hAnsi="宋体"/>
          <w:sz w:val="24"/>
          <w:szCs w:val="24"/>
        </w:rPr>
        <w:t xml:space="preserve">       </w:t>
      </w:r>
      <w:r>
        <w:rPr>
          <w:rFonts w:ascii="宋体" w:hAnsi="宋体"/>
          <w:sz w:val="24"/>
          <w:szCs w:val="24"/>
        </w:rPr>
        <w:t>C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两位</w:t>
      </w:r>
      <w:r>
        <w:rPr>
          <w:rFonts w:ascii="宋体" w:hAnsi="宋体"/>
          <w:sz w:val="24"/>
          <w:szCs w:val="24"/>
        </w:rPr>
        <w:t xml:space="preserve">         D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一位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9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已知浓度的标准</w:t>
      </w:r>
      <w:r>
        <w:rPr>
          <w:rFonts w:ascii="宋体" w:hAnsi="宋体"/>
          <w:sz w:val="24"/>
          <w:szCs w:val="24"/>
        </w:rPr>
        <w:t>NaOH</w:t>
      </w:r>
      <w:r>
        <w:rPr>
          <w:rFonts w:hint="eastAsia" w:ascii="宋体" w:hAnsi="宋体"/>
          <w:sz w:val="24"/>
          <w:szCs w:val="24"/>
        </w:rPr>
        <w:t>溶液，因保存不当吸收了二氧化碳。若用此</w:t>
      </w:r>
      <w:r>
        <w:rPr>
          <w:rFonts w:ascii="宋体" w:hAnsi="宋体"/>
          <w:sz w:val="24"/>
          <w:szCs w:val="24"/>
        </w:rPr>
        <w:t>NaOH</w:t>
      </w:r>
      <w:r>
        <w:rPr>
          <w:rFonts w:hint="eastAsia" w:ascii="宋体" w:hAnsi="宋体"/>
          <w:sz w:val="24"/>
          <w:szCs w:val="24"/>
        </w:rPr>
        <w:t>溶液滴定</w:t>
      </w:r>
      <w:r>
        <w:rPr>
          <w:rFonts w:ascii="宋体" w:hAnsi="宋体"/>
          <w:sz w:val="24"/>
          <w:szCs w:val="24"/>
        </w:rPr>
        <w:t>HCl</w:t>
      </w:r>
      <w:r>
        <w:rPr>
          <w:rFonts w:hint="eastAsia" w:ascii="宋体" w:hAnsi="宋体"/>
          <w:sz w:val="24"/>
          <w:szCs w:val="24"/>
        </w:rPr>
        <w:t>溶液，则对分析结果有何影响？（</w:t>
      </w:r>
      <w:r>
        <w:rPr>
          <w:rFonts w:ascii="宋体" w:hAnsi="宋体"/>
          <w:sz w:val="24"/>
          <w:szCs w:val="24"/>
        </w:rPr>
        <w:t xml:space="preserve">     </w:t>
      </w:r>
      <w:r>
        <w:rPr>
          <w:rFonts w:hint="eastAsia" w:ascii="宋体" w:hAnsi="宋体"/>
          <w:sz w:val="24"/>
          <w:szCs w:val="24"/>
        </w:rPr>
        <w:t>）</w:t>
      </w:r>
    </w:p>
    <w:p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A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无影响</w:t>
      </w:r>
      <w:r>
        <w:rPr>
          <w:rFonts w:ascii="宋体" w:hAnsi="宋体"/>
          <w:sz w:val="24"/>
          <w:szCs w:val="24"/>
        </w:rPr>
        <w:t xml:space="preserve">     </w:t>
      </w:r>
      <w:r>
        <w:rPr>
          <w:rFonts w:hint="eastAsia"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ascii="宋体" w:hAnsi="宋体"/>
          <w:sz w:val="24"/>
          <w:szCs w:val="24"/>
        </w:rPr>
        <w:t>B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不确定</w:t>
      </w:r>
      <w:r>
        <w:rPr>
          <w:rFonts w:ascii="宋体" w:hAnsi="宋体"/>
          <w:sz w:val="24"/>
          <w:szCs w:val="24"/>
        </w:rPr>
        <w:t xml:space="preserve">    </w:t>
      </w:r>
      <w:r>
        <w:rPr>
          <w:rFonts w:hint="eastAsia"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</w:t>
      </w:r>
      <w:r>
        <w:rPr>
          <w:rFonts w:ascii="宋体" w:hAnsi="宋体"/>
          <w:sz w:val="24"/>
          <w:szCs w:val="24"/>
        </w:rPr>
        <w:t>C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偏低</w:t>
      </w:r>
      <w:r>
        <w:rPr>
          <w:rFonts w:ascii="宋体" w:hAnsi="宋体"/>
          <w:sz w:val="24"/>
          <w:szCs w:val="24"/>
        </w:rPr>
        <w:t xml:space="preserve">   </w:t>
      </w:r>
      <w:r>
        <w:rPr>
          <w:rFonts w:hint="eastAsia" w:ascii="宋体" w:hAnsi="宋体"/>
          <w:sz w:val="24"/>
          <w:szCs w:val="24"/>
        </w:rPr>
        <w:t xml:space="preserve">  </w:t>
      </w:r>
      <w:r>
        <w:rPr>
          <w:rFonts w:ascii="宋体" w:hAnsi="宋体"/>
          <w:sz w:val="24"/>
          <w:szCs w:val="24"/>
        </w:rPr>
        <w:t xml:space="preserve">    D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偏高</w:t>
      </w:r>
    </w:p>
    <w:p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10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ascii="宋体" w:hAnsi="宋体"/>
          <w:sz w:val="24"/>
          <w:szCs w:val="24"/>
        </w:rPr>
        <w:t>HPO</w:t>
      </w:r>
      <w:r>
        <w:rPr>
          <w:rFonts w:ascii="宋体" w:hAnsi="宋体"/>
          <w:sz w:val="24"/>
          <w:szCs w:val="24"/>
          <w:vertAlign w:val="subscript"/>
        </w:rPr>
        <w:t>4</w:t>
      </w:r>
      <w:r>
        <w:rPr>
          <w:rFonts w:ascii="宋体" w:hAnsi="宋体"/>
          <w:sz w:val="24"/>
          <w:szCs w:val="24"/>
          <w:vertAlign w:val="superscript"/>
        </w:rPr>
        <w:t>2-</w:t>
      </w:r>
      <w:r>
        <w:rPr>
          <w:rFonts w:hint="eastAsia" w:ascii="宋体" w:hAnsi="宋体"/>
          <w:sz w:val="24"/>
          <w:szCs w:val="24"/>
        </w:rPr>
        <w:t>的共轭碱是</w:t>
      </w:r>
      <w:r>
        <w:rPr>
          <w:rFonts w:ascii="宋体" w:hAnsi="宋体"/>
          <w:sz w:val="24"/>
          <w:szCs w:val="24"/>
        </w:rPr>
        <w:t xml:space="preserve">(  </w:t>
      </w:r>
      <w:r>
        <w:rPr>
          <w:rFonts w:hint="eastAsia" w:ascii="宋体" w:hAnsi="宋体"/>
          <w:sz w:val="24"/>
          <w:szCs w:val="24"/>
        </w:rPr>
        <w:t xml:space="preserve">     </w:t>
      </w:r>
      <w:r>
        <w:rPr>
          <w:rFonts w:ascii="宋体" w:hAnsi="宋体"/>
          <w:sz w:val="24"/>
          <w:szCs w:val="24"/>
        </w:rPr>
        <w:t xml:space="preserve"> )</w:t>
      </w:r>
      <w:r>
        <w:rPr>
          <w:rFonts w:hint="eastAsia" w:ascii="宋体" w:hAnsi="宋体"/>
          <w:sz w:val="24"/>
          <w:szCs w:val="24"/>
          <w:lang w:eastAsia="zh-CN"/>
        </w:rPr>
        <w:t>。</w:t>
      </w:r>
      <w:r>
        <w:rPr>
          <w:rFonts w:ascii="宋体" w:hAnsi="宋体"/>
          <w:sz w:val="24"/>
          <w:szCs w:val="24"/>
        </w:rPr>
        <w:t xml:space="preserve"> </w:t>
      </w:r>
    </w:p>
    <w:p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A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ascii="宋体" w:hAnsi="宋体"/>
          <w:sz w:val="24"/>
          <w:szCs w:val="24"/>
        </w:rPr>
        <w:t>H</w:t>
      </w:r>
      <w:r>
        <w:rPr>
          <w:rFonts w:ascii="宋体" w:hAnsi="宋体"/>
          <w:sz w:val="24"/>
          <w:szCs w:val="24"/>
          <w:vertAlign w:val="subscript"/>
        </w:rPr>
        <w:t>2</w:t>
      </w:r>
      <w:r>
        <w:rPr>
          <w:rFonts w:ascii="宋体" w:hAnsi="宋体"/>
          <w:sz w:val="24"/>
          <w:szCs w:val="24"/>
        </w:rPr>
        <w:t>PO</w:t>
      </w:r>
      <w:r>
        <w:rPr>
          <w:rFonts w:ascii="宋体" w:hAnsi="宋体"/>
          <w:sz w:val="24"/>
          <w:szCs w:val="24"/>
          <w:vertAlign w:val="superscript"/>
        </w:rPr>
        <w:t>4-</w:t>
      </w:r>
      <w:r>
        <w:rPr>
          <w:rFonts w:ascii="宋体" w:hAnsi="宋体"/>
          <w:sz w:val="24"/>
          <w:szCs w:val="24"/>
        </w:rPr>
        <w:t xml:space="preserve">      </w:t>
      </w:r>
      <w:r>
        <w:rPr>
          <w:rFonts w:hint="eastAsia" w:ascii="宋体" w:hAnsi="宋体"/>
          <w:sz w:val="24"/>
          <w:szCs w:val="24"/>
        </w:rPr>
        <w:t xml:space="preserve">   </w:t>
      </w:r>
      <w:r>
        <w:rPr>
          <w:rFonts w:ascii="宋体" w:hAnsi="宋体"/>
          <w:sz w:val="24"/>
          <w:szCs w:val="24"/>
        </w:rPr>
        <w:t xml:space="preserve"> B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ascii="宋体" w:hAnsi="宋体"/>
          <w:sz w:val="24"/>
          <w:szCs w:val="24"/>
        </w:rPr>
        <w:t>H</w:t>
      </w:r>
      <w:r>
        <w:rPr>
          <w:rFonts w:ascii="宋体" w:hAnsi="宋体"/>
          <w:sz w:val="24"/>
          <w:szCs w:val="24"/>
          <w:vertAlign w:val="subscript"/>
        </w:rPr>
        <w:t>3</w:t>
      </w:r>
      <w:r>
        <w:rPr>
          <w:rFonts w:ascii="宋体" w:hAnsi="宋体"/>
          <w:sz w:val="24"/>
          <w:szCs w:val="24"/>
        </w:rPr>
        <w:t>PO</w:t>
      </w:r>
      <w:r>
        <w:rPr>
          <w:rFonts w:ascii="宋体" w:hAnsi="宋体"/>
          <w:sz w:val="24"/>
          <w:szCs w:val="24"/>
          <w:vertAlign w:val="subscript"/>
        </w:rPr>
        <w:t>4</w:t>
      </w:r>
      <w:r>
        <w:rPr>
          <w:rFonts w:ascii="宋体" w:hAnsi="宋体"/>
          <w:sz w:val="24"/>
          <w:szCs w:val="24"/>
        </w:rPr>
        <w:t xml:space="preserve">     </w:t>
      </w:r>
      <w:r>
        <w:rPr>
          <w:rFonts w:hint="eastAsia" w:ascii="宋体" w:hAnsi="宋体"/>
          <w:sz w:val="24"/>
          <w:szCs w:val="24"/>
        </w:rPr>
        <w:t xml:space="preserve">    </w:t>
      </w:r>
      <w:r>
        <w:rPr>
          <w:rFonts w:ascii="宋体" w:hAnsi="宋体"/>
          <w:sz w:val="24"/>
          <w:szCs w:val="24"/>
        </w:rPr>
        <w:t>C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ascii="宋体" w:hAnsi="宋体"/>
          <w:sz w:val="24"/>
          <w:szCs w:val="24"/>
        </w:rPr>
        <w:t>PO</w:t>
      </w:r>
      <w:r>
        <w:rPr>
          <w:rFonts w:ascii="宋体" w:hAnsi="宋体"/>
          <w:sz w:val="24"/>
          <w:szCs w:val="24"/>
          <w:vertAlign w:val="subscript"/>
        </w:rPr>
        <w:t>4</w:t>
      </w:r>
      <w:r>
        <w:rPr>
          <w:rFonts w:ascii="宋体" w:hAnsi="宋体"/>
          <w:sz w:val="24"/>
          <w:szCs w:val="24"/>
          <w:vertAlign w:val="superscript"/>
        </w:rPr>
        <w:t>3-</w:t>
      </w:r>
      <w:r>
        <w:rPr>
          <w:rFonts w:ascii="宋体" w:hAnsi="宋体"/>
          <w:sz w:val="24"/>
          <w:szCs w:val="24"/>
        </w:rPr>
        <w:t xml:space="preserve">     </w:t>
      </w:r>
      <w:r>
        <w:rPr>
          <w:rFonts w:hint="eastAsia" w:ascii="宋体" w:hAnsi="宋体"/>
          <w:sz w:val="24"/>
          <w:szCs w:val="24"/>
        </w:rPr>
        <w:t xml:space="preserve">   </w:t>
      </w:r>
      <w:r>
        <w:rPr>
          <w:rFonts w:ascii="宋体" w:hAnsi="宋体"/>
          <w:sz w:val="24"/>
          <w:szCs w:val="24"/>
        </w:rPr>
        <w:t xml:space="preserve">  D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ascii="宋体" w:hAnsi="宋体"/>
          <w:sz w:val="24"/>
          <w:szCs w:val="24"/>
        </w:rPr>
        <w:t>OH</w:t>
      </w:r>
      <w:r>
        <w:rPr>
          <w:rFonts w:ascii="宋体"/>
          <w:sz w:val="24"/>
          <w:szCs w:val="24"/>
          <w:vertAlign w:val="superscript"/>
        </w:rPr>
        <w:t>-</w:t>
      </w:r>
    </w:p>
    <w:p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11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强酸滴定弱碱</w:t>
      </w:r>
      <w:r>
        <w:rPr>
          <w:rFonts w:ascii="宋体"/>
          <w:sz w:val="24"/>
          <w:szCs w:val="24"/>
        </w:rPr>
        <w:t>,</w:t>
      </w:r>
      <w:r>
        <w:rPr>
          <w:rFonts w:hint="eastAsia" w:ascii="宋体" w:hAnsi="宋体"/>
          <w:sz w:val="24"/>
          <w:szCs w:val="24"/>
        </w:rPr>
        <w:t>以下指示剂中不适用的是</w:t>
      </w:r>
      <w:r>
        <w:rPr>
          <w:rFonts w:ascii="宋体" w:hAnsi="宋体"/>
          <w:sz w:val="24"/>
          <w:szCs w:val="24"/>
        </w:rPr>
        <w:t xml:space="preserve">( </w:t>
      </w:r>
      <w:r>
        <w:rPr>
          <w:rFonts w:hint="eastAsia" w:ascii="宋体" w:hAnsi="宋体"/>
          <w:sz w:val="24"/>
          <w:szCs w:val="24"/>
        </w:rPr>
        <w:t xml:space="preserve">   </w:t>
      </w:r>
      <w:r>
        <w:rPr>
          <w:rFonts w:ascii="宋体" w:hAnsi="宋体"/>
          <w:sz w:val="24"/>
          <w:szCs w:val="24"/>
        </w:rPr>
        <w:t xml:space="preserve">   )</w:t>
      </w:r>
      <w:r>
        <w:rPr>
          <w:rFonts w:hint="eastAsia" w:ascii="宋体" w:hAnsi="宋体"/>
          <w:sz w:val="24"/>
          <w:szCs w:val="24"/>
          <w:lang w:eastAsia="zh-CN"/>
        </w:rPr>
        <w:t>。</w:t>
      </w:r>
      <w:r>
        <w:rPr>
          <w:rFonts w:ascii="宋体" w:hAnsi="宋体"/>
          <w:sz w:val="24"/>
          <w:szCs w:val="24"/>
        </w:rPr>
        <w:t xml:space="preserve"> </w:t>
      </w:r>
    </w:p>
    <w:p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A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甲基橙</w:t>
      </w:r>
      <w:r>
        <w:rPr>
          <w:rFonts w:ascii="宋体" w:hAnsi="宋体"/>
          <w:sz w:val="24"/>
          <w:szCs w:val="24"/>
        </w:rPr>
        <w:t xml:space="preserve">    </w:t>
      </w:r>
      <w:r>
        <w:rPr>
          <w:rFonts w:ascii="宋体" w:hAnsi="宋体"/>
          <w:sz w:val="24"/>
          <w:szCs w:val="24"/>
        </w:rPr>
        <w:tab/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  </w:t>
      </w:r>
      <w:r>
        <w:rPr>
          <w:rFonts w:ascii="宋体" w:hAnsi="宋体"/>
          <w:sz w:val="24"/>
          <w:szCs w:val="24"/>
        </w:rPr>
        <w:t>B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甲基红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 </w:t>
      </w:r>
      <w:r>
        <w:rPr>
          <w:rFonts w:ascii="宋体" w:hAnsi="宋体"/>
          <w:sz w:val="24"/>
          <w:szCs w:val="24"/>
        </w:rPr>
        <w:t xml:space="preserve"> </w:t>
      </w:r>
    </w:p>
    <w:p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C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酚酞</w:t>
      </w:r>
      <w:r>
        <w:rPr>
          <w:rFonts w:ascii="宋体" w:hAnsi="宋体"/>
          <w:sz w:val="24"/>
          <w:szCs w:val="24"/>
        </w:rPr>
        <w:t xml:space="preserve">      </w:t>
      </w:r>
      <w:r>
        <w:rPr>
          <w:rFonts w:ascii="宋体" w:hAnsi="宋体"/>
          <w:sz w:val="24"/>
          <w:szCs w:val="24"/>
        </w:rPr>
        <w:tab/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    </w:t>
      </w:r>
      <w:r>
        <w:rPr>
          <w:rFonts w:ascii="宋体" w:hAnsi="宋体"/>
          <w:sz w:val="24"/>
          <w:szCs w:val="24"/>
        </w:rPr>
        <w:t>D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溴酚蓝</w:t>
      </w:r>
      <w:r>
        <w:rPr>
          <w:rFonts w:ascii="宋体" w:hAnsi="宋体"/>
          <w:sz w:val="24"/>
          <w:szCs w:val="24"/>
        </w:rPr>
        <w:t>(pT = 4.0)</w:t>
      </w:r>
    </w:p>
    <w:p>
      <w:pPr>
        <w:spacing w:line="360" w:lineRule="auto"/>
        <w:jc w:val="left"/>
        <w:rPr>
          <w:rFonts w:hint="eastAsia" w:ascii="宋体" w:eastAsiaTheme="minorEastAsia"/>
          <w:sz w:val="24"/>
          <w:szCs w:val="24"/>
          <w:lang w:eastAsia="zh-CN"/>
        </w:rPr>
      </w:pPr>
      <w:r>
        <w:rPr>
          <w:rFonts w:ascii="宋体" w:hAnsi="宋体"/>
          <w:sz w:val="24"/>
          <w:szCs w:val="24"/>
        </w:rPr>
        <w:t>12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加</w:t>
      </w:r>
      <w:r>
        <w:rPr>
          <w:rFonts w:ascii="宋体" w:hAnsi="宋体"/>
          <w:sz w:val="24"/>
          <w:szCs w:val="24"/>
        </w:rPr>
        <w:t xml:space="preserve"> 40 mL 0.15mol/L HCl</w:t>
      </w:r>
      <w:r>
        <w:rPr>
          <w:rFonts w:hint="eastAsia" w:ascii="宋体" w:hAnsi="宋体"/>
          <w:sz w:val="24"/>
          <w:szCs w:val="24"/>
        </w:rPr>
        <w:t>溶液至</w:t>
      </w:r>
      <w:r>
        <w:rPr>
          <w:rFonts w:ascii="宋体" w:hAnsi="宋体"/>
          <w:sz w:val="24"/>
          <w:szCs w:val="24"/>
        </w:rPr>
        <w:t>60mL 0.10mol/L Na</w:t>
      </w:r>
      <w:r>
        <w:rPr>
          <w:rFonts w:ascii="宋体" w:hAnsi="宋体"/>
          <w:sz w:val="24"/>
          <w:szCs w:val="24"/>
          <w:vertAlign w:val="subscript"/>
        </w:rPr>
        <w:t>2</w:t>
      </w:r>
      <w:r>
        <w:rPr>
          <w:rFonts w:ascii="宋体" w:hAnsi="宋体"/>
          <w:sz w:val="24"/>
          <w:szCs w:val="24"/>
        </w:rPr>
        <w:t>CO</w:t>
      </w:r>
      <w:r>
        <w:rPr>
          <w:rFonts w:ascii="宋体" w:hAnsi="宋体"/>
          <w:sz w:val="24"/>
          <w:szCs w:val="24"/>
          <w:vertAlign w:val="subscript"/>
        </w:rPr>
        <w:t>3</w:t>
      </w:r>
      <w:r>
        <w:rPr>
          <w:rFonts w:hint="eastAsia" w:ascii="宋体" w:hAnsi="宋体"/>
          <w:sz w:val="24"/>
          <w:szCs w:val="24"/>
        </w:rPr>
        <w:t>溶液中</w:t>
      </w:r>
      <w:r>
        <w:rPr>
          <w:rFonts w:ascii="宋体"/>
          <w:sz w:val="24"/>
          <w:szCs w:val="24"/>
        </w:rPr>
        <w:t>,</w:t>
      </w:r>
      <w:r>
        <w:rPr>
          <w:rFonts w:hint="eastAsia" w:ascii="宋体" w:hAnsi="宋体"/>
          <w:sz w:val="24"/>
          <w:szCs w:val="24"/>
        </w:rPr>
        <w:t>该溶液的合理的简化质子条件是（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   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>）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A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ascii="宋体" w:hAnsi="宋体"/>
          <w:sz w:val="24"/>
          <w:szCs w:val="24"/>
        </w:rPr>
        <w:t>[H</w:t>
      </w:r>
      <w:r>
        <w:rPr>
          <w:rFonts w:ascii="宋体" w:hAnsi="宋体"/>
          <w:sz w:val="24"/>
          <w:szCs w:val="24"/>
          <w:vertAlign w:val="subscript"/>
        </w:rPr>
        <w:t>2</w:t>
      </w:r>
      <w:r>
        <w:rPr>
          <w:rFonts w:ascii="宋体" w:hAnsi="宋体"/>
          <w:sz w:val="24"/>
          <w:szCs w:val="24"/>
        </w:rPr>
        <w:t>PO</w:t>
      </w:r>
      <w:r>
        <w:rPr>
          <w:rFonts w:ascii="宋体" w:hAnsi="宋体"/>
          <w:sz w:val="24"/>
          <w:szCs w:val="24"/>
          <w:vertAlign w:val="subscript"/>
        </w:rPr>
        <w:t>4</w:t>
      </w:r>
      <w:r>
        <w:rPr>
          <w:rFonts w:hint="eastAsia" w:ascii="宋体" w:hAnsi="宋体"/>
          <w:sz w:val="24"/>
          <w:szCs w:val="24"/>
          <w:vertAlign w:val="superscript"/>
        </w:rPr>
        <w:t>－</w:t>
      </w:r>
      <w:r>
        <w:rPr>
          <w:rFonts w:ascii="宋体" w:hAnsi="宋体"/>
          <w:sz w:val="24"/>
          <w:szCs w:val="24"/>
        </w:rPr>
        <w:t>]=[HPO</w:t>
      </w:r>
      <w:r>
        <w:rPr>
          <w:rFonts w:ascii="宋体" w:hAnsi="宋体"/>
          <w:sz w:val="24"/>
          <w:szCs w:val="24"/>
          <w:vertAlign w:val="subscript"/>
        </w:rPr>
        <w:t>4</w:t>
      </w:r>
      <w:r>
        <w:rPr>
          <w:rFonts w:ascii="宋体" w:hAnsi="宋体"/>
          <w:sz w:val="24"/>
          <w:szCs w:val="24"/>
          <w:vertAlign w:val="superscript"/>
        </w:rPr>
        <w:t>2-</w:t>
      </w:r>
      <w:r>
        <w:rPr>
          <w:rFonts w:ascii="宋体" w:hAnsi="宋体"/>
          <w:sz w:val="24"/>
          <w:szCs w:val="24"/>
        </w:rPr>
        <w:t xml:space="preserve">]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</w:t>
      </w:r>
      <w:r>
        <w:rPr>
          <w:rFonts w:ascii="宋体" w:hAnsi="宋体"/>
          <w:sz w:val="24"/>
          <w:szCs w:val="24"/>
        </w:rPr>
        <w:t>B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ascii="宋体" w:hAnsi="宋体"/>
          <w:sz w:val="24"/>
          <w:szCs w:val="24"/>
        </w:rPr>
        <w:t>[H</w:t>
      </w:r>
      <w:r>
        <w:rPr>
          <w:rFonts w:ascii="宋体" w:hAnsi="宋体"/>
          <w:sz w:val="24"/>
          <w:szCs w:val="24"/>
          <w:vertAlign w:val="subscript"/>
        </w:rPr>
        <w:t>3</w:t>
      </w:r>
      <w:r>
        <w:rPr>
          <w:rFonts w:ascii="宋体" w:hAnsi="宋体"/>
          <w:sz w:val="24"/>
          <w:szCs w:val="24"/>
        </w:rPr>
        <w:t>PO</w:t>
      </w:r>
      <w:r>
        <w:rPr>
          <w:rFonts w:ascii="宋体" w:hAnsi="宋体"/>
          <w:sz w:val="24"/>
          <w:szCs w:val="24"/>
          <w:vertAlign w:val="subscript"/>
        </w:rPr>
        <w:t>4</w:t>
      </w:r>
      <w:r>
        <w:rPr>
          <w:rFonts w:ascii="宋体" w:hAnsi="宋体"/>
          <w:sz w:val="24"/>
          <w:szCs w:val="24"/>
        </w:rPr>
        <w:t>]=[HPO</w:t>
      </w:r>
      <w:r>
        <w:rPr>
          <w:rFonts w:ascii="宋体" w:hAnsi="宋体"/>
          <w:sz w:val="24"/>
          <w:szCs w:val="24"/>
          <w:vertAlign w:val="subscript"/>
        </w:rPr>
        <w:t>4</w:t>
      </w:r>
      <w:r>
        <w:rPr>
          <w:rFonts w:ascii="宋体" w:hAnsi="宋体"/>
          <w:sz w:val="24"/>
          <w:szCs w:val="24"/>
          <w:vertAlign w:val="superscript"/>
        </w:rPr>
        <w:t>2-</w:t>
      </w:r>
      <w:r>
        <w:rPr>
          <w:rFonts w:ascii="宋体" w:hAnsi="宋体"/>
          <w:sz w:val="24"/>
          <w:szCs w:val="24"/>
        </w:rPr>
        <w:t xml:space="preserve">]   </w:t>
      </w:r>
    </w:p>
    <w:p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C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ascii="宋体" w:hAnsi="宋体"/>
          <w:sz w:val="24"/>
          <w:szCs w:val="24"/>
        </w:rPr>
        <w:t>[PO4</w:t>
      </w:r>
      <w:r>
        <w:rPr>
          <w:rFonts w:ascii="宋体" w:hAnsi="宋体"/>
          <w:sz w:val="24"/>
          <w:szCs w:val="24"/>
          <w:vertAlign w:val="superscript"/>
        </w:rPr>
        <w:t>3</w:t>
      </w:r>
      <w:r>
        <w:rPr>
          <w:rFonts w:hint="eastAsia" w:ascii="宋体" w:hAnsi="宋体"/>
          <w:sz w:val="24"/>
          <w:szCs w:val="24"/>
          <w:vertAlign w:val="superscript"/>
        </w:rPr>
        <w:t>－</w:t>
      </w:r>
      <w:r>
        <w:rPr>
          <w:rFonts w:ascii="宋体" w:hAnsi="宋体"/>
          <w:sz w:val="24"/>
          <w:szCs w:val="24"/>
        </w:rPr>
        <w:t>]=[HPO</w:t>
      </w:r>
      <w:r>
        <w:rPr>
          <w:rFonts w:ascii="宋体" w:hAnsi="宋体"/>
          <w:sz w:val="24"/>
          <w:szCs w:val="24"/>
          <w:vertAlign w:val="subscript"/>
        </w:rPr>
        <w:t>4</w:t>
      </w:r>
      <w:r>
        <w:rPr>
          <w:rFonts w:ascii="宋体" w:hAnsi="宋体"/>
          <w:sz w:val="24"/>
          <w:szCs w:val="24"/>
          <w:vertAlign w:val="superscript"/>
        </w:rPr>
        <w:t>2-</w:t>
      </w:r>
      <w:r>
        <w:rPr>
          <w:rFonts w:ascii="宋体" w:hAnsi="宋体"/>
          <w:sz w:val="24"/>
          <w:szCs w:val="24"/>
        </w:rPr>
        <w:t xml:space="preserve">] 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 </w:t>
      </w:r>
      <w:r>
        <w:rPr>
          <w:rFonts w:ascii="宋体" w:hAnsi="宋体"/>
          <w:sz w:val="24"/>
          <w:szCs w:val="24"/>
        </w:rPr>
        <w:t>D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ascii="宋体" w:hAnsi="宋体"/>
          <w:sz w:val="24"/>
          <w:szCs w:val="24"/>
        </w:rPr>
        <w:t>[H</w:t>
      </w:r>
      <w:r>
        <w:rPr>
          <w:rFonts w:ascii="宋体" w:hAnsi="宋体"/>
          <w:sz w:val="24"/>
          <w:szCs w:val="24"/>
          <w:vertAlign w:val="subscript"/>
        </w:rPr>
        <w:t>3</w:t>
      </w:r>
      <w:r>
        <w:rPr>
          <w:rFonts w:ascii="宋体" w:hAnsi="宋体"/>
          <w:sz w:val="24"/>
          <w:szCs w:val="24"/>
        </w:rPr>
        <w:t>PO</w:t>
      </w:r>
      <w:r>
        <w:rPr>
          <w:rFonts w:ascii="宋体" w:hAnsi="宋体"/>
          <w:sz w:val="24"/>
          <w:szCs w:val="24"/>
          <w:vertAlign w:val="subscript"/>
        </w:rPr>
        <w:t>4</w:t>
      </w:r>
      <w:r>
        <w:rPr>
          <w:rFonts w:ascii="宋体" w:hAnsi="宋体"/>
          <w:sz w:val="24"/>
          <w:szCs w:val="24"/>
        </w:rPr>
        <w:t>]=[H</w:t>
      </w:r>
      <w:r>
        <w:rPr>
          <w:rFonts w:ascii="宋体" w:hAnsi="宋体"/>
          <w:sz w:val="24"/>
          <w:szCs w:val="24"/>
          <w:vertAlign w:val="subscript"/>
        </w:rPr>
        <w:t>2</w:t>
      </w:r>
      <w:r>
        <w:rPr>
          <w:rFonts w:ascii="宋体" w:hAnsi="宋体"/>
          <w:sz w:val="24"/>
          <w:szCs w:val="24"/>
        </w:rPr>
        <w:t>PO</w:t>
      </w:r>
      <w:r>
        <w:rPr>
          <w:rFonts w:ascii="宋体" w:hAnsi="宋体"/>
          <w:sz w:val="24"/>
          <w:szCs w:val="24"/>
          <w:vertAlign w:val="subscript"/>
        </w:rPr>
        <w:t>4</w:t>
      </w:r>
      <w:r>
        <w:rPr>
          <w:rFonts w:ascii="宋体"/>
          <w:sz w:val="24"/>
          <w:szCs w:val="24"/>
          <w:vertAlign w:val="superscript"/>
        </w:rPr>
        <w:t>-</w:t>
      </w:r>
      <w:r>
        <w:rPr>
          <w:rFonts w:ascii="宋体" w:hAnsi="宋体"/>
          <w:sz w:val="24"/>
          <w:szCs w:val="24"/>
        </w:rPr>
        <w:t>]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13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在配位滴定中，下列说法何种正确（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  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>）：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A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酸效应使条件稳定常数增加有利于反应完全；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B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配位效应使条件稳定常数增加不利于反应完全；</w:t>
      </w:r>
    </w:p>
    <w:p>
      <w:pPr>
        <w:spacing w:line="360" w:lineRule="auto"/>
        <w:jc w:val="left"/>
        <w:rPr>
          <w:rFonts w:hint="eastAsia"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C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所有副反应都不利于滴定反应；</w:t>
      </w:r>
      <w:r>
        <w:rPr>
          <w:rFonts w:hint="eastAsia" w:ascii="宋体"/>
          <w:sz w:val="24"/>
          <w:szCs w:val="24"/>
        </w:rPr>
        <w:t xml:space="preserve">         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D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以上说法都不对。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14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溶液中存在</w:t>
      </w:r>
      <w:r>
        <w:rPr>
          <w:rFonts w:ascii="宋体" w:hAnsi="宋体"/>
          <w:sz w:val="24"/>
          <w:szCs w:val="24"/>
        </w:rPr>
        <w:t>M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ascii="宋体" w:hAnsi="宋体"/>
          <w:sz w:val="24"/>
          <w:szCs w:val="24"/>
        </w:rPr>
        <w:t>N</w:t>
      </w:r>
      <w:r>
        <w:rPr>
          <w:rFonts w:hint="eastAsia" w:ascii="宋体" w:hAnsi="宋体"/>
          <w:sz w:val="24"/>
          <w:szCs w:val="24"/>
        </w:rPr>
        <w:t>两种金属离子时，准确滴定</w:t>
      </w:r>
      <w:r>
        <w:rPr>
          <w:rFonts w:ascii="宋体" w:hAnsi="宋体"/>
          <w:sz w:val="24"/>
          <w:szCs w:val="24"/>
        </w:rPr>
        <w:t>M</w:t>
      </w:r>
      <w:r>
        <w:rPr>
          <w:rFonts w:hint="eastAsia" w:ascii="宋体" w:hAnsi="宋体"/>
          <w:sz w:val="24"/>
          <w:szCs w:val="24"/>
        </w:rPr>
        <w:t>，而</w:t>
      </w:r>
      <w:r>
        <w:rPr>
          <w:rFonts w:ascii="宋体" w:hAnsi="宋体"/>
          <w:sz w:val="24"/>
          <w:szCs w:val="24"/>
        </w:rPr>
        <w:t>N</w:t>
      </w:r>
      <w:r>
        <w:rPr>
          <w:rFonts w:hint="eastAsia" w:ascii="宋体" w:hAnsi="宋体"/>
          <w:sz w:val="24"/>
          <w:szCs w:val="24"/>
        </w:rPr>
        <w:t>不干扰的条件是（</w:t>
      </w:r>
      <w:r>
        <w:rPr>
          <w:rFonts w:ascii="宋体" w:hAnsi="宋体"/>
          <w:sz w:val="24"/>
          <w:szCs w:val="24"/>
        </w:rPr>
        <w:t xml:space="preserve">    </w:t>
      </w:r>
      <w:r>
        <w:rPr>
          <w:rFonts w:hint="eastAsia" w:ascii="宋体" w:hAnsi="宋体"/>
          <w:sz w:val="24"/>
          <w:szCs w:val="24"/>
        </w:rPr>
        <w:t>）</w:t>
      </w:r>
    </w:p>
    <w:p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A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Δ</w:t>
      </w:r>
      <w:r>
        <w:rPr>
          <w:rFonts w:ascii="宋体" w:hAnsi="宋体"/>
          <w:sz w:val="24"/>
          <w:szCs w:val="24"/>
        </w:rPr>
        <w:t>lgK</w:t>
      </w:r>
      <w:r>
        <w:rPr>
          <w:rFonts w:hint="eastAsia" w:ascii="宋体" w:hAnsi="宋体"/>
          <w:sz w:val="24"/>
          <w:szCs w:val="24"/>
        </w:rPr>
        <w:t>≥</w:t>
      </w:r>
      <w:r>
        <w:rPr>
          <w:rFonts w:ascii="宋体" w:hAnsi="宋体"/>
          <w:sz w:val="24"/>
          <w:szCs w:val="24"/>
        </w:rPr>
        <w:t>0.3</w:t>
      </w:r>
      <w:r>
        <w:rPr>
          <w:rFonts w:hint="eastAsia" w:ascii="宋体" w:hAnsi="宋体"/>
          <w:sz w:val="24"/>
          <w:szCs w:val="24"/>
        </w:rPr>
        <w:t>；</w:t>
      </w:r>
      <w:r>
        <w:rPr>
          <w:rFonts w:ascii="宋体" w:hAnsi="宋体"/>
          <w:sz w:val="24"/>
          <w:szCs w:val="24"/>
        </w:rPr>
        <w:t xml:space="preserve">    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</w:t>
      </w:r>
      <w:r>
        <w:rPr>
          <w:rFonts w:ascii="宋体" w:hAnsi="宋体"/>
          <w:sz w:val="24"/>
          <w:szCs w:val="24"/>
        </w:rPr>
        <w:t>B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Δ</w:t>
      </w:r>
      <w:r>
        <w:rPr>
          <w:rFonts w:ascii="宋体" w:hAnsi="宋体"/>
          <w:sz w:val="24"/>
          <w:szCs w:val="24"/>
        </w:rPr>
        <w:t>lgK</w:t>
      </w:r>
      <w:r>
        <w:rPr>
          <w:rFonts w:hint="eastAsia" w:ascii="宋体" w:hAnsi="宋体"/>
          <w:sz w:val="24"/>
          <w:szCs w:val="24"/>
        </w:rPr>
        <w:t>≤</w:t>
      </w:r>
      <w:r>
        <w:rPr>
          <w:rFonts w:ascii="宋体" w:hAnsi="宋体"/>
          <w:sz w:val="24"/>
          <w:szCs w:val="24"/>
        </w:rPr>
        <w:t>0.5%</w:t>
      </w:r>
      <w:r>
        <w:rPr>
          <w:rFonts w:hint="eastAsia" w:ascii="宋体" w:hAnsi="宋体"/>
          <w:sz w:val="24"/>
          <w:szCs w:val="24"/>
        </w:rPr>
        <w:t>；</w:t>
      </w:r>
      <w:r>
        <w:rPr>
          <w:rFonts w:ascii="宋体" w:hAnsi="宋体"/>
          <w:sz w:val="24"/>
          <w:szCs w:val="24"/>
        </w:rPr>
        <w:t xml:space="preserve">  </w:t>
      </w:r>
    </w:p>
    <w:p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C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Δ</w:t>
      </w:r>
      <w:r>
        <w:rPr>
          <w:rFonts w:ascii="宋体" w:hAnsi="宋体"/>
          <w:sz w:val="24"/>
          <w:szCs w:val="24"/>
        </w:rPr>
        <w:t>lgK</w:t>
      </w:r>
      <w:r>
        <w:rPr>
          <w:rFonts w:hint="eastAsia" w:ascii="宋体" w:hAnsi="宋体"/>
          <w:sz w:val="24"/>
          <w:szCs w:val="24"/>
        </w:rPr>
        <w:t>≥</w:t>
      </w:r>
      <w:r>
        <w:rPr>
          <w:rFonts w:ascii="宋体" w:hAnsi="宋体"/>
          <w:sz w:val="24"/>
          <w:szCs w:val="24"/>
        </w:rPr>
        <w:t>5</w:t>
      </w:r>
      <w:r>
        <w:rPr>
          <w:rFonts w:hint="eastAsia" w:ascii="宋体" w:hAnsi="宋体"/>
          <w:sz w:val="24"/>
          <w:szCs w:val="24"/>
        </w:rPr>
        <w:t>；</w:t>
      </w:r>
      <w:r>
        <w:rPr>
          <w:rFonts w:ascii="宋体" w:hAnsi="宋体"/>
          <w:sz w:val="24"/>
          <w:szCs w:val="24"/>
        </w:rPr>
        <w:t xml:space="preserve">       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</w:t>
      </w:r>
      <w:r>
        <w:rPr>
          <w:rFonts w:ascii="宋体" w:hAnsi="宋体"/>
          <w:sz w:val="24"/>
          <w:szCs w:val="24"/>
        </w:rPr>
        <w:t>D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Δ</w:t>
      </w:r>
      <w:r>
        <w:rPr>
          <w:rFonts w:ascii="宋体" w:hAnsi="宋体"/>
          <w:sz w:val="24"/>
          <w:szCs w:val="24"/>
        </w:rPr>
        <w:t>lgK</w:t>
      </w:r>
      <w:r>
        <w:rPr>
          <w:rFonts w:hint="eastAsia" w:ascii="宋体" w:hAnsi="宋体"/>
          <w:sz w:val="24"/>
          <w:szCs w:val="24"/>
        </w:rPr>
        <w:t>≥</w:t>
      </w:r>
      <w:r>
        <w:rPr>
          <w:rFonts w:ascii="宋体" w:hAnsi="宋体"/>
          <w:sz w:val="24"/>
          <w:szCs w:val="24"/>
        </w:rPr>
        <w:t>8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15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高锰酸钾标准溶液（</w:t>
      </w:r>
      <w:r>
        <w:rPr>
          <w:rFonts w:ascii="宋体" w:hAnsi="宋体"/>
          <w:sz w:val="24"/>
          <w:szCs w:val="24"/>
        </w:rPr>
        <w:t xml:space="preserve">    </w:t>
      </w:r>
      <w:r>
        <w:rPr>
          <w:rFonts w:hint="eastAsia" w:ascii="宋体" w:hAnsi="宋体"/>
          <w:sz w:val="24"/>
          <w:szCs w:val="24"/>
        </w:rPr>
        <w:t>）直接配制。</w:t>
      </w:r>
    </w:p>
    <w:p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A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可以</w:t>
      </w:r>
      <w:r>
        <w:rPr>
          <w:rFonts w:ascii="宋体" w:hAnsi="宋体"/>
          <w:sz w:val="24"/>
          <w:szCs w:val="24"/>
        </w:rPr>
        <w:t xml:space="preserve">        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ascii="宋体" w:hAnsi="宋体"/>
          <w:sz w:val="24"/>
          <w:szCs w:val="24"/>
        </w:rPr>
        <w:t>B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必须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     </w:t>
      </w:r>
      <w:r>
        <w:rPr>
          <w:rFonts w:ascii="宋体" w:hAnsi="宋体"/>
          <w:sz w:val="24"/>
          <w:szCs w:val="24"/>
        </w:rPr>
        <w:t xml:space="preserve"> C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不能</w:t>
      </w:r>
      <w:r>
        <w:rPr>
          <w:rFonts w:ascii="宋体" w:hAnsi="宋体"/>
          <w:sz w:val="24"/>
          <w:szCs w:val="24"/>
        </w:rPr>
        <w:t xml:space="preserve">         D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高温时可以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16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氧化还原反应</w:t>
      </w:r>
      <w:r>
        <w:rPr>
          <w:rFonts w:ascii="宋体" w:hAnsi="宋体"/>
          <w:sz w:val="24"/>
          <w:szCs w:val="24"/>
        </w:rPr>
        <w:t>Ox</w:t>
      </w:r>
      <w:r>
        <w:rPr>
          <w:rFonts w:ascii="宋体" w:hAnsi="宋体"/>
          <w:sz w:val="24"/>
          <w:szCs w:val="24"/>
          <w:vertAlign w:val="subscript"/>
        </w:rPr>
        <w:t>1</w:t>
      </w:r>
      <w:r>
        <w:rPr>
          <w:rFonts w:ascii="宋体" w:hAnsi="宋体"/>
          <w:sz w:val="24"/>
          <w:szCs w:val="24"/>
        </w:rPr>
        <w:t>+Red</w:t>
      </w:r>
      <w:r>
        <w:rPr>
          <w:rFonts w:ascii="宋体" w:hAnsi="宋体"/>
          <w:sz w:val="24"/>
          <w:szCs w:val="24"/>
          <w:vertAlign w:val="subscript"/>
        </w:rPr>
        <w:t>2</w:t>
      </w:r>
      <w:r>
        <w:rPr>
          <w:rFonts w:ascii="宋体" w:hAnsi="宋体"/>
          <w:sz w:val="24"/>
          <w:szCs w:val="24"/>
        </w:rPr>
        <w:t>= Red</w:t>
      </w:r>
      <w:r>
        <w:rPr>
          <w:rFonts w:ascii="宋体" w:hAnsi="宋体"/>
          <w:sz w:val="24"/>
          <w:szCs w:val="24"/>
          <w:vertAlign w:val="subscript"/>
        </w:rPr>
        <w:t>1</w:t>
      </w:r>
      <w:r>
        <w:rPr>
          <w:rFonts w:ascii="宋体" w:hAnsi="宋体"/>
          <w:sz w:val="24"/>
          <w:szCs w:val="24"/>
        </w:rPr>
        <w:t>+ Ox</w:t>
      </w:r>
      <w:r>
        <w:rPr>
          <w:rFonts w:ascii="宋体" w:hAnsi="宋体"/>
          <w:sz w:val="24"/>
          <w:szCs w:val="24"/>
          <w:vertAlign w:val="subscript"/>
        </w:rPr>
        <w:t>2</w:t>
      </w:r>
      <w:r>
        <w:rPr>
          <w:rFonts w:hint="eastAsia" w:ascii="宋体" w:hAnsi="宋体"/>
          <w:sz w:val="24"/>
          <w:szCs w:val="24"/>
        </w:rPr>
        <w:t>，能应用于滴定分析的条件是（</w:t>
      </w:r>
      <w:r>
        <w:rPr>
          <w:rFonts w:ascii="宋体" w:hAnsi="宋体"/>
          <w:sz w:val="24"/>
          <w:szCs w:val="24"/>
        </w:rPr>
        <w:t xml:space="preserve">    </w:t>
      </w:r>
      <w:r>
        <w:rPr>
          <w:rFonts w:hint="eastAsia" w:ascii="宋体" w:hAnsi="宋体"/>
          <w:sz w:val="24"/>
          <w:szCs w:val="24"/>
        </w:rPr>
        <w:t>）。</w:t>
      </w:r>
    </w:p>
    <w:p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A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Δ</w:t>
      </w:r>
      <w:r>
        <w:rPr>
          <w:rFonts w:ascii="宋体" w:hAnsi="宋体"/>
          <w:sz w:val="24"/>
          <w:szCs w:val="24"/>
        </w:rPr>
        <w:t>E</w:t>
      </w:r>
      <w:r>
        <w:rPr>
          <w:rFonts w:ascii="宋体" w:hAnsi="宋体"/>
          <w:sz w:val="24"/>
          <w:szCs w:val="24"/>
          <w:vertAlign w:val="subscript"/>
        </w:rPr>
        <w:t xml:space="preserve"> </w:t>
      </w:r>
      <w:r>
        <w:rPr>
          <w:rFonts w:hint="eastAsia" w:ascii="宋体" w:hAnsi="宋体"/>
          <w:sz w:val="24"/>
          <w:szCs w:val="24"/>
          <w:vertAlign w:val="superscript"/>
        </w:rPr>
        <w:t>Θ</w:t>
      </w:r>
      <w:r>
        <w:rPr>
          <w:rFonts w:hint="eastAsia" w:ascii="宋体" w:hAnsi="宋体"/>
          <w:sz w:val="24"/>
          <w:szCs w:val="24"/>
        </w:rPr>
        <w:t>≥</w:t>
      </w:r>
      <w:r>
        <w:rPr>
          <w:rFonts w:ascii="宋体" w:hAnsi="宋体"/>
          <w:sz w:val="24"/>
          <w:szCs w:val="24"/>
        </w:rPr>
        <w:t xml:space="preserve">0.4V   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   </w:t>
      </w:r>
      <w:r>
        <w:rPr>
          <w:rFonts w:ascii="宋体" w:hAnsi="宋体"/>
          <w:sz w:val="24"/>
          <w:szCs w:val="24"/>
        </w:rPr>
        <w:t>B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Δ</w:t>
      </w:r>
      <w:r>
        <w:rPr>
          <w:rFonts w:ascii="宋体" w:hAnsi="宋体"/>
          <w:sz w:val="24"/>
          <w:szCs w:val="24"/>
        </w:rPr>
        <w:t>E</w:t>
      </w:r>
      <w:r>
        <w:rPr>
          <w:rFonts w:ascii="宋体" w:hAnsi="宋体"/>
          <w:sz w:val="24"/>
          <w:szCs w:val="24"/>
          <w:vertAlign w:val="subscript"/>
        </w:rPr>
        <w:t xml:space="preserve"> </w:t>
      </w:r>
      <w:r>
        <w:rPr>
          <w:rFonts w:hint="eastAsia" w:ascii="宋体" w:hAnsi="宋体"/>
          <w:sz w:val="24"/>
          <w:szCs w:val="24"/>
          <w:vertAlign w:val="superscript"/>
        </w:rPr>
        <w:t>Θ</w:t>
      </w:r>
      <w:r>
        <w:rPr>
          <w:rFonts w:hint="eastAsia" w:ascii="宋体" w:hAnsi="宋体"/>
          <w:sz w:val="24"/>
          <w:szCs w:val="24"/>
        </w:rPr>
        <w:t>≥</w:t>
      </w:r>
      <w:r>
        <w:rPr>
          <w:rFonts w:ascii="宋体" w:hAnsi="宋体"/>
          <w:sz w:val="24"/>
          <w:szCs w:val="24"/>
        </w:rPr>
        <w:t xml:space="preserve">6V    </w:t>
      </w:r>
    </w:p>
    <w:p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C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Δ</w:t>
      </w:r>
      <w:r>
        <w:rPr>
          <w:rFonts w:ascii="宋体" w:hAnsi="宋体"/>
          <w:sz w:val="24"/>
          <w:szCs w:val="24"/>
        </w:rPr>
        <w:t>E</w:t>
      </w:r>
      <w:r>
        <w:rPr>
          <w:rFonts w:ascii="宋体" w:hAnsi="宋体"/>
          <w:sz w:val="24"/>
          <w:szCs w:val="24"/>
          <w:vertAlign w:val="subscript"/>
        </w:rPr>
        <w:t xml:space="preserve"> </w:t>
      </w:r>
      <w:r>
        <w:rPr>
          <w:rFonts w:hint="eastAsia" w:ascii="宋体" w:hAnsi="宋体"/>
          <w:sz w:val="24"/>
          <w:szCs w:val="24"/>
          <w:vertAlign w:val="superscript"/>
        </w:rPr>
        <w:t>Θ</w:t>
      </w:r>
      <w:r>
        <w:rPr>
          <w:rFonts w:hint="eastAsia" w:ascii="宋体" w:hAnsi="宋体"/>
          <w:sz w:val="24"/>
          <w:szCs w:val="24"/>
        </w:rPr>
        <w:t>≥</w:t>
      </w:r>
      <w:r>
        <w:rPr>
          <w:rFonts w:ascii="宋体" w:hAnsi="宋体"/>
          <w:sz w:val="24"/>
          <w:szCs w:val="24"/>
        </w:rPr>
        <w:t xml:space="preserve">0V     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   </w:t>
      </w:r>
      <w:r>
        <w:rPr>
          <w:rFonts w:ascii="宋体" w:hAnsi="宋体"/>
          <w:sz w:val="24"/>
          <w:szCs w:val="24"/>
        </w:rPr>
        <w:t>D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Δ</w:t>
      </w:r>
      <w:r>
        <w:rPr>
          <w:rFonts w:ascii="宋体" w:hAnsi="宋体"/>
          <w:sz w:val="24"/>
          <w:szCs w:val="24"/>
        </w:rPr>
        <w:t>E</w:t>
      </w:r>
      <w:r>
        <w:rPr>
          <w:rFonts w:ascii="宋体" w:hAnsi="宋体"/>
          <w:sz w:val="24"/>
          <w:szCs w:val="24"/>
          <w:vertAlign w:val="subscript"/>
        </w:rPr>
        <w:t xml:space="preserve"> </w:t>
      </w:r>
      <w:r>
        <w:rPr>
          <w:rFonts w:hint="eastAsia" w:ascii="宋体" w:hAnsi="宋体"/>
          <w:sz w:val="24"/>
          <w:szCs w:val="24"/>
          <w:vertAlign w:val="superscript"/>
        </w:rPr>
        <w:t>Θ</w:t>
      </w:r>
      <w:r>
        <w:rPr>
          <w:rFonts w:hint="eastAsia" w:ascii="宋体" w:hAnsi="宋体"/>
          <w:sz w:val="24"/>
          <w:szCs w:val="24"/>
        </w:rPr>
        <w:t>≤</w:t>
      </w:r>
      <w:r>
        <w:rPr>
          <w:rFonts w:ascii="宋体" w:hAnsi="宋体"/>
          <w:sz w:val="24"/>
          <w:szCs w:val="24"/>
        </w:rPr>
        <w:t>0.4V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17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符合</w:t>
      </w:r>
      <w:r>
        <w:rPr>
          <w:rFonts w:ascii="宋体" w:hAnsi="宋体"/>
          <w:sz w:val="24"/>
          <w:szCs w:val="24"/>
        </w:rPr>
        <w:t>Lambert</w:t>
      </w:r>
      <w:r>
        <w:rPr>
          <w:rFonts w:hint="eastAsia" w:ascii="宋体" w:hAnsi="宋体"/>
          <w:sz w:val="24"/>
          <w:szCs w:val="24"/>
        </w:rPr>
        <w:t>－</w:t>
      </w:r>
      <w:r>
        <w:rPr>
          <w:rFonts w:ascii="宋体" w:hAnsi="宋体"/>
          <w:sz w:val="24"/>
          <w:szCs w:val="24"/>
        </w:rPr>
        <w:t>Beer</w:t>
      </w:r>
      <w:r>
        <w:rPr>
          <w:rFonts w:hint="eastAsia" w:ascii="宋体" w:hAnsi="宋体"/>
          <w:sz w:val="24"/>
          <w:szCs w:val="24"/>
        </w:rPr>
        <w:t>定律的某有色溶液，当有色物质的浓度增加时，最大吸收波长和吸光度分别是（        ）</w:t>
      </w:r>
    </w:p>
    <w:p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A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不变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>、增加</w:t>
      </w:r>
      <w:r>
        <w:rPr>
          <w:rFonts w:ascii="宋体" w:hAnsi="宋体"/>
          <w:sz w:val="24"/>
          <w:szCs w:val="24"/>
        </w:rPr>
        <w:t xml:space="preserve">     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</w:t>
      </w:r>
      <w:r>
        <w:rPr>
          <w:rFonts w:ascii="宋体" w:hAnsi="宋体"/>
          <w:sz w:val="24"/>
          <w:szCs w:val="24"/>
        </w:rPr>
        <w:t>B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不变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>、减小</w:t>
      </w:r>
      <w:r>
        <w:rPr>
          <w:rFonts w:ascii="宋体" w:hAnsi="宋体"/>
          <w:sz w:val="24"/>
          <w:szCs w:val="24"/>
        </w:rPr>
        <w:t xml:space="preserve">   </w:t>
      </w:r>
    </w:p>
    <w:p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C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向长波移动、不变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</w:t>
      </w:r>
      <w:r>
        <w:rPr>
          <w:rFonts w:ascii="宋体" w:hAnsi="宋体"/>
          <w:sz w:val="24"/>
          <w:szCs w:val="24"/>
        </w:rPr>
        <w:t>D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向短波移动、不变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18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在分光光度法中，浓度测量的相对误差较小（≤±</w:t>
      </w:r>
      <w:r>
        <w:rPr>
          <w:rFonts w:ascii="宋体" w:hAnsi="宋体"/>
          <w:sz w:val="24"/>
          <w:szCs w:val="24"/>
        </w:rPr>
        <w:t>2%</w:t>
      </w:r>
      <w:r>
        <w:rPr>
          <w:rFonts w:hint="eastAsia" w:ascii="宋体" w:hAnsi="宋体"/>
          <w:sz w:val="24"/>
          <w:szCs w:val="24"/>
        </w:rPr>
        <w:t>）的透光率</w:t>
      </w:r>
      <w:r>
        <w:rPr>
          <w:rFonts w:ascii="宋体" w:hAnsi="宋体"/>
          <w:sz w:val="24"/>
          <w:szCs w:val="24"/>
        </w:rPr>
        <w:t>T</w:t>
      </w:r>
      <w:r>
        <w:rPr>
          <w:rFonts w:hint="eastAsia" w:ascii="宋体" w:hAnsi="宋体"/>
          <w:sz w:val="24"/>
          <w:szCs w:val="24"/>
        </w:rPr>
        <w:t>范围是：（      ）</w:t>
      </w:r>
    </w:p>
    <w:p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A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ascii="宋体" w:hAnsi="宋体"/>
          <w:sz w:val="24"/>
          <w:szCs w:val="24"/>
        </w:rPr>
        <w:t>0.1~0.2</w:t>
      </w:r>
      <w:r>
        <w:rPr>
          <w:rFonts w:hint="eastAsia" w:ascii="宋体" w:hAnsi="宋体"/>
          <w:sz w:val="24"/>
          <w:szCs w:val="24"/>
        </w:rPr>
        <w:t>；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</w:t>
      </w:r>
      <w:r>
        <w:rPr>
          <w:rFonts w:ascii="宋体" w:hAnsi="宋体"/>
          <w:sz w:val="24"/>
          <w:szCs w:val="24"/>
        </w:rPr>
        <w:t xml:space="preserve"> B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ascii="宋体" w:hAnsi="宋体"/>
          <w:sz w:val="24"/>
          <w:szCs w:val="24"/>
        </w:rPr>
        <w:t>0.2</w:t>
      </w:r>
      <w:r>
        <w:rPr>
          <w:rFonts w:hint="eastAsia" w:ascii="宋体" w:hAnsi="宋体"/>
          <w:sz w:val="24"/>
          <w:szCs w:val="24"/>
        </w:rPr>
        <w:t>～</w:t>
      </w:r>
      <w:r>
        <w:rPr>
          <w:rFonts w:ascii="宋体" w:hAnsi="宋体"/>
          <w:sz w:val="24"/>
          <w:szCs w:val="24"/>
        </w:rPr>
        <w:t>0.8</w:t>
      </w:r>
      <w:r>
        <w:rPr>
          <w:rFonts w:hint="eastAsia" w:ascii="宋体" w:hAnsi="宋体"/>
          <w:sz w:val="24"/>
          <w:szCs w:val="24"/>
        </w:rPr>
        <w:t>；</w:t>
      </w:r>
      <w:r>
        <w:rPr>
          <w:rFonts w:ascii="宋体" w:hAnsi="宋体"/>
          <w:sz w:val="24"/>
          <w:szCs w:val="24"/>
        </w:rPr>
        <w:t xml:space="preserve">  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ascii="宋体" w:hAnsi="宋体"/>
          <w:sz w:val="24"/>
          <w:szCs w:val="24"/>
        </w:rPr>
        <w:t>C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ascii="宋体" w:hAnsi="宋体"/>
          <w:sz w:val="24"/>
          <w:szCs w:val="24"/>
        </w:rPr>
        <w:t>0.15</w:t>
      </w:r>
      <w:r>
        <w:rPr>
          <w:rFonts w:hint="eastAsia" w:ascii="宋体" w:hAnsi="宋体"/>
          <w:sz w:val="24"/>
          <w:szCs w:val="24"/>
        </w:rPr>
        <w:t>～</w:t>
      </w:r>
      <w:r>
        <w:rPr>
          <w:rFonts w:ascii="宋体" w:hAnsi="宋体"/>
          <w:sz w:val="24"/>
          <w:szCs w:val="24"/>
        </w:rPr>
        <w:t>0.65</w:t>
      </w:r>
      <w:r>
        <w:rPr>
          <w:rFonts w:hint="eastAsia" w:ascii="宋体" w:hAnsi="宋体"/>
          <w:sz w:val="24"/>
          <w:szCs w:val="24"/>
        </w:rPr>
        <w:t>；</w:t>
      </w:r>
      <w:r>
        <w:rPr>
          <w:rFonts w:ascii="宋体" w:hAnsi="宋体"/>
          <w:sz w:val="24"/>
          <w:szCs w:val="24"/>
        </w:rPr>
        <w:t xml:space="preserve">    D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ascii="宋体" w:hAnsi="宋体"/>
          <w:sz w:val="24"/>
          <w:szCs w:val="24"/>
        </w:rPr>
        <w:t>0.15~0.368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19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标准工作曲线不过原点的可能的原因是（        ）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A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显色反应得酸度控制不当</w:t>
      </w:r>
      <w:r>
        <w:rPr>
          <w:rFonts w:ascii="宋体" w:hAnsi="宋体"/>
          <w:sz w:val="24"/>
          <w:szCs w:val="24"/>
        </w:rPr>
        <w:t xml:space="preserve">       B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显色剂得浓度过高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C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吸收波长选择不当</w:t>
      </w:r>
      <w:r>
        <w:rPr>
          <w:rFonts w:ascii="宋体" w:hAnsi="宋体"/>
          <w:sz w:val="24"/>
          <w:szCs w:val="24"/>
        </w:rPr>
        <w:t xml:space="preserve">             D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参比溶液选择不当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20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某</w:t>
      </w:r>
      <w:r>
        <w:rPr>
          <w:rFonts w:ascii="宋体" w:hAnsi="宋体"/>
          <w:sz w:val="24"/>
          <w:szCs w:val="24"/>
        </w:rPr>
        <w:t>GC</w:t>
      </w:r>
      <w:r>
        <w:rPr>
          <w:rFonts w:hint="eastAsia" w:ascii="宋体" w:hAnsi="宋体"/>
          <w:sz w:val="24"/>
          <w:szCs w:val="24"/>
        </w:rPr>
        <w:t>谱图中两色谱峰的</w:t>
      </w:r>
      <w:r>
        <w:rPr>
          <w:rFonts w:ascii="宋体" w:hAnsi="宋体"/>
          <w:sz w:val="24"/>
          <w:szCs w:val="24"/>
        </w:rPr>
        <w:t>tR</w:t>
      </w:r>
      <w:r>
        <w:rPr>
          <w:rFonts w:hint="eastAsia" w:ascii="宋体" w:hAnsi="宋体"/>
          <w:sz w:val="24"/>
          <w:szCs w:val="24"/>
        </w:rPr>
        <w:t>分别为</w:t>
      </w:r>
      <w:r>
        <w:rPr>
          <w:rFonts w:ascii="宋体" w:hAnsi="宋体"/>
          <w:sz w:val="24"/>
          <w:szCs w:val="24"/>
        </w:rPr>
        <w:t>3.5min</w:t>
      </w:r>
      <w:r>
        <w:rPr>
          <w:rFonts w:hint="eastAsia" w:ascii="宋体" w:hAnsi="宋体"/>
          <w:sz w:val="24"/>
          <w:szCs w:val="24"/>
        </w:rPr>
        <w:t>和</w:t>
      </w:r>
      <w:r>
        <w:rPr>
          <w:rFonts w:ascii="宋体" w:hAnsi="宋体"/>
          <w:sz w:val="24"/>
          <w:szCs w:val="24"/>
        </w:rPr>
        <w:t>4.8min</w:t>
      </w:r>
      <w:r>
        <w:rPr>
          <w:rFonts w:hint="eastAsia" w:ascii="宋体" w:hAnsi="宋体"/>
          <w:sz w:val="24"/>
          <w:szCs w:val="24"/>
        </w:rPr>
        <w:t>，峰底宽分别为</w:t>
      </w:r>
      <w:r>
        <w:rPr>
          <w:rFonts w:ascii="宋体" w:hAnsi="宋体"/>
          <w:sz w:val="24"/>
          <w:szCs w:val="24"/>
        </w:rPr>
        <w:t>0.8min</w:t>
      </w:r>
      <w:r>
        <w:rPr>
          <w:rFonts w:hint="eastAsia" w:ascii="宋体" w:hAnsi="宋体"/>
          <w:sz w:val="24"/>
          <w:szCs w:val="24"/>
        </w:rPr>
        <w:t>和</w:t>
      </w:r>
      <w:r>
        <w:rPr>
          <w:rFonts w:ascii="宋体" w:hAnsi="宋体"/>
          <w:sz w:val="24"/>
          <w:szCs w:val="24"/>
        </w:rPr>
        <w:t>1.0min</w:t>
      </w:r>
      <w:r>
        <w:rPr>
          <w:rFonts w:hint="eastAsia" w:ascii="宋体" w:hAnsi="宋体"/>
          <w:sz w:val="24"/>
          <w:szCs w:val="24"/>
        </w:rPr>
        <w:t>，则两峰的分离度为（       ）</w:t>
      </w:r>
    </w:p>
    <w:p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A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ascii="宋体" w:hAnsi="宋体"/>
          <w:sz w:val="24"/>
          <w:szCs w:val="24"/>
        </w:rPr>
        <w:t xml:space="preserve">0.77     </w:t>
      </w:r>
      <w:r>
        <w:rPr>
          <w:rFonts w:hint="eastAsia" w:ascii="宋体" w:hAnsi="宋体"/>
          <w:sz w:val="24"/>
          <w:szCs w:val="24"/>
        </w:rPr>
        <w:t xml:space="preserve">    </w:t>
      </w:r>
      <w:r>
        <w:rPr>
          <w:rFonts w:ascii="宋体" w:hAnsi="宋体"/>
          <w:sz w:val="24"/>
          <w:szCs w:val="24"/>
        </w:rPr>
        <w:t>B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ascii="宋体" w:hAnsi="宋体"/>
          <w:sz w:val="24"/>
          <w:szCs w:val="24"/>
        </w:rPr>
        <w:t xml:space="preserve">1.44    </w:t>
      </w:r>
      <w:r>
        <w:rPr>
          <w:rFonts w:hint="eastAsia" w:ascii="宋体" w:hAnsi="宋体"/>
          <w:sz w:val="24"/>
          <w:szCs w:val="24"/>
        </w:rPr>
        <w:t xml:space="preserve">   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</w:t>
      </w:r>
      <w:r>
        <w:rPr>
          <w:rFonts w:ascii="宋体" w:hAnsi="宋体"/>
          <w:sz w:val="24"/>
          <w:szCs w:val="24"/>
        </w:rPr>
        <w:t>C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ascii="宋体" w:hAnsi="宋体"/>
          <w:sz w:val="24"/>
          <w:szCs w:val="24"/>
        </w:rPr>
        <w:t xml:space="preserve">3.24    </w:t>
      </w:r>
      <w:r>
        <w:rPr>
          <w:rFonts w:hint="eastAsia" w:ascii="宋体" w:hAnsi="宋体"/>
          <w:sz w:val="24"/>
          <w:szCs w:val="24"/>
        </w:rPr>
        <w:t xml:space="preserve">   </w:t>
      </w:r>
      <w:r>
        <w:rPr>
          <w:rFonts w:ascii="宋体" w:hAnsi="宋体"/>
          <w:sz w:val="24"/>
          <w:szCs w:val="24"/>
        </w:rPr>
        <w:t xml:space="preserve">  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ascii="宋体" w:hAnsi="宋体"/>
          <w:sz w:val="24"/>
          <w:szCs w:val="24"/>
        </w:rPr>
        <w:t>D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ascii="宋体" w:hAnsi="宋体"/>
          <w:sz w:val="24"/>
          <w:szCs w:val="24"/>
        </w:rPr>
        <w:t xml:space="preserve">9.2 </w:t>
      </w:r>
    </w:p>
    <w:p>
      <w:pPr>
        <w:spacing w:line="360" w:lineRule="auto"/>
        <w:jc w:val="left"/>
        <w:rPr>
          <w:rFonts w:hint="eastAsia" w:ascii="黑体" w:hAnsi="黑体" w:eastAsia="黑体" w:cs="黑体"/>
          <w:b w:val="0"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sz w:val="24"/>
          <w:szCs w:val="24"/>
        </w:rPr>
        <w:t>二</w:t>
      </w:r>
      <w:r>
        <w:rPr>
          <w:rFonts w:hint="eastAsia" w:ascii="黑体" w:hAnsi="黑体" w:eastAsia="黑体" w:cs="黑体"/>
          <w:b w:val="0"/>
          <w:bCs/>
          <w:sz w:val="24"/>
          <w:szCs w:val="24"/>
          <w:lang w:eastAsia="zh-CN"/>
        </w:rPr>
        <w:t>、</w:t>
      </w:r>
      <w:r>
        <w:rPr>
          <w:rFonts w:hint="eastAsia" w:ascii="黑体" w:hAnsi="黑体" w:eastAsia="黑体" w:cs="黑体"/>
          <w:b w:val="0"/>
          <w:bCs/>
          <w:sz w:val="24"/>
          <w:szCs w:val="24"/>
        </w:rPr>
        <w:t>填空题</w:t>
      </w:r>
    </w:p>
    <w:p>
      <w:pPr>
        <w:spacing w:line="360" w:lineRule="auto"/>
        <w:jc w:val="left"/>
        <w:rPr>
          <w:rFonts w:hint="eastAsia" w:ascii="宋体" w:eastAsiaTheme="minorEastAsia"/>
          <w:sz w:val="24"/>
          <w:szCs w:val="24"/>
          <w:u w:val="single"/>
          <w:lang w:eastAsia="zh-CN"/>
        </w:rPr>
      </w:pPr>
      <w:r>
        <w:rPr>
          <w:rFonts w:ascii="宋体" w:hAnsi="宋体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精密度和准确度的差别原因在与存在</w:t>
      </w:r>
      <w:r>
        <w:rPr>
          <w:rFonts w:ascii="宋体" w:hAnsi="宋体"/>
          <w:sz w:val="24"/>
          <w:szCs w:val="24"/>
          <w:u w:val="single"/>
        </w:rPr>
        <w:t xml:space="preserve">      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  </w:t>
      </w:r>
      <w:r>
        <w:rPr>
          <w:rFonts w:ascii="宋体" w:hAnsi="宋体"/>
          <w:sz w:val="24"/>
          <w:szCs w:val="24"/>
          <w:u w:val="single"/>
        </w:rPr>
        <w:t xml:space="preserve">   </w:t>
      </w:r>
      <w:r>
        <w:rPr>
          <w:rFonts w:hint="eastAsia" w:ascii="宋体" w:hAnsi="宋体"/>
          <w:sz w:val="24"/>
          <w:szCs w:val="24"/>
          <w:u w:val="none"/>
          <w:lang w:eastAsia="zh-CN"/>
        </w:rPr>
        <w:t>。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2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偶然误差的分布具有以下性质</w:t>
      </w:r>
      <w:r>
        <w:rPr>
          <w:rFonts w:ascii="宋体" w:hAnsi="宋体"/>
          <w:sz w:val="24"/>
          <w:szCs w:val="24"/>
        </w:rPr>
        <w:t xml:space="preserve">(1) </w:t>
      </w:r>
      <w:r>
        <w:rPr>
          <w:rFonts w:ascii="宋体" w:hAnsi="宋体"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</w:t>
      </w:r>
      <w:r>
        <w:rPr>
          <w:rFonts w:ascii="宋体" w:hAnsi="宋体"/>
          <w:sz w:val="24"/>
          <w:szCs w:val="24"/>
          <w:u w:val="single"/>
        </w:rPr>
        <w:t xml:space="preserve">   </w:t>
      </w:r>
      <w:r>
        <w:rPr>
          <w:rFonts w:hint="eastAsia" w:ascii="宋体" w:hAnsi="宋体"/>
          <w:sz w:val="24"/>
          <w:szCs w:val="24"/>
        </w:rPr>
        <w:t>；</w:t>
      </w:r>
      <w:r>
        <w:rPr>
          <w:rFonts w:ascii="宋体" w:hAnsi="宋体"/>
          <w:sz w:val="24"/>
          <w:szCs w:val="24"/>
        </w:rPr>
        <w:t>(2)</w:t>
      </w:r>
      <w:r>
        <w:rPr>
          <w:rFonts w:ascii="宋体" w:hAnsi="宋体"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</w:t>
      </w:r>
      <w:r>
        <w:rPr>
          <w:rFonts w:ascii="宋体" w:hAnsi="宋体"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</w:rPr>
        <w:t>；</w:t>
      </w:r>
      <w:r>
        <w:rPr>
          <w:rFonts w:ascii="宋体" w:hAnsi="宋体"/>
          <w:sz w:val="24"/>
          <w:szCs w:val="24"/>
        </w:rPr>
        <w:t xml:space="preserve">(3) </w:t>
      </w:r>
      <w:r>
        <w:rPr>
          <w:rFonts w:ascii="宋体" w:hAnsi="宋体"/>
          <w:sz w:val="24"/>
          <w:szCs w:val="24"/>
          <w:u w:val="single"/>
        </w:rPr>
        <w:t xml:space="preserve">        </w:t>
      </w:r>
      <w:r>
        <w:rPr>
          <w:rFonts w:hint="eastAsia" w:ascii="宋体" w:hAnsi="宋体"/>
          <w:sz w:val="24"/>
          <w:szCs w:val="24"/>
        </w:rPr>
        <w:t>；</w:t>
      </w:r>
      <w:r>
        <w:rPr>
          <w:rFonts w:ascii="宋体" w:hAnsi="宋体"/>
          <w:sz w:val="24"/>
          <w:szCs w:val="24"/>
        </w:rPr>
        <w:t xml:space="preserve">(4) </w:t>
      </w:r>
      <w:r>
        <w:rPr>
          <w:rFonts w:ascii="宋体" w:hAnsi="宋体"/>
          <w:sz w:val="24"/>
          <w:szCs w:val="24"/>
          <w:u w:val="single"/>
        </w:rPr>
        <w:t xml:space="preserve">       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spacing w:line="360" w:lineRule="auto"/>
        <w:jc w:val="left"/>
        <w:rPr>
          <w:rFonts w:ascii="宋体"/>
          <w:sz w:val="24"/>
          <w:szCs w:val="24"/>
          <w:u w:val="single"/>
        </w:rPr>
      </w:pPr>
      <w:r>
        <w:rPr>
          <w:rFonts w:ascii="宋体" w:hAnsi="宋体"/>
          <w:sz w:val="24"/>
          <w:szCs w:val="24"/>
        </w:rPr>
        <w:t>3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ascii="宋体" w:hAnsi="宋体"/>
          <w:sz w:val="24"/>
          <w:szCs w:val="24"/>
        </w:rPr>
        <w:t>lg</w:t>
      </w:r>
      <w:r>
        <w:rPr>
          <w:rFonts w:ascii="宋体" w:hAnsi="宋体"/>
          <w:i/>
          <w:iCs/>
          <w:sz w:val="24"/>
          <w:szCs w:val="24"/>
        </w:rPr>
        <w:t xml:space="preserve">X </w:t>
      </w:r>
      <w:r>
        <w:rPr>
          <w:rFonts w:ascii="宋体" w:hAnsi="宋体"/>
          <w:sz w:val="24"/>
          <w:szCs w:val="24"/>
        </w:rPr>
        <w:t>= 2.38</w:t>
      </w:r>
      <w:r>
        <w:rPr>
          <w:rFonts w:hint="eastAsia" w:ascii="宋体" w:hAnsi="宋体"/>
          <w:sz w:val="24"/>
          <w:szCs w:val="24"/>
        </w:rPr>
        <w:t>的有效数字位数是</w:t>
      </w:r>
      <w:r>
        <w:rPr>
          <w:rFonts w:ascii="宋体" w:hAnsi="宋体"/>
          <w:sz w:val="24"/>
          <w:szCs w:val="24"/>
          <w:u w:val="single"/>
        </w:rPr>
        <w:t xml:space="preserve">       </w:t>
      </w:r>
      <w:r>
        <w:rPr>
          <w:rFonts w:hint="eastAsia" w:ascii="宋体" w:hAnsi="宋体"/>
          <w:sz w:val="24"/>
          <w:szCs w:val="24"/>
        </w:rPr>
        <w:t>位；常数的有效数字是</w:t>
      </w:r>
      <w:r>
        <w:rPr>
          <w:rFonts w:ascii="宋体" w:hAnsi="宋体"/>
          <w:sz w:val="24"/>
          <w:szCs w:val="24"/>
          <w:u w:val="single"/>
        </w:rPr>
        <w:t xml:space="preserve">  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ascii="宋体" w:hAnsi="宋体"/>
          <w:sz w:val="24"/>
          <w:szCs w:val="24"/>
          <w:u w:val="single"/>
        </w:rPr>
        <w:t xml:space="preserve">       </w:t>
      </w:r>
      <w:r>
        <w:rPr>
          <w:rFonts w:hint="eastAsia" w:ascii="宋体" w:hAnsi="宋体"/>
          <w:sz w:val="24"/>
          <w:szCs w:val="24"/>
        </w:rPr>
        <w:t>位。</w:t>
      </w:r>
    </w:p>
    <w:p>
      <w:pPr>
        <w:spacing w:line="360" w:lineRule="auto"/>
        <w:jc w:val="left"/>
        <w:rPr>
          <w:rFonts w:hint="eastAsia" w:ascii="宋体" w:hAnsi="宋体" w:eastAsiaTheme="minorEastAsia"/>
          <w:sz w:val="24"/>
          <w:szCs w:val="24"/>
          <w:u w:val="single"/>
          <w:lang w:eastAsia="zh-CN"/>
        </w:rPr>
      </w:pPr>
      <w:r>
        <w:rPr>
          <w:rFonts w:ascii="宋体" w:hAnsi="宋体"/>
          <w:sz w:val="24"/>
          <w:szCs w:val="24"/>
        </w:rPr>
        <w:t>4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采用直接滴定法时滴定反应应具备的条件有：</w:t>
      </w:r>
      <w:r>
        <w:rPr>
          <w:rFonts w:ascii="宋体" w:hAnsi="宋体"/>
          <w:sz w:val="24"/>
          <w:szCs w:val="24"/>
        </w:rPr>
        <w:t>(1)</w:t>
      </w:r>
      <w:r>
        <w:rPr>
          <w:rFonts w:ascii="宋体" w:hAnsi="宋体"/>
          <w:sz w:val="24"/>
          <w:szCs w:val="24"/>
          <w:u w:val="single"/>
        </w:rPr>
        <w:t xml:space="preserve">              </w:t>
      </w:r>
      <w:r>
        <w:rPr>
          <w:rFonts w:hint="eastAsia" w:ascii="宋体" w:hAnsi="宋体"/>
          <w:sz w:val="24"/>
          <w:szCs w:val="24"/>
        </w:rPr>
        <w:t>；</w:t>
      </w:r>
      <w:r>
        <w:rPr>
          <w:rFonts w:ascii="宋体" w:hAnsi="宋体"/>
          <w:sz w:val="24"/>
          <w:szCs w:val="24"/>
        </w:rPr>
        <w:t>(</w:t>
      </w:r>
      <w:r>
        <w:rPr>
          <w:rFonts w:hint="eastAsia" w:ascii="宋体" w:hAnsi="宋体"/>
          <w:sz w:val="24"/>
          <w:szCs w:val="24"/>
          <w:lang w:val="en-US" w:eastAsia="zh-CN"/>
        </w:rPr>
        <w:t>2</w:t>
      </w:r>
      <w:r>
        <w:rPr>
          <w:rFonts w:ascii="宋体" w:hAnsi="宋体"/>
          <w:sz w:val="24"/>
          <w:szCs w:val="24"/>
        </w:rPr>
        <w:t>)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ascii="宋体" w:hAnsi="宋体"/>
          <w:sz w:val="24"/>
          <w:szCs w:val="24"/>
          <w:u w:val="single"/>
        </w:rPr>
        <w:t xml:space="preserve">             </w:t>
      </w:r>
      <w:r>
        <w:rPr>
          <w:rFonts w:hint="eastAsia" w:ascii="宋体" w:hAnsi="宋体"/>
          <w:sz w:val="24"/>
          <w:szCs w:val="24"/>
        </w:rPr>
        <w:t>；</w:t>
      </w:r>
      <w:r>
        <w:rPr>
          <w:rFonts w:ascii="宋体" w:hAnsi="宋体"/>
          <w:sz w:val="24"/>
          <w:szCs w:val="24"/>
        </w:rPr>
        <w:t>(</w:t>
      </w: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ascii="宋体" w:hAnsi="宋体"/>
          <w:sz w:val="24"/>
          <w:szCs w:val="24"/>
        </w:rPr>
        <w:t>)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ascii="宋体" w:hAnsi="宋体"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  <w:u w:val="single"/>
        </w:rPr>
        <w:t xml:space="preserve">           </w:t>
      </w:r>
      <w:r>
        <w:rPr>
          <w:rFonts w:ascii="宋体" w:hAnsi="宋体"/>
          <w:sz w:val="24"/>
          <w:szCs w:val="24"/>
          <w:u w:val="single"/>
        </w:rPr>
        <w:t xml:space="preserve">   </w:t>
      </w:r>
      <w:r>
        <w:rPr>
          <w:rFonts w:hint="eastAsia" w:ascii="宋体" w:hAnsi="宋体"/>
          <w:sz w:val="24"/>
          <w:szCs w:val="24"/>
          <w:u w:val="none"/>
          <w:lang w:eastAsia="zh-CN"/>
        </w:rPr>
        <w:t>。</w:t>
      </w:r>
    </w:p>
    <w:p>
      <w:pPr>
        <w:spacing w:line="360" w:lineRule="auto"/>
        <w:jc w:val="left"/>
        <w:rPr>
          <w:rFonts w:hint="eastAsia" w:ascii="宋体" w:eastAsiaTheme="minorEastAsia"/>
          <w:sz w:val="24"/>
          <w:szCs w:val="24"/>
          <w:lang w:eastAsia="zh-CN"/>
        </w:rPr>
      </w:pPr>
      <w:r>
        <w:rPr>
          <w:rFonts w:ascii="宋体" w:hAnsi="宋体"/>
          <w:sz w:val="24"/>
          <w:szCs w:val="24"/>
        </w:rPr>
        <w:t>5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电解质在离解时所生成的阳离子全部是</w:t>
      </w:r>
      <w:r>
        <w:rPr>
          <w:rFonts w:ascii="宋体" w:hAnsi="宋体"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sz w:val="24"/>
          <w:szCs w:val="24"/>
          <w:u w:val="single"/>
        </w:rPr>
        <w:t xml:space="preserve">    </w:t>
      </w:r>
      <w:r>
        <w:rPr>
          <w:rFonts w:ascii="宋体" w:hAnsi="宋体"/>
          <w:sz w:val="24"/>
          <w:szCs w:val="24"/>
          <w:u w:val="single"/>
        </w:rPr>
        <w:t xml:space="preserve">        </w:t>
      </w:r>
      <w:r>
        <w:rPr>
          <w:rFonts w:hint="eastAsia" w:ascii="宋体" w:hAnsi="宋体"/>
          <w:sz w:val="24"/>
          <w:szCs w:val="24"/>
        </w:rPr>
        <w:t>称为酸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>
      <w:pPr>
        <w:spacing w:line="360" w:lineRule="auto"/>
        <w:jc w:val="left"/>
        <w:rPr>
          <w:rFonts w:hint="eastAsia" w:ascii="宋体" w:hAnsi="宋体" w:cs="宋体" w:eastAsiaTheme="minorEastAsia"/>
          <w:sz w:val="24"/>
          <w:szCs w:val="24"/>
          <w:u w:val="single"/>
          <w:vertAlign w:val="subscript"/>
          <w:lang w:eastAsia="zh-CN"/>
        </w:rPr>
      </w:pPr>
      <w:r>
        <w:rPr>
          <w:rFonts w:ascii="宋体" w:hAnsi="宋体" w:cs="Arial"/>
          <w:sz w:val="24"/>
          <w:szCs w:val="24"/>
        </w:rPr>
        <w:t>6</w:t>
      </w:r>
      <w:r>
        <w:rPr>
          <w:rFonts w:hint="eastAsia" w:ascii="宋体" w:hAnsi="宋体" w:cs="Arial"/>
          <w:sz w:val="24"/>
          <w:szCs w:val="24"/>
          <w:lang w:eastAsia="zh-CN"/>
        </w:rPr>
        <w:t>.</w:t>
      </w:r>
      <w:r>
        <w:rPr>
          <w:rFonts w:ascii="宋体" w:hAnsi="宋体" w:cs="Arial"/>
          <w:sz w:val="24"/>
          <w:szCs w:val="24"/>
        </w:rPr>
        <w:t>K</w:t>
      </w:r>
      <w:r>
        <w:rPr>
          <w:rFonts w:ascii="宋体" w:hAnsi="宋体" w:cs="Arial"/>
          <w:sz w:val="24"/>
          <w:szCs w:val="24"/>
          <w:vertAlign w:val="subscript"/>
        </w:rPr>
        <w:t>MY</w:t>
      </w:r>
      <w:r>
        <w:rPr>
          <w:rFonts w:hint="eastAsia" w:ascii="宋体" w:hAnsi="宋体"/>
          <w:sz w:val="24"/>
          <w:szCs w:val="24"/>
        </w:rPr>
        <w:t>′叫做</w:t>
      </w:r>
      <w:r>
        <w:rPr>
          <w:rFonts w:ascii="宋体" w:hAnsi="宋体"/>
          <w:sz w:val="24"/>
          <w:szCs w:val="24"/>
          <w:u w:val="single"/>
        </w:rPr>
        <w:t xml:space="preserve">             </w:t>
      </w:r>
      <w:r>
        <w:rPr>
          <w:rFonts w:hint="eastAsia" w:ascii="宋体" w:hAnsi="宋体"/>
          <w:sz w:val="24"/>
          <w:szCs w:val="24"/>
        </w:rPr>
        <w:t>，它表示有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</w:rPr>
        <w:t>存在时配位反应进行的程度，若只考虑酸效应，</w:t>
      </w:r>
      <w:r>
        <w:rPr>
          <w:rFonts w:ascii="宋体" w:hAnsi="宋体" w:cs="Arial"/>
          <w:sz w:val="24"/>
          <w:szCs w:val="24"/>
        </w:rPr>
        <w:t>K</w:t>
      </w:r>
      <w:r>
        <w:rPr>
          <w:rFonts w:ascii="宋体" w:hAnsi="宋体" w:cs="Arial"/>
          <w:sz w:val="24"/>
          <w:szCs w:val="24"/>
          <w:vertAlign w:val="subscript"/>
        </w:rPr>
        <w:t>MY</w:t>
      </w:r>
      <w:r>
        <w:rPr>
          <w:rFonts w:hint="eastAsia" w:ascii="宋体" w:hAnsi="宋体"/>
          <w:sz w:val="24"/>
          <w:szCs w:val="24"/>
        </w:rPr>
        <w:t>′</w:t>
      </w:r>
      <w:r>
        <w:rPr>
          <w:rFonts w:ascii="宋体" w:hAnsi="宋体" w:cs="Arial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>与</w:t>
      </w:r>
      <w:r>
        <w:rPr>
          <w:rFonts w:ascii="宋体" w:hAnsi="宋体" w:cs="Arial"/>
          <w:sz w:val="24"/>
          <w:szCs w:val="24"/>
        </w:rPr>
        <w:t>K</w:t>
      </w:r>
      <w:r>
        <w:rPr>
          <w:rFonts w:ascii="宋体" w:hAnsi="宋体" w:cs="Arial"/>
          <w:sz w:val="24"/>
          <w:szCs w:val="24"/>
          <w:vertAlign w:val="subscript"/>
        </w:rPr>
        <w:t>MY</w:t>
      </w:r>
      <w:r>
        <w:rPr>
          <w:rFonts w:hint="eastAsia" w:ascii="宋体" w:hAnsi="宋体"/>
          <w:sz w:val="24"/>
          <w:szCs w:val="24"/>
        </w:rPr>
        <w:t>的关系式为</w:t>
      </w:r>
      <w:r>
        <w:rPr>
          <w:rFonts w:ascii="宋体" w:hAnsi="宋体"/>
          <w:sz w:val="24"/>
          <w:szCs w:val="24"/>
          <w:u w:val="single"/>
        </w:rPr>
        <w:t xml:space="preserve"> </w:t>
      </w:r>
      <w:r>
        <w:rPr>
          <w:rFonts w:ascii="宋体" w:hAnsi="宋体" w:cs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    </w:t>
      </w:r>
      <w:r>
        <w:rPr>
          <w:rFonts w:ascii="宋体" w:hAnsi="宋体" w:cs="宋体"/>
          <w:sz w:val="24"/>
          <w:szCs w:val="24"/>
          <w:u w:val="single"/>
        </w:rPr>
        <w:t xml:space="preserve">     </w:t>
      </w:r>
      <w:r>
        <w:rPr>
          <w:rFonts w:hint="eastAsia" w:ascii="宋体" w:hAnsi="宋体" w:cs="宋体"/>
          <w:sz w:val="24"/>
          <w:szCs w:val="24"/>
          <w:u w:val="none"/>
          <w:lang w:eastAsia="zh-CN"/>
        </w:rPr>
        <w:t>。</w:t>
      </w:r>
    </w:p>
    <w:p>
      <w:pPr>
        <w:spacing w:line="360" w:lineRule="auto"/>
        <w:jc w:val="left"/>
        <w:rPr>
          <w:rFonts w:hint="eastAsia" w:ascii="宋体" w:cs="宋体" w:eastAsiaTheme="minorEastAsia"/>
          <w:sz w:val="24"/>
          <w:szCs w:val="24"/>
          <w:lang w:eastAsia="zh-CN"/>
        </w:rPr>
      </w:pPr>
      <w:r>
        <w:rPr>
          <w:rFonts w:ascii="宋体" w:hAnsi="宋体" w:cs="Arial"/>
          <w:sz w:val="24"/>
          <w:szCs w:val="24"/>
        </w:rPr>
        <w:t>7</w:t>
      </w:r>
      <w:r>
        <w:rPr>
          <w:rFonts w:hint="eastAsia" w:ascii="宋体" w:hAnsi="宋体" w:cs="Arial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用</w:t>
      </w:r>
      <w:r>
        <w:rPr>
          <w:rFonts w:ascii="宋体" w:hAnsi="宋体" w:cs="Arial"/>
          <w:sz w:val="24"/>
          <w:szCs w:val="24"/>
        </w:rPr>
        <w:t>KMnO</w:t>
      </w:r>
      <w:r>
        <w:rPr>
          <w:rFonts w:ascii="宋体" w:hAnsi="宋体" w:cs="Arial"/>
          <w:sz w:val="24"/>
          <w:szCs w:val="24"/>
          <w:vertAlign w:val="subscript"/>
        </w:rPr>
        <w:t>4</w:t>
      </w:r>
      <w:r>
        <w:rPr>
          <w:rFonts w:hint="eastAsia" w:ascii="宋体" w:hAnsi="宋体"/>
          <w:sz w:val="24"/>
          <w:szCs w:val="24"/>
        </w:rPr>
        <w:t>法测定物质含量时常需在强酸性介质中进行，但一般不用盐酸或硝酸酸化试样，原因是</w:t>
      </w:r>
      <w:r>
        <w:rPr>
          <w:rFonts w:ascii="宋体" w:hAnsi="宋体"/>
          <w:sz w:val="24"/>
          <w:szCs w:val="24"/>
          <w:u w:val="single"/>
        </w:rPr>
        <w:t xml:space="preserve">   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</w:t>
      </w:r>
      <w:r>
        <w:rPr>
          <w:rFonts w:ascii="宋体" w:hAnsi="宋体"/>
          <w:sz w:val="24"/>
          <w:szCs w:val="24"/>
          <w:u w:val="single"/>
        </w:rPr>
        <w:t xml:space="preserve">        </w:t>
      </w:r>
      <w:r>
        <w:rPr>
          <w:rFonts w:hint="eastAsia" w:ascii="宋体" w:hAnsi="宋体" w:cs="宋体"/>
          <w:sz w:val="24"/>
          <w:szCs w:val="24"/>
        </w:rPr>
        <w:t>、</w:t>
      </w:r>
      <w:r>
        <w:rPr>
          <w:rFonts w:ascii="宋体" w:hAnsi="宋体" w:cs="宋体"/>
          <w:sz w:val="24"/>
          <w:szCs w:val="24"/>
          <w:u w:val="single"/>
        </w:rPr>
        <w:t xml:space="preserve">                </w:t>
      </w:r>
      <w:r>
        <w:rPr>
          <w:rFonts w:hint="eastAsia" w:ascii="宋体" w:hAnsi="宋体" w:cs="宋体"/>
          <w:sz w:val="24"/>
          <w:szCs w:val="24"/>
        </w:rPr>
        <w:t>，影响实验结果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>
      <w:pPr>
        <w:spacing w:line="360" w:lineRule="auto"/>
        <w:jc w:val="left"/>
        <w:rPr>
          <w:rFonts w:asci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8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.</w:t>
      </w:r>
      <w:r>
        <w:rPr>
          <w:rFonts w:hint="eastAsia" w:ascii="宋体" w:hAnsi="宋体" w:cs="宋体"/>
          <w:kern w:val="0"/>
          <w:sz w:val="24"/>
          <w:szCs w:val="24"/>
        </w:rPr>
        <w:t>用</w:t>
      </w:r>
      <w:r>
        <w:rPr>
          <w:rFonts w:ascii="宋体" w:hAnsi="宋体" w:cs="宋体"/>
          <w:kern w:val="0"/>
          <w:sz w:val="24"/>
          <w:szCs w:val="24"/>
        </w:rPr>
        <w:t>2.5gNa</w:t>
      </w:r>
      <w:r>
        <w:rPr>
          <w:rFonts w:ascii="宋体" w:hAnsi="宋体" w:cs="宋体"/>
          <w:kern w:val="0"/>
          <w:sz w:val="24"/>
          <w:szCs w:val="24"/>
          <w:vertAlign w:val="subscript"/>
        </w:rPr>
        <w:t>2</w:t>
      </w:r>
      <w:r>
        <w:rPr>
          <w:rFonts w:ascii="宋体" w:hAnsi="宋体" w:cs="宋体"/>
          <w:kern w:val="0"/>
          <w:sz w:val="24"/>
          <w:szCs w:val="24"/>
        </w:rPr>
        <w:t>S</w:t>
      </w:r>
      <w:r>
        <w:rPr>
          <w:rFonts w:ascii="宋体" w:hAnsi="宋体" w:cs="宋体"/>
          <w:kern w:val="0"/>
          <w:sz w:val="24"/>
          <w:szCs w:val="24"/>
          <w:vertAlign w:val="subscript"/>
        </w:rPr>
        <w:t>2</w:t>
      </w:r>
      <w:r>
        <w:rPr>
          <w:rFonts w:ascii="宋体" w:hAnsi="宋体" w:cs="宋体"/>
          <w:kern w:val="0"/>
          <w:sz w:val="24"/>
          <w:szCs w:val="24"/>
        </w:rPr>
        <w:t>O</w:t>
      </w:r>
      <w:r>
        <w:rPr>
          <w:rFonts w:ascii="宋体" w:hAnsi="宋体" w:cs="宋体"/>
          <w:kern w:val="0"/>
          <w:sz w:val="24"/>
          <w:szCs w:val="24"/>
          <w:vertAlign w:val="subscript"/>
        </w:rPr>
        <w:t>3</w:t>
      </w:r>
      <w:r>
        <w:rPr>
          <w:rFonts w:hint="eastAsia" w:ascii="宋体" w:hAnsi="宋体" w:cs="宋体"/>
          <w:kern w:val="0"/>
          <w:sz w:val="24"/>
          <w:szCs w:val="24"/>
        </w:rPr>
        <w:t>·</w:t>
      </w:r>
      <w:r>
        <w:rPr>
          <w:rFonts w:ascii="宋体" w:hAnsi="宋体" w:cs="宋体"/>
          <w:kern w:val="0"/>
          <w:sz w:val="24"/>
          <w:szCs w:val="24"/>
        </w:rPr>
        <w:t>5H</w:t>
      </w:r>
      <w:r>
        <w:rPr>
          <w:rFonts w:ascii="宋体" w:hAnsi="宋体" w:cs="宋体"/>
          <w:kern w:val="0"/>
          <w:sz w:val="24"/>
          <w:szCs w:val="24"/>
          <w:vertAlign w:val="subscript"/>
        </w:rPr>
        <w:t>2</w:t>
      </w:r>
      <w:r>
        <w:rPr>
          <w:rFonts w:ascii="宋体" w:hAnsi="宋体" w:cs="宋体"/>
          <w:kern w:val="0"/>
          <w:sz w:val="24"/>
          <w:szCs w:val="24"/>
        </w:rPr>
        <w:t>O</w:t>
      </w:r>
      <w:r>
        <w:rPr>
          <w:rFonts w:hint="eastAsia" w:ascii="宋体" w:hAnsi="宋体" w:cs="宋体"/>
          <w:kern w:val="0"/>
          <w:sz w:val="24"/>
          <w:szCs w:val="24"/>
        </w:rPr>
        <w:t>（</w:t>
      </w:r>
      <w:r>
        <w:rPr>
          <w:rFonts w:ascii="宋体" w:hAnsi="宋体" w:cs="宋体"/>
          <w:kern w:val="0"/>
          <w:sz w:val="24"/>
          <w:szCs w:val="24"/>
        </w:rPr>
        <w:t>M=248.2g/mol</w:t>
      </w:r>
      <w:r>
        <w:rPr>
          <w:rFonts w:hint="eastAsia" w:ascii="宋体" w:hAnsi="宋体" w:cs="宋体"/>
          <w:kern w:val="0"/>
          <w:sz w:val="24"/>
          <w:szCs w:val="24"/>
        </w:rPr>
        <w:t>）配制成一升溶液，其浓度约为</w:t>
      </w:r>
      <w:r>
        <w:rPr>
          <w:rFonts w:hint="eastAsia" w:ascii="宋体" w:hAnsi="宋体" w:cs="宋体"/>
          <w:kern w:val="0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ascii="宋体" w:hAnsi="宋体" w:cs="宋体"/>
          <w:kern w:val="0"/>
          <w:sz w:val="24"/>
          <w:szCs w:val="24"/>
        </w:rPr>
        <w:t>mol/L</w:t>
      </w:r>
      <w:r>
        <w:rPr>
          <w:rFonts w:hint="eastAsia" w:ascii="宋体" w:hAnsi="宋体" w:cs="宋体"/>
          <w:kern w:val="0"/>
          <w:sz w:val="24"/>
          <w:szCs w:val="24"/>
        </w:rPr>
        <w:t>。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9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在实际工作中，常采用加入</w:t>
      </w:r>
      <w:r>
        <w:rPr>
          <w:rFonts w:ascii="宋体" w:hAnsi="宋体"/>
          <w:sz w:val="24"/>
          <w:szCs w:val="24"/>
          <w:u w:val="single"/>
        </w:rPr>
        <w:t xml:space="preserve">                </w:t>
      </w:r>
      <w:r>
        <w:rPr>
          <w:rFonts w:hint="eastAsia" w:ascii="宋体" w:hAnsi="宋体"/>
          <w:sz w:val="24"/>
          <w:szCs w:val="24"/>
        </w:rPr>
        <w:t>的方法，来改变电对的电极电位，从而改变氧化还原反应进行的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>方向。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10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bCs/>
          <w:sz w:val="24"/>
          <w:szCs w:val="24"/>
        </w:rPr>
        <w:t>缓冲容量与缓冲溶液的浓度有关，浓度越大，缓冲容量就越</w:t>
      </w:r>
      <w:r>
        <w:rPr>
          <w:rFonts w:ascii="宋体" w:hAnsi="宋体"/>
          <w:bCs/>
          <w:sz w:val="24"/>
          <w:szCs w:val="24"/>
          <w:u w:val="single"/>
        </w:rPr>
        <w:t xml:space="preserve">     </w:t>
      </w:r>
      <w:r>
        <w:rPr>
          <w:rFonts w:hint="eastAsia" w:ascii="宋体" w:hAnsi="宋体"/>
          <w:bCs/>
          <w:sz w:val="24"/>
          <w:szCs w:val="24"/>
        </w:rPr>
        <w:t>。缓冲容量还与</w:t>
      </w:r>
      <w:r>
        <w:rPr>
          <w:rFonts w:ascii="宋体" w:hAnsi="宋体"/>
          <w:bCs/>
          <w:sz w:val="24"/>
          <w:szCs w:val="24"/>
        </w:rPr>
        <w:t>C</w:t>
      </w:r>
      <w:r>
        <w:rPr>
          <w:rFonts w:ascii="宋体" w:hAnsi="宋体"/>
          <w:bCs/>
          <w:sz w:val="24"/>
          <w:szCs w:val="24"/>
          <w:vertAlign w:val="subscript"/>
        </w:rPr>
        <w:t xml:space="preserve">B- </w:t>
      </w:r>
      <w:r>
        <w:rPr>
          <w:rFonts w:ascii="宋体" w:hAnsi="宋体"/>
          <w:bCs/>
          <w:sz w:val="24"/>
          <w:szCs w:val="24"/>
        </w:rPr>
        <w:t>: C</w:t>
      </w:r>
      <w:r>
        <w:rPr>
          <w:rFonts w:ascii="宋体" w:hAnsi="宋体"/>
          <w:bCs/>
          <w:sz w:val="24"/>
          <w:szCs w:val="24"/>
          <w:vertAlign w:val="subscript"/>
        </w:rPr>
        <w:t>HB</w:t>
      </w:r>
      <w:r>
        <w:rPr>
          <w:rFonts w:hint="eastAsia" w:ascii="宋体" w:hAnsi="宋体"/>
          <w:bCs/>
          <w:sz w:val="24"/>
          <w:szCs w:val="24"/>
        </w:rPr>
        <w:t>的比值有关，当</w:t>
      </w:r>
      <w:r>
        <w:rPr>
          <w:rFonts w:ascii="宋体" w:hAnsi="宋体"/>
          <w:bCs/>
          <w:sz w:val="24"/>
          <w:szCs w:val="24"/>
        </w:rPr>
        <w:t>C</w:t>
      </w:r>
      <w:r>
        <w:rPr>
          <w:rFonts w:ascii="宋体" w:hAnsi="宋体"/>
          <w:bCs/>
          <w:sz w:val="24"/>
          <w:szCs w:val="24"/>
          <w:vertAlign w:val="subscript"/>
        </w:rPr>
        <w:t xml:space="preserve">B- </w:t>
      </w:r>
      <w:r>
        <w:rPr>
          <w:rFonts w:ascii="宋体" w:hAnsi="宋体"/>
          <w:bCs/>
          <w:sz w:val="24"/>
          <w:szCs w:val="24"/>
        </w:rPr>
        <w:t>: C</w:t>
      </w:r>
      <w:r>
        <w:rPr>
          <w:rFonts w:ascii="宋体" w:hAnsi="宋体"/>
          <w:bCs/>
          <w:sz w:val="24"/>
          <w:szCs w:val="24"/>
          <w:vertAlign w:val="subscript"/>
        </w:rPr>
        <w:t>HB</w:t>
      </w:r>
      <w:r>
        <w:rPr>
          <w:rFonts w:hint="eastAsia" w:ascii="宋体" w:hAnsi="宋体"/>
          <w:bCs/>
          <w:sz w:val="24"/>
          <w:szCs w:val="24"/>
        </w:rPr>
        <w:t>比值为</w:t>
      </w:r>
      <w:r>
        <w:rPr>
          <w:rFonts w:ascii="宋体" w:hAnsi="宋体"/>
          <w:bCs/>
          <w:sz w:val="24"/>
          <w:szCs w:val="24"/>
        </w:rPr>
        <w:t>1</w:t>
      </w:r>
      <w:r>
        <w:rPr>
          <w:rFonts w:hint="eastAsia" w:ascii="宋体" w:hAnsi="宋体"/>
          <w:bCs/>
          <w:sz w:val="24"/>
          <w:szCs w:val="24"/>
        </w:rPr>
        <w:t>时，缓冲容量最</w:t>
      </w:r>
      <w:r>
        <w:rPr>
          <w:rFonts w:ascii="宋体" w:hAnsi="宋体"/>
          <w:bCs/>
          <w:sz w:val="24"/>
          <w:szCs w:val="24"/>
          <w:u w:val="single"/>
        </w:rPr>
        <w:t xml:space="preserve">           </w:t>
      </w:r>
      <w:r>
        <w:rPr>
          <w:rFonts w:hint="eastAsia" w:ascii="宋体" w:hAnsi="宋体"/>
          <w:bCs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 w:ascii="黑体" w:hAnsi="黑体" w:eastAsia="黑体" w:cs="黑体"/>
          <w:b w:val="0"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sz w:val="24"/>
          <w:szCs w:val="24"/>
        </w:rPr>
        <w:t>三</w:t>
      </w:r>
      <w:r>
        <w:rPr>
          <w:rFonts w:hint="eastAsia" w:ascii="黑体" w:hAnsi="黑体" w:eastAsia="黑体" w:cs="黑体"/>
          <w:b w:val="0"/>
          <w:bCs/>
          <w:sz w:val="24"/>
          <w:szCs w:val="24"/>
          <w:lang w:eastAsia="zh-CN"/>
        </w:rPr>
        <w:t>、</w:t>
      </w:r>
      <w:r>
        <w:rPr>
          <w:rFonts w:hint="eastAsia" w:ascii="黑体" w:hAnsi="黑体" w:eastAsia="黑体" w:cs="黑体"/>
          <w:b w:val="0"/>
          <w:bCs/>
          <w:sz w:val="24"/>
          <w:szCs w:val="24"/>
        </w:rPr>
        <w:t>名词解释</w:t>
      </w:r>
    </w:p>
    <w:p>
      <w:pPr>
        <w:spacing w:line="360" w:lineRule="auto"/>
        <w:jc w:val="left"/>
        <w:rPr>
          <w:rFonts w:ascii="宋体"/>
          <w:bCs/>
          <w:sz w:val="24"/>
          <w:szCs w:val="24"/>
        </w:rPr>
      </w:pPr>
      <w:r>
        <w:rPr>
          <w:rFonts w:ascii="宋体" w:hAnsi="宋体"/>
          <w:bCs/>
          <w:sz w:val="24"/>
          <w:szCs w:val="24"/>
        </w:rPr>
        <w:t>1</w:t>
      </w:r>
      <w:r>
        <w:rPr>
          <w:rFonts w:hint="eastAsia" w:ascii="宋体" w:hAnsi="宋体"/>
          <w:bCs/>
          <w:sz w:val="24"/>
          <w:szCs w:val="24"/>
          <w:lang w:eastAsia="zh-CN"/>
        </w:rPr>
        <w:t>.</w:t>
      </w:r>
      <w:r>
        <w:rPr>
          <w:rFonts w:hint="eastAsia" w:ascii="宋体" w:hAnsi="宋体"/>
          <w:bCs/>
          <w:sz w:val="24"/>
          <w:szCs w:val="24"/>
        </w:rPr>
        <w:t>精密度：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2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滴定度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ascii="宋体" w:hAnsi="宋体"/>
          <w:bCs/>
          <w:sz w:val="24"/>
          <w:szCs w:val="24"/>
        </w:rPr>
        <w:t>3</w:t>
      </w:r>
      <w:r>
        <w:rPr>
          <w:rFonts w:hint="eastAsia" w:ascii="宋体" w:hAnsi="宋体"/>
          <w:bCs/>
          <w:sz w:val="24"/>
          <w:szCs w:val="24"/>
          <w:lang w:eastAsia="zh-CN"/>
        </w:rPr>
        <w:t>.</w:t>
      </w:r>
      <w:r>
        <w:rPr>
          <w:rFonts w:hint="eastAsia" w:ascii="宋体" w:hAnsi="宋体"/>
          <w:bCs/>
          <w:sz w:val="24"/>
          <w:szCs w:val="24"/>
        </w:rPr>
        <w:t>回收试验：</w:t>
      </w:r>
    </w:p>
    <w:p>
      <w:pPr>
        <w:spacing w:line="360" w:lineRule="auto"/>
        <w:jc w:val="left"/>
        <w:rPr>
          <w:rFonts w:ascii="宋体"/>
          <w:bCs/>
          <w:sz w:val="24"/>
          <w:szCs w:val="24"/>
        </w:rPr>
      </w:pPr>
      <w:r>
        <w:rPr>
          <w:rFonts w:ascii="宋体" w:hAnsi="宋体"/>
          <w:sz w:val="24"/>
          <w:szCs w:val="24"/>
        </w:rPr>
        <w:t>4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螯合物：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5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线性范围</w:t>
      </w:r>
    </w:p>
    <w:p>
      <w:pPr>
        <w:spacing w:line="360" w:lineRule="auto"/>
        <w:jc w:val="left"/>
        <w:rPr>
          <w:rFonts w:hint="eastAsia" w:ascii="黑体" w:hAnsi="黑体" w:eastAsia="黑体" w:cs="黑体"/>
          <w:b w:val="0"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sz w:val="24"/>
          <w:szCs w:val="24"/>
        </w:rPr>
        <w:t>四 、简答题</w:t>
      </w:r>
    </w:p>
    <w:p>
      <w:pPr>
        <w:spacing w:line="360" w:lineRule="auto"/>
        <w:jc w:val="left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ascii="宋体" w:hAnsi="宋体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</w:rPr>
        <w:t>．简要说明系统误差产生的原因、性质及减免方法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>
      <w:pPr>
        <w:spacing w:line="360" w:lineRule="auto"/>
        <w:jc w:val="left"/>
        <w:rPr>
          <w:rFonts w:hint="eastAsia" w:ascii="宋体" w:eastAsiaTheme="minorEastAsia"/>
          <w:bCs/>
          <w:sz w:val="24"/>
          <w:szCs w:val="24"/>
          <w:lang w:eastAsia="zh-CN"/>
        </w:rPr>
      </w:pPr>
      <w:r>
        <w:rPr>
          <w:rFonts w:ascii="宋体" w:hAnsi="宋体"/>
          <w:sz w:val="24"/>
          <w:szCs w:val="24"/>
        </w:rPr>
        <w:t>2</w:t>
      </w:r>
      <w:r>
        <w:rPr>
          <w:rFonts w:hint="eastAsia" w:ascii="宋体" w:hAnsi="宋体"/>
          <w:sz w:val="24"/>
          <w:szCs w:val="24"/>
        </w:rPr>
        <w:t>．</w:t>
      </w:r>
      <w:r>
        <w:rPr>
          <w:rFonts w:hint="eastAsia" w:ascii="宋体" w:hAnsi="宋体"/>
          <w:bCs/>
          <w:sz w:val="24"/>
          <w:szCs w:val="24"/>
        </w:rPr>
        <w:t>基准物质应具备的条件</w:t>
      </w:r>
      <w:r>
        <w:rPr>
          <w:rFonts w:hint="eastAsia" w:ascii="宋体" w:hAnsi="宋体"/>
          <w:bCs/>
          <w:sz w:val="24"/>
          <w:szCs w:val="24"/>
          <w:lang w:eastAsia="zh-CN"/>
        </w:rPr>
        <w:t>是什么？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3</w:t>
      </w:r>
      <w:r>
        <w:rPr>
          <w:rFonts w:hint="eastAsia" w:ascii="宋体" w:hAnsi="宋体"/>
          <w:sz w:val="24"/>
          <w:szCs w:val="24"/>
        </w:rPr>
        <w:t>．请简要说明高锰酸钾法的优缺点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>
      <w:pPr>
        <w:spacing w:line="360" w:lineRule="auto"/>
        <w:jc w:val="left"/>
        <w:rPr>
          <w:rFonts w:hint="eastAsia" w:ascii="宋体" w:eastAsiaTheme="minorEastAsia"/>
          <w:sz w:val="24"/>
          <w:szCs w:val="24"/>
          <w:lang w:eastAsia="zh-CN"/>
        </w:rPr>
      </w:pPr>
      <w:r>
        <w:rPr>
          <w:rFonts w:ascii="宋体" w:hAnsi="宋体"/>
          <w:bCs/>
          <w:sz w:val="24"/>
          <w:szCs w:val="24"/>
        </w:rPr>
        <w:t>4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bCs/>
          <w:sz w:val="24"/>
          <w:szCs w:val="24"/>
        </w:rPr>
        <w:t>采用标准曲线法测定未知溶液的浓度时，发现标准曲线常发生弯曲（尤其当溶液浓度较高时），这种现象称为对朗伯</w:t>
      </w:r>
      <w:r>
        <w:rPr>
          <w:rFonts w:ascii="宋体" w:hAnsi="宋体"/>
          <w:bCs/>
          <w:sz w:val="24"/>
          <w:szCs w:val="24"/>
        </w:rPr>
        <w:t>—</w:t>
      </w:r>
      <w:r>
        <w:rPr>
          <w:rFonts w:hint="eastAsia" w:ascii="宋体" w:hAnsi="宋体"/>
          <w:bCs/>
          <w:sz w:val="24"/>
          <w:szCs w:val="24"/>
        </w:rPr>
        <w:t>比耳定律的偏离。请说明引起偏离的因素</w:t>
      </w:r>
      <w:r>
        <w:rPr>
          <w:rFonts w:hint="eastAsia" w:ascii="宋体" w:hAnsi="宋体"/>
          <w:bCs/>
          <w:sz w:val="24"/>
          <w:szCs w:val="24"/>
          <w:lang w:eastAsia="zh-CN"/>
        </w:rPr>
        <w:t>。</w:t>
      </w:r>
    </w:p>
    <w:p>
      <w:pPr>
        <w:spacing w:line="360" w:lineRule="auto"/>
        <w:jc w:val="left"/>
        <w:rPr>
          <w:rFonts w:hint="eastAsia" w:ascii="宋体" w:eastAsiaTheme="minorEastAsia"/>
          <w:sz w:val="24"/>
          <w:szCs w:val="24"/>
          <w:lang w:eastAsia="zh-CN"/>
        </w:rPr>
      </w:pPr>
      <w:r>
        <w:rPr>
          <w:rFonts w:ascii="宋体" w:hAnsi="宋体"/>
          <w:sz w:val="24"/>
          <w:szCs w:val="24"/>
        </w:rPr>
        <w:t>5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毛细管气相色谱法的分类及特点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>
      <w:pPr>
        <w:spacing w:line="360" w:lineRule="auto"/>
        <w:jc w:val="left"/>
        <w:rPr>
          <w:rFonts w:hint="eastAsia" w:ascii="宋体" w:hAnsi="宋体"/>
          <w:b/>
          <w:sz w:val="24"/>
          <w:szCs w:val="24"/>
        </w:rPr>
      </w:pPr>
    </w:p>
    <w:p>
      <w:pPr>
        <w:spacing w:line="360" w:lineRule="auto"/>
        <w:jc w:val="left"/>
        <w:rPr>
          <w:rFonts w:asci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五</w:t>
      </w:r>
      <w:r>
        <w:rPr>
          <w:rFonts w:hint="eastAsia" w:ascii="宋体" w:hAnsi="宋体"/>
          <w:b/>
          <w:sz w:val="24"/>
          <w:szCs w:val="24"/>
          <w:lang w:eastAsia="zh-CN"/>
        </w:rPr>
        <w:t>、</w:t>
      </w:r>
      <w:r>
        <w:rPr>
          <w:rFonts w:hint="eastAsia" w:ascii="宋体" w:hAnsi="宋体"/>
          <w:b/>
          <w:sz w:val="24"/>
          <w:szCs w:val="24"/>
        </w:rPr>
        <w:t>计算题</w:t>
      </w:r>
    </w:p>
    <w:p>
      <w:pPr>
        <w:pStyle w:val="8"/>
        <w:spacing w:line="360" w:lineRule="auto"/>
        <w:ind w:firstLine="0" w:firstLineChars="0"/>
        <w:jc w:val="left"/>
        <w:rPr>
          <w:rFonts w:ascii="宋体"/>
          <w:bCs/>
          <w:sz w:val="24"/>
          <w:szCs w:val="24"/>
        </w:rPr>
      </w:pPr>
      <w:r>
        <w:rPr>
          <w:rFonts w:ascii="宋体" w:hAnsi="宋体"/>
          <w:bCs/>
          <w:sz w:val="24"/>
          <w:szCs w:val="24"/>
        </w:rPr>
        <w:t>1</w:t>
      </w:r>
      <w:r>
        <w:rPr>
          <w:rFonts w:hint="eastAsia" w:ascii="宋体" w:hAnsi="宋体"/>
          <w:bCs/>
          <w:sz w:val="24"/>
          <w:szCs w:val="24"/>
          <w:lang w:eastAsia="zh-CN"/>
        </w:rPr>
        <w:t>.</w:t>
      </w:r>
      <w:r>
        <w:rPr>
          <w:rFonts w:hint="eastAsia" w:ascii="宋体" w:hAnsi="宋体"/>
          <w:bCs/>
          <w:sz w:val="24"/>
          <w:szCs w:val="24"/>
        </w:rPr>
        <w:t>求</w:t>
      </w:r>
      <w:r>
        <w:rPr>
          <w:rFonts w:ascii="宋体" w:hAnsi="宋体"/>
          <w:bCs/>
          <w:sz w:val="24"/>
          <w:szCs w:val="24"/>
        </w:rPr>
        <w:t xml:space="preserve"> 0.1000 mol</w:t>
      </w:r>
      <w:r>
        <w:rPr>
          <w:rFonts w:hint="eastAsia" w:ascii="宋体" w:hAnsi="宋体"/>
          <w:bCs/>
          <w:sz w:val="24"/>
          <w:szCs w:val="24"/>
        </w:rPr>
        <w:t>·</w:t>
      </w:r>
      <w:r>
        <w:rPr>
          <w:rFonts w:ascii="宋体" w:hAnsi="宋体"/>
          <w:bCs/>
          <w:sz w:val="24"/>
          <w:szCs w:val="24"/>
        </w:rPr>
        <w:t>L</w:t>
      </w:r>
      <w:r>
        <w:rPr>
          <w:rFonts w:ascii="宋体" w:hAnsi="宋体"/>
          <w:bCs/>
          <w:sz w:val="24"/>
          <w:szCs w:val="24"/>
          <w:vertAlign w:val="superscript"/>
        </w:rPr>
        <w:t xml:space="preserve">-1 </w:t>
      </w:r>
      <w:r>
        <w:rPr>
          <w:rFonts w:ascii="宋体" w:hAnsi="宋体"/>
          <w:bCs/>
          <w:sz w:val="24"/>
          <w:szCs w:val="24"/>
        </w:rPr>
        <w:t xml:space="preserve">NaOH </w:t>
      </w:r>
      <w:r>
        <w:rPr>
          <w:rFonts w:hint="eastAsia" w:ascii="宋体" w:hAnsi="宋体"/>
          <w:bCs/>
          <w:sz w:val="24"/>
          <w:szCs w:val="24"/>
        </w:rPr>
        <w:t>标准液对</w:t>
      </w:r>
      <w:r>
        <w:rPr>
          <w:rFonts w:ascii="宋体" w:hAnsi="宋体"/>
          <w:bCs/>
          <w:sz w:val="24"/>
          <w:szCs w:val="24"/>
        </w:rPr>
        <w:t xml:space="preserve"> H</w:t>
      </w:r>
      <w:r>
        <w:rPr>
          <w:rFonts w:ascii="宋体" w:hAnsi="宋体"/>
          <w:bCs/>
          <w:sz w:val="24"/>
          <w:szCs w:val="24"/>
          <w:vertAlign w:val="subscript"/>
        </w:rPr>
        <w:t>2</w:t>
      </w:r>
      <w:r>
        <w:rPr>
          <w:rFonts w:ascii="宋体" w:hAnsi="宋体"/>
          <w:bCs/>
          <w:sz w:val="24"/>
          <w:szCs w:val="24"/>
        </w:rPr>
        <w:t>C</w:t>
      </w:r>
      <w:r>
        <w:rPr>
          <w:rFonts w:ascii="宋体" w:hAnsi="宋体"/>
          <w:bCs/>
          <w:sz w:val="24"/>
          <w:szCs w:val="24"/>
          <w:vertAlign w:val="subscript"/>
        </w:rPr>
        <w:t>2</w:t>
      </w:r>
      <w:r>
        <w:rPr>
          <w:rFonts w:ascii="宋体" w:hAnsi="宋体"/>
          <w:bCs/>
          <w:sz w:val="24"/>
          <w:szCs w:val="24"/>
        </w:rPr>
        <w:t>O</w:t>
      </w:r>
      <w:r>
        <w:rPr>
          <w:rFonts w:ascii="宋体" w:hAnsi="宋体"/>
          <w:bCs/>
          <w:sz w:val="24"/>
          <w:szCs w:val="24"/>
          <w:vertAlign w:val="subscript"/>
        </w:rPr>
        <w:t xml:space="preserve">4 </w:t>
      </w:r>
      <w:r>
        <w:rPr>
          <w:rFonts w:hint="eastAsia" w:ascii="宋体" w:hAnsi="宋体"/>
          <w:bCs/>
          <w:sz w:val="24"/>
          <w:szCs w:val="24"/>
        </w:rPr>
        <w:t>的滴定度。</w:t>
      </w:r>
    </w:p>
    <w:p>
      <w:pPr>
        <w:spacing w:line="360" w:lineRule="auto"/>
        <w:jc w:val="left"/>
        <w:rPr>
          <w:rFonts w:hint="eastAsia" w:ascii="宋体"/>
          <w:sz w:val="24"/>
          <w:szCs w:val="24"/>
        </w:rPr>
      </w:pPr>
    </w:p>
    <w:p>
      <w:pPr>
        <w:spacing w:line="360" w:lineRule="auto"/>
        <w:jc w:val="left"/>
        <w:rPr>
          <w:rFonts w:ascii="宋体"/>
          <w:bCs/>
          <w:sz w:val="24"/>
          <w:szCs w:val="24"/>
        </w:rPr>
      </w:pPr>
      <w:r>
        <w:rPr>
          <w:rFonts w:ascii="宋体" w:hAnsi="宋体"/>
          <w:sz w:val="24"/>
          <w:szCs w:val="24"/>
        </w:rPr>
        <w:t>2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已知</w:t>
      </w:r>
      <w:r>
        <w:rPr>
          <w:rFonts w:ascii="宋体" w:hAnsi="宋体"/>
          <w:sz w:val="24"/>
          <w:szCs w:val="24"/>
        </w:rPr>
        <w:t xml:space="preserve"> HAc </w:t>
      </w:r>
      <w:r>
        <w:rPr>
          <w:rFonts w:hint="eastAsia" w:ascii="宋体" w:hAnsi="宋体"/>
          <w:sz w:val="24"/>
          <w:szCs w:val="24"/>
        </w:rPr>
        <w:t>的</w:t>
      </w:r>
      <w:r>
        <w:rPr>
          <w:rFonts w:ascii="宋体" w:hAnsi="宋体"/>
          <w:sz w:val="24"/>
          <w:szCs w:val="24"/>
        </w:rPr>
        <w:t xml:space="preserve"> p</w:t>
      </w:r>
      <w:r>
        <w:rPr>
          <w:rFonts w:ascii="宋体" w:hAnsi="宋体"/>
          <w:i/>
          <w:iCs/>
          <w:sz w:val="24"/>
          <w:szCs w:val="24"/>
        </w:rPr>
        <w:t>K</w:t>
      </w:r>
      <w:r>
        <w:rPr>
          <w:rFonts w:ascii="宋体" w:hAnsi="宋体"/>
          <w:sz w:val="24"/>
          <w:szCs w:val="24"/>
          <w:vertAlign w:val="subscript"/>
        </w:rPr>
        <w:t>a</w:t>
      </w:r>
      <w:r>
        <w:rPr>
          <w:rFonts w:ascii="宋体" w:hAnsi="宋体"/>
          <w:sz w:val="24"/>
          <w:szCs w:val="24"/>
        </w:rPr>
        <w:t>= 4.74</w:t>
      </w:r>
      <w:r>
        <w:rPr>
          <w:rFonts w:hint="eastAsia" w:ascii="宋体" w:hAnsi="宋体"/>
          <w:sz w:val="24"/>
          <w:szCs w:val="24"/>
        </w:rPr>
        <w:t>，求</w:t>
      </w:r>
      <w:r>
        <w:rPr>
          <w:rFonts w:ascii="宋体" w:hAnsi="宋体"/>
          <w:sz w:val="24"/>
          <w:szCs w:val="24"/>
        </w:rPr>
        <w:t xml:space="preserve"> 0.30 mol</w:t>
      </w:r>
      <w:r>
        <w:rPr>
          <w:rFonts w:hint="eastAsia" w:ascii="宋体" w:hAnsi="宋体"/>
          <w:sz w:val="24"/>
          <w:szCs w:val="24"/>
        </w:rPr>
        <w:t>·</w:t>
      </w:r>
      <w:r>
        <w:rPr>
          <w:rFonts w:ascii="宋体" w:hAnsi="宋体"/>
          <w:sz w:val="24"/>
          <w:szCs w:val="24"/>
        </w:rPr>
        <w:t>L</w:t>
      </w:r>
      <w:r>
        <w:rPr>
          <w:rFonts w:ascii="宋体" w:hAnsi="宋体"/>
          <w:sz w:val="24"/>
          <w:szCs w:val="24"/>
          <w:vertAlign w:val="superscript"/>
        </w:rPr>
        <w:t xml:space="preserve">-1 </w:t>
      </w:r>
      <w:r>
        <w:rPr>
          <w:rFonts w:ascii="宋体" w:hAnsi="宋体"/>
          <w:sz w:val="24"/>
          <w:szCs w:val="24"/>
        </w:rPr>
        <w:t xml:space="preserve">HAc </w:t>
      </w:r>
      <w:r>
        <w:rPr>
          <w:rFonts w:hint="eastAsia" w:ascii="宋体" w:hAnsi="宋体"/>
          <w:sz w:val="24"/>
          <w:szCs w:val="24"/>
        </w:rPr>
        <w:t>溶液的</w:t>
      </w:r>
      <w:r>
        <w:rPr>
          <w:rFonts w:ascii="宋体" w:hAnsi="宋体"/>
          <w:sz w:val="24"/>
          <w:szCs w:val="24"/>
        </w:rPr>
        <w:t xml:space="preserve"> pH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 w:ascii="宋体"/>
          <w:sz w:val="24"/>
          <w:szCs w:val="24"/>
        </w:rPr>
      </w:pPr>
    </w:p>
    <w:p>
      <w:pPr>
        <w:pStyle w:val="8"/>
        <w:numPr>
          <w:numId w:val="0"/>
        </w:numPr>
        <w:spacing w:line="360" w:lineRule="auto"/>
        <w:jc w:val="left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  <w:lang w:val="en-US" w:eastAsia="zh-CN"/>
        </w:rPr>
        <w:t>3.</w:t>
      </w:r>
      <w:r>
        <w:rPr>
          <w:rFonts w:hint="eastAsia" w:ascii="宋体" w:hAnsi="宋体"/>
          <w:bCs/>
          <w:sz w:val="24"/>
          <w:szCs w:val="24"/>
        </w:rPr>
        <w:t>下列各物质（浓度均为</w:t>
      </w:r>
      <w:r>
        <w:rPr>
          <w:rFonts w:ascii="宋体" w:hAnsi="宋体"/>
          <w:bCs/>
          <w:sz w:val="24"/>
          <w:szCs w:val="24"/>
        </w:rPr>
        <w:t>0.1mol/L</w:t>
      </w:r>
      <w:r>
        <w:rPr>
          <w:rFonts w:hint="eastAsia" w:ascii="宋体" w:hAnsi="宋体"/>
          <w:bCs/>
          <w:sz w:val="24"/>
          <w:szCs w:val="24"/>
        </w:rPr>
        <w:t>）能否用酸碱滴定法直接滴定？应选用什么指示剂？</w:t>
      </w:r>
      <w:r>
        <w:rPr>
          <w:rFonts w:ascii="宋体" w:hAnsi="宋体"/>
          <w:bCs/>
          <w:sz w:val="24"/>
          <w:szCs w:val="24"/>
        </w:rPr>
        <w:t>NaOAc,</w:t>
      </w:r>
      <w:r>
        <w:rPr>
          <w:rFonts w:hint="eastAsia" w:ascii="宋体" w:hAnsi="宋体"/>
          <w:bCs/>
          <w:sz w:val="24"/>
          <w:szCs w:val="24"/>
        </w:rPr>
        <w:t>酚钠</w:t>
      </w:r>
      <w:r>
        <w:rPr>
          <w:rFonts w:hint="eastAsia" w:ascii="宋体" w:hAnsi="宋体"/>
          <w:bCs/>
          <w:sz w:val="24"/>
          <w:szCs w:val="24"/>
          <w:lang w:eastAsia="zh-CN"/>
        </w:rPr>
        <w:t>，</w:t>
      </w:r>
      <w:r>
        <w:rPr>
          <w:rFonts w:hint="eastAsia" w:ascii="宋体" w:hAnsi="宋体"/>
          <w:bCs/>
          <w:sz w:val="24"/>
          <w:szCs w:val="24"/>
        </w:rPr>
        <w:t>盐酸羟胺（</w:t>
      </w:r>
      <w:r>
        <w:rPr>
          <w:rFonts w:ascii="宋体" w:hAnsi="宋体"/>
          <w:bCs/>
          <w:sz w:val="24"/>
          <w:szCs w:val="24"/>
        </w:rPr>
        <w:t>NH</w:t>
      </w:r>
      <w:r>
        <w:rPr>
          <w:rFonts w:ascii="宋体" w:hAnsi="宋体"/>
          <w:bCs/>
          <w:sz w:val="24"/>
          <w:szCs w:val="24"/>
          <w:vertAlign w:val="subscript"/>
        </w:rPr>
        <w:t>2</w:t>
      </w:r>
      <w:r>
        <w:rPr>
          <w:rFonts w:ascii="宋体" w:hAnsi="宋体"/>
          <w:bCs/>
          <w:sz w:val="24"/>
          <w:szCs w:val="24"/>
        </w:rPr>
        <w:t>OH</w:t>
      </w:r>
      <w:r>
        <w:rPr>
          <w:rFonts w:hint="eastAsia" w:ascii="宋体" w:hAnsi="宋体"/>
          <w:bCs/>
          <w:sz w:val="24"/>
          <w:szCs w:val="24"/>
        </w:rPr>
        <w:t>·</w:t>
      </w:r>
      <w:r>
        <w:rPr>
          <w:rFonts w:ascii="宋体" w:hAnsi="宋体"/>
          <w:bCs/>
          <w:sz w:val="24"/>
          <w:szCs w:val="24"/>
        </w:rPr>
        <w:t>HCl</w:t>
      </w:r>
      <w:r>
        <w:rPr>
          <w:rFonts w:hint="eastAsia" w:ascii="宋体" w:hAnsi="宋体"/>
          <w:bCs/>
          <w:sz w:val="24"/>
          <w:szCs w:val="24"/>
        </w:rPr>
        <w:t>）已知：</w:t>
      </w:r>
      <w:r>
        <w:rPr>
          <w:rFonts w:ascii="宋体" w:hAnsi="宋体"/>
          <w:bCs/>
          <w:sz w:val="24"/>
          <w:szCs w:val="24"/>
        </w:rPr>
        <w:t>HOAc(pK</w:t>
      </w:r>
      <w:r>
        <w:rPr>
          <w:rFonts w:ascii="宋体" w:hAnsi="宋体"/>
          <w:bCs/>
          <w:sz w:val="24"/>
          <w:szCs w:val="24"/>
          <w:vertAlign w:val="subscript"/>
        </w:rPr>
        <w:t>a</w:t>
      </w:r>
      <w:r>
        <w:rPr>
          <w:rFonts w:ascii="宋体" w:hAnsi="宋体"/>
          <w:bCs/>
          <w:sz w:val="24"/>
          <w:szCs w:val="24"/>
        </w:rPr>
        <w:t xml:space="preserve"> =4.74), </w:t>
      </w:r>
      <w:r>
        <w:rPr>
          <w:rFonts w:hint="eastAsia" w:ascii="宋体" w:hAnsi="宋体"/>
          <w:bCs/>
          <w:sz w:val="24"/>
          <w:szCs w:val="24"/>
        </w:rPr>
        <w:t>苯酚</w:t>
      </w:r>
      <w:r>
        <w:rPr>
          <w:rFonts w:ascii="宋体" w:hAnsi="宋体"/>
          <w:bCs/>
          <w:sz w:val="24"/>
          <w:szCs w:val="24"/>
        </w:rPr>
        <w:t>(pK</w:t>
      </w:r>
      <w:r>
        <w:rPr>
          <w:rFonts w:ascii="宋体" w:hAnsi="宋体"/>
          <w:bCs/>
          <w:sz w:val="24"/>
          <w:szCs w:val="24"/>
          <w:vertAlign w:val="subscript"/>
        </w:rPr>
        <w:t>a</w:t>
      </w:r>
      <w:r>
        <w:rPr>
          <w:rFonts w:ascii="宋体" w:hAnsi="宋体"/>
          <w:bCs/>
          <w:sz w:val="24"/>
          <w:szCs w:val="24"/>
        </w:rPr>
        <w:t xml:space="preserve"> =9.95), </w:t>
      </w:r>
      <w:r>
        <w:rPr>
          <w:rFonts w:hint="eastAsia" w:ascii="宋体" w:hAnsi="宋体"/>
          <w:bCs/>
          <w:sz w:val="24"/>
          <w:szCs w:val="24"/>
        </w:rPr>
        <w:t>羟胺</w:t>
      </w:r>
      <w:r>
        <w:rPr>
          <w:rFonts w:ascii="宋体" w:hAnsi="宋体"/>
          <w:bCs/>
          <w:sz w:val="24"/>
          <w:szCs w:val="24"/>
        </w:rPr>
        <w:t>(pK</w:t>
      </w:r>
      <w:r>
        <w:rPr>
          <w:rFonts w:ascii="宋体" w:hAnsi="宋体"/>
          <w:bCs/>
          <w:sz w:val="24"/>
          <w:szCs w:val="24"/>
          <w:vertAlign w:val="subscript"/>
        </w:rPr>
        <w:t>b</w:t>
      </w:r>
      <w:r>
        <w:rPr>
          <w:rFonts w:ascii="宋体" w:hAnsi="宋体"/>
          <w:bCs/>
          <w:sz w:val="24"/>
          <w:szCs w:val="24"/>
        </w:rPr>
        <w:t xml:space="preserve"> =3.46)</w:t>
      </w:r>
    </w:p>
    <w:p>
      <w:pPr>
        <w:pStyle w:val="8"/>
        <w:widowControl w:val="0"/>
        <w:numPr>
          <w:numId w:val="0"/>
        </w:numPr>
        <w:spacing w:line="360" w:lineRule="auto"/>
        <w:jc w:val="left"/>
        <w:rPr>
          <w:rFonts w:ascii="宋体" w:hAnsi="宋体"/>
          <w:bCs/>
          <w:sz w:val="28"/>
          <w:szCs w:val="28"/>
        </w:rPr>
      </w:pPr>
    </w:p>
    <w:p>
      <w:pPr>
        <w:pStyle w:val="8"/>
        <w:widowControl w:val="0"/>
        <w:numPr>
          <w:numId w:val="0"/>
        </w:numPr>
        <w:spacing w:line="360" w:lineRule="auto"/>
        <w:jc w:val="left"/>
        <w:rPr>
          <w:rFonts w:ascii="宋体" w:hAnsi="宋体"/>
          <w:bCs/>
          <w:sz w:val="28"/>
          <w:szCs w:val="28"/>
        </w:rPr>
      </w:pPr>
    </w:p>
    <w:p>
      <w:pPr>
        <w:spacing w:line="360" w:lineRule="auto"/>
        <w:jc w:val="left"/>
        <w:rPr>
          <w:b/>
          <w:color w:val="FF0000"/>
          <w:sz w:val="24"/>
          <w:szCs w:val="24"/>
        </w:rPr>
      </w:pPr>
      <w:r>
        <w:rPr>
          <w:rFonts w:hint="eastAsia"/>
          <w:b/>
          <w:color w:val="FF0000"/>
          <w:sz w:val="24"/>
          <w:szCs w:val="24"/>
          <w:lang w:eastAsia="zh-CN"/>
        </w:rPr>
        <w:t>复习资料参考答案</w:t>
      </w:r>
      <w:r>
        <w:rPr>
          <w:b/>
          <w:color w:val="FF0000"/>
          <w:sz w:val="24"/>
          <w:szCs w:val="24"/>
        </w:rPr>
        <w:t>:</w:t>
      </w:r>
    </w:p>
    <w:p>
      <w:pPr>
        <w:spacing w:line="36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一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选择题：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sz w:val="24"/>
          <w:szCs w:val="24"/>
        </w:rPr>
        <w:t>1—10</w:t>
      </w:r>
      <w:r>
        <w:rPr>
          <w:rFonts w:hint="eastAsia"/>
          <w:sz w:val="24"/>
          <w:szCs w:val="24"/>
        </w:rPr>
        <w:t>：</w:t>
      </w:r>
      <w:r>
        <w:rPr>
          <w:sz w:val="24"/>
          <w:szCs w:val="24"/>
        </w:rPr>
        <w:t>AABAB  ADBCC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sz w:val="24"/>
          <w:szCs w:val="24"/>
        </w:rPr>
        <w:t>11--</w:t>
      </w:r>
      <w:r>
        <w:rPr>
          <w:rFonts w:hint="eastAsia"/>
          <w:sz w:val="24"/>
          <w:szCs w:val="24"/>
          <w:lang w:val="en-US" w:eastAsia="zh-CN"/>
        </w:rPr>
        <w:t>15</w:t>
      </w:r>
      <w:r>
        <w:rPr>
          <w:rFonts w:hint="eastAsia"/>
          <w:sz w:val="24"/>
          <w:szCs w:val="24"/>
        </w:rPr>
        <w:t>：</w:t>
      </w:r>
      <w:r>
        <w:rPr>
          <w:sz w:val="24"/>
          <w:szCs w:val="24"/>
        </w:rPr>
        <w:t xml:space="preserve">CBDDC  </w:t>
      </w:r>
      <w:r>
        <w:rPr>
          <w:rFonts w:hint="eastAsia"/>
          <w:sz w:val="24"/>
          <w:szCs w:val="24"/>
          <w:lang w:val="en-US" w:eastAsia="zh-CN"/>
        </w:rPr>
        <w:t xml:space="preserve"> 16-20</w:t>
      </w:r>
    </w:p>
    <w:p>
      <w:pPr>
        <w:spacing w:line="36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二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填空题：</w:t>
      </w:r>
    </w:p>
    <w:p>
      <w:pPr>
        <w:spacing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、系统误差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、对称性；</w:t>
      </w:r>
      <w:r>
        <w:rPr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单峰性；</w:t>
      </w:r>
      <w:r>
        <w:rPr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有界性；</w:t>
      </w:r>
      <w:r>
        <w:rPr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抵偿性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、两位；</w:t>
      </w:r>
      <w:r>
        <w:rPr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无限多位</w:t>
      </w:r>
    </w:p>
    <w:p>
      <w:pPr>
        <w:spacing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、反应必须定量地完成</w:t>
      </w:r>
      <w:r>
        <w:rPr>
          <w:sz w:val="24"/>
          <w:szCs w:val="24"/>
        </w:rPr>
        <w:t xml:space="preserve">       </w:t>
      </w:r>
      <w:r>
        <w:rPr>
          <w:rFonts w:hint="eastAsia"/>
          <w:sz w:val="24"/>
          <w:szCs w:val="24"/>
        </w:rPr>
        <w:t>反应速度要快</w:t>
      </w:r>
      <w:r>
        <w:rPr>
          <w:sz w:val="24"/>
          <w:szCs w:val="24"/>
        </w:rPr>
        <w:t xml:space="preserve">      </w:t>
      </w:r>
      <w:r>
        <w:rPr>
          <w:rFonts w:hint="eastAsia"/>
          <w:sz w:val="24"/>
          <w:szCs w:val="24"/>
        </w:rPr>
        <w:t>能有一定的方法确定滴定终点</w:t>
      </w:r>
    </w:p>
    <w:p>
      <w:pPr>
        <w:spacing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H</w:t>
      </w:r>
      <w:r>
        <w:rPr>
          <w:sz w:val="24"/>
          <w:szCs w:val="24"/>
          <w:vertAlign w:val="superscript"/>
        </w:rPr>
        <w:t>+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cs="Arial"/>
          <w:sz w:val="24"/>
          <w:szCs w:val="24"/>
        </w:rPr>
        <w:t>6</w:t>
      </w:r>
      <w:r>
        <w:rPr>
          <w:rFonts w:hint="eastAsia" w:cs="Arial"/>
          <w:sz w:val="24"/>
          <w:szCs w:val="24"/>
        </w:rPr>
        <w:t>、</w:t>
      </w:r>
      <w:r>
        <w:rPr>
          <w:rFonts w:hint="eastAsia"/>
          <w:sz w:val="24"/>
          <w:szCs w:val="24"/>
        </w:rPr>
        <w:t>条件稳定常数</w:t>
      </w:r>
      <w:r>
        <w:rPr>
          <w:sz w:val="24"/>
          <w:szCs w:val="24"/>
        </w:rPr>
        <w:t xml:space="preserve">     </w:t>
      </w:r>
      <w:r>
        <w:rPr>
          <w:rFonts w:hint="eastAsia"/>
          <w:sz w:val="24"/>
          <w:szCs w:val="24"/>
        </w:rPr>
        <w:t>副反应</w:t>
      </w:r>
      <w:r>
        <w:rPr>
          <w:sz w:val="24"/>
          <w:szCs w:val="24"/>
        </w:rPr>
        <w:t xml:space="preserve">      </w:t>
      </w:r>
      <w:r>
        <w:rPr>
          <w:rFonts w:cs="宋体"/>
          <w:sz w:val="24"/>
          <w:szCs w:val="24"/>
        </w:rPr>
        <w:t>lg</w:t>
      </w:r>
      <w:r>
        <w:rPr>
          <w:sz w:val="24"/>
          <w:szCs w:val="24"/>
        </w:rPr>
        <w:t xml:space="preserve"> K</w:t>
      </w:r>
      <w:r>
        <w:rPr>
          <w:sz w:val="24"/>
          <w:szCs w:val="24"/>
          <w:vertAlign w:val="subscript"/>
        </w:rPr>
        <w:t>MY</w:t>
      </w:r>
      <w:r>
        <w:rPr>
          <w:rFonts w:hint="eastAsia" w:cs="宋体"/>
          <w:sz w:val="24"/>
          <w:szCs w:val="24"/>
        </w:rPr>
        <w:t>′</w:t>
      </w:r>
      <w:r>
        <w:rPr>
          <w:rFonts w:cs="宋体"/>
          <w:sz w:val="24"/>
          <w:szCs w:val="24"/>
        </w:rPr>
        <w:t>=lg</w:t>
      </w:r>
      <w:r>
        <w:rPr>
          <w:sz w:val="24"/>
          <w:szCs w:val="24"/>
        </w:rPr>
        <w:t xml:space="preserve"> K</w:t>
      </w:r>
      <w:r>
        <w:rPr>
          <w:sz w:val="24"/>
          <w:szCs w:val="24"/>
          <w:vertAlign w:val="subscript"/>
        </w:rPr>
        <w:t>MY</w:t>
      </w:r>
      <w:r>
        <w:rPr>
          <w:rFonts w:cs="宋体"/>
          <w:sz w:val="24"/>
          <w:szCs w:val="24"/>
        </w:rPr>
        <w:t>-lg</w:t>
      </w:r>
      <w:r>
        <w:rPr>
          <w:rFonts w:hint="eastAsia" w:cs="宋体"/>
          <w:sz w:val="24"/>
          <w:szCs w:val="24"/>
        </w:rPr>
        <w:t>α</w:t>
      </w:r>
      <w:r>
        <w:rPr>
          <w:rFonts w:cs="宋体"/>
          <w:sz w:val="24"/>
          <w:szCs w:val="24"/>
          <w:vertAlign w:val="subscript"/>
        </w:rPr>
        <w:t>Y(H)</w:t>
      </w:r>
    </w:p>
    <w:p>
      <w:pPr>
        <w:spacing w:line="360" w:lineRule="auto"/>
        <w:jc w:val="left"/>
        <w:rPr>
          <w:rFonts w:cs="宋体"/>
          <w:sz w:val="24"/>
          <w:szCs w:val="24"/>
        </w:rPr>
      </w:pPr>
      <w:r>
        <w:rPr>
          <w:rFonts w:cs="Arial"/>
          <w:sz w:val="24"/>
          <w:szCs w:val="24"/>
        </w:rPr>
        <w:t>7</w:t>
      </w:r>
      <w:r>
        <w:rPr>
          <w:rFonts w:hint="eastAsia" w:cs="Arial"/>
          <w:sz w:val="24"/>
          <w:szCs w:val="24"/>
        </w:rPr>
        <w:t>、</w:t>
      </w:r>
      <w:r>
        <w:rPr>
          <w:rFonts w:hint="eastAsia" w:cs="宋体"/>
          <w:sz w:val="24"/>
          <w:szCs w:val="24"/>
        </w:rPr>
        <w:t>氯离子具有还原性</w:t>
      </w:r>
      <w:r>
        <w:rPr>
          <w:rFonts w:cs="宋体"/>
          <w:sz w:val="24"/>
          <w:szCs w:val="24"/>
        </w:rPr>
        <w:t xml:space="preserve">      </w:t>
      </w:r>
      <w:r>
        <w:rPr>
          <w:rFonts w:hint="eastAsia" w:cs="宋体"/>
          <w:sz w:val="24"/>
          <w:szCs w:val="24"/>
        </w:rPr>
        <w:t>硝酸具有氧化性</w:t>
      </w:r>
    </w:p>
    <w:p>
      <w:pPr>
        <w:spacing w:line="360" w:lineRule="auto"/>
        <w:jc w:val="left"/>
        <w:rPr>
          <w:rFonts w:cs="宋体"/>
          <w:kern w:val="0"/>
          <w:sz w:val="24"/>
          <w:szCs w:val="24"/>
        </w:rPr>
      </w:pPr>
      <w:r>
        <w:rPr>
          <w:rFonts w:cs="宋体"/>
          <w:kern w:val="0"/>
          <w:sz w:val="24"/>
          <w:szCs w:val="24"/>
        </w:rPr>
        <w:t>8</w:t>
      </w:r>
      <w:r>
        <w:rPr>
          <w:rFonts w:hint="eastAsia" w:cs="宋体"/>
          <w:kern w:val="0"/>
          <w:sz w:val="24"/>
          <w:szCs w:val="24"/>
        </w:rPr>
        <w:t>、</w:t>
      </w:r>
      <w:r>
        <w:rPr>
          <w:rFonts w:cs="宋体"/>
          <w:sz w:val="24"/>
          <w:szCs w:val="24"/>
        </w:rPr>
        <w:t>0.010</w:t>
      </w:r>
      <w:r>
        <w:rPr>
          <w:rFonts w:hint="eastAsia" w:cs="宋体"/>
          <w:kern w:val="0"/>
          <w:sz w:val="24"/>
          <w:szCs w:val="24"/>
        </w:rPr>
        <w:t xml:space="preserve">         </w:t>
      </w:r>
      <w:r>
        <w:rPr>
          <w:sz w:val="24"/>
          <w:szCs w:val="24"/>
        </w:rPr>
        <w:t>9</w:t>
      </w:r>
      <w:r>
        <w:rPr>
          <w:rFonts w:hint="eastAsia"/>
          <w:sz w:val="24"/>
          <w:szCs w:val="24"/>
        </w:rPr>
        <w:t>、沉淀剂或配位剂</w:t>
      </w:r>
      <w:r>
        <w:rPr>
          <w:sz w:val="24"/>
          <w:szCs w:val="24"/>
        </w:rPr>
        <w:t xml:space="preserve">     10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 xml:space="preserve">         </w:t>
      </w:r>
    </w:p>
    <w:p>
      <w:pPr>
        <w:spacing w:line="36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三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名词解释：</w:t>
      </w:r>
    </w:p>
    <w:p>
      <w:pPr>
        <w:spacing w:line="360" w:lineRule="auto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>1</w:t>
      </w:r>
      <w:r>
        <w:rPr>
          <w:rFonts w:hint="eastAsia"/>
          <w:bCs/>
          <w:sz w:val="24"/>
          <w:szCs w:val="24"/>
        </w:rPr>
        <w:t>、精密度：</w:t>
      </w:r>
    </w:p>
    <w:p>
      <w:pPr>
        <w:spacing w:line="360" w:lineRule="auto"/>
        <w:jc w:val="left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几次平行测定结果相互接近的程度（重现性）</w:t>
      </w:r>
    </w:p>
    <w:p>
      <w:pPr>
        <w:spacing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、滴定度</w:t>
      </w:r>
    </w:p>
    <w:p>
      <w:pPr>
        <w:spacing w:line="360" w:lineRule="auto"/>
        <w:jc w:val="left"/>
        <w:rPr>
          <w:bCs/>
          <w:sz w:val="24"/>
          <w:szCs w:val="24"/>
        </w:rPr>
      </w:pPr>
      <w:r>
        <w:rPr>
          <w:rFonts w:hint="eastAsia"/>
          <w:sz w:val="24"/>
          <w:szCs w:val="24"/>
        </w:rPr>
        <w:t>每毫升标准溶液相当于待测组分的质量。</w:t>
      </w:r>
    </w:p>
    <w:p>
      <w:pPr>
        <w:spacing w:line="360" w:lineRule="auto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>3</w:t>
      </w:r>
      <w:r>
        <w:rPr>
          <w:rFonts w:hint="eastAsia"/>
          <w:bCs/>
          <w:sz w:val="24"/>
          <w:szCs w:val="24"/>
        </w:rPr>
        <w:t>、回收试验：</w:t>
      </w:r>
    </w:p>
    <w:p>
      <w:pPr>
        <w:spacing w:line="360" w:lineRule="auto"/>
        <w:jc w:val="left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在测定试样某组分含量（</w:t>
      </w:r>
      <w:r>
        <w:rPr>
          <w:bCs/>
          <w:sz w:val="24"/>
          <w:szCs w:val="24"/>
        </w:rPr>
        <w:t xml:space="preserve"> χ</w:t>
      </w:r>
      <w:r>
        <w:rPr>
          <w:bCs/>
          <w:sz w:val="24"/>
          <w:szCs w:val="24"/>
          <w:vertAlign w:val="subscript"/>
        </w:rPr>
        <w:t>1</w:t>
      </w:r>
      <w:r>
        <w:rPr>
          <w:bCs/>
          <w:sz w:val="24"/>
          <w:szCs w:val="24"/>
        </w:rPr>
        <w:t xml:space="preserve"> </w:t>
      </w:r>
      <w:r>
        <w:rPr>
          <w:rFonts w:hint="eastAsia"/>
          <w:bCs/>
          <w:sz w:val="24"/>
          <w:szCs w:val="24"/>
        </w:rPr>
        <w:t>）的基础上，加入已知量的该组分（</w:t>
      </w:r>
      <w:r>
        <w:rPr>
          <w:bCs/>
          <w:sz w:val="24"/>
          <w:szCs w:val="24"/>
        </w:rPr>
        <w:t xml:space="preserve"> χ</w:t>
      </w:r>
      <w:r>
        <w:rPr>
          <w:bCs/>
          <w:sz w:val="24"/>
          <w:szCs w:val="24"/>
          <w:vertAlign w:val="subscript"/>
        </w:rPr>
        <w:t>2</w:t>
      </w:r>
      <w:r>
        <w:rPr>
          <w:bCs/>
          <w:sz w:val="24"/>
          <w:szCs w:val="24"/>
        </w:rPr>
        <w:t xml:space="preserve"> </w:t>
      </w:r>
      <w:r>
        <w:rPr>
          <w:rFonts w:hint="eastAsia"/>
          <w:bCs/>
          <w:sz w:val="24"/>
          <w:szCs w:val="24"/>
        </w:rPr>
        <w:t>），再次测定其组分含量（</w:t>
      </w:r>
      <w:r>
        <w:rPr>
          <w:bCs/>
          <w:sz w:val="24"/>
          <w:szCs w:val="24"/>
        </w:rPr>
        <w:t>χ</w:t>
      </w:r>
      <w:r>
        <w:rPr>
          <w:bCs/>
          <w:sz w:val="24"/>
          <w:szCs w:val="24"/>
          <w:vertAlign w:val="subscript"/>
        </w:rPr>
        <w:t>3</w:t>
      </w:r>
      <w:r>
        <w:rPr>
          <w:rFonts w:hint="eastAsia"/>
          <w:bCs/>
          <w:sz w:val="24"/>
          <w:szCs w:val="24"/>
        </w:rPr>
        <w:t>）。由回收试验所得数据计算出回收率。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4</w:t>
      </w:r>
      <w:r>
        <w:rPr>
          <w:rFonts w:hint="eastAsia" w:ascii="宋体" w:hAnsi="宋体"/>
          <w:sz w:val="24"/>
          <w:szCs w:val="24"/>
        </w:rPr>
        <w:t>、螯合物：</w:t>
      </w:r>
    </w:p>
    <w:p>
      <w:pPr>
        <w:spacing w:line="360" w:lineRule="auto"/>
        <w:jc w:val="left"/>
        <w:rPr>
          <w:rFonts w:asci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由中心离子和多基配位体所形成的具有环状结构的配合物。所形成的环称为螯合环。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5</w:t>
      </w:r>
      <w:r>
        <w:rPr>
          <w:rFonts w:hint="eastAsia" w:ascii="宋体" w:hAnsi="宋体"/>
          <w:sz w:val="24"/>
          <w:szCs w:val="24"/>
        </w:rPr>
        <w:t>、线性范围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是指试样量与信号之间保持线性关系的范围，用最大进样量与最小检出量的比值表示，范围越大，越有利于准确定量。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四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>简答题（每题</w:t>
      </w:r>
      <w:r>
        <w:rPr>
          <w:rFonts w:ascii="宋体" w:hAnsi="宋体"/>
          <w:sz w:val="24"/>
          <w:szCs w:val="24"/>
        </w:rPr>
        <w:t>4</w:t>
      </w:r>
      <w:r>
        <w:rPr>
          <w:rFonts w:hint="eastAsia" w:ascii="宋体" w:hAnsi="宋体"/>
          <w:sz w:val="24"/>
          <w:szCs w:val="24"/>
        </w:rPr>
        <w:t>分）</w:t>
      </w:r>
    </w:p>
    <w:p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</w:rPr>
        <w:t>、简要说明系统误差产生的原因、性质及减免方法</w:t>
      </w:r>
      <w:r>
        <w:rPr>
          <w:rFonts w:ascii="宋体" w:hAnsi="宋体"/>
          <w:sz w:val="24"/>
          <w:szCs w:val="24"/>
        </w:rPr>
        <w:t xml:space="preserve"> </w:t>
      </w:r>
    </w:p>
    <w:p>
      <w:pPr>
        <w:spacing w:line="360" w:lineRule="auto"/>
        <w:jc w:val="left"/>
        <w:rPr>
          <w:rFonts w:asci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原因：</w:t>
      </w:r>
    </w:p>
    <w:p>
      <w:pPr>
        <w:spacing w:line="360" w:lineRule="auto"/>
        <w:jc w:val="left"/>
        <w:rPr>
          <w:rFonts w:asci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（</w:t>
      </w:r>
      <w:r>
        <w:rPr>
          <w:rFonts w:ascii="宋体" w:hAnsi="宋体"/>
          <w:bCs/>
          <w:sz w:val="24"/>
          <w:szCs w:val="24"/>
        </w:rPr>
        <w:t>1</w:t>
      </w:r>
      <w:r>
        <w:rPr>
          <w:rFonts w:hint="eastAsia" w:ascii="宋体" w:hAnsi="宋体"/>
          <w:bCs/>
          <w:sz w:val="24"/>
          <w:szCs w:val="24"/>
        </w:rPr>
        <w:t>）方法误差</w:t>
      </w:r>
      <w:r>
        <w:rPr>
          <w:rFonts w:ascii="宋体" w:hAnsi="宋体"/>
          <w:bCs/>
          <w:sz w:val="24"/>
          <w:szCs w:val="24"/>
        </w:rPr>
        <w:t xml:space="preserve">(Method Errors): </w:t>
      </w:r>
      <w:r>
        <w:rPr>
          <w:rFonts w:hint="eastAsia" w:ascii="宋体" w:hAnsi="宋体"/>
          <w:bCs/>
          <w:sz w:val="24"/>
          <w:szCs w:val="24"/>
        </w:rPr>
        <w:t>由分析方法本身不完善引起的误差。</w:t>
      </w:r>
    </w:p>
    <w:p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（</w:t>
      </w:r>
      <w:r>
        <w:rPr>
          <w:rFonts w:ascii="宋体" w:hAnsi="宋体"/>
          <w:bCs/>
          <w:sz w:val="24"/>
          <w:szCs w:val="24"/>
        </w:rPr>
        <w:t>2</w:t>
      </w:r>
      <w:r>
        <w:rPr>
          <w:rFonts w:hint="eastAsia" w:ascii="宋体" w:hAnsi="宋体"/>
          <w:bCs/>
          <w:sz w:val="24"/>
          <w:szCs w:val="24"/>
        </w:rPr>
        <w:t>）试剂误差：如试剂或蒸馏水纯度不够；</w:t>
      </w:r>
      <w:r>
        <w:rPr>
          <w:rFonts w:ascii="宋体" w:hAnsi="宋体"/>
          <w:sz w:val="24"/>
          <w:szCs w:val="24"/>
        </w:rPr>
        <w:t xml:space="preserve"> </w:t>
      </w:r>
    </w:p>
    <w:p>
      <w:pPr>
        <w:spacing w:line="360" w:lineRule="auto"/>
        <w:jc w:val="left"/>
        <w:rPr>
          <w:rFonts w:asci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（</w:t>
      </w:r>
      <w:r>
        <w:rPr>
          <w:rFonts w:ascii="宋体" w:hAnsi="宋体"/>
          <w:bCs/>
          <w:sz w:val="24"/>
          <w:szCs w:val="24"/>
        </w:rPr>
        <w:t>3</w:t>
      </w:r>
      <w:r>
        <w:rPr>
          <w:rFonts w:hint="eastAsia" w:ascii="宋体" w:hAnsi="宋体"/>
          <w:bCs/>
          <w:sz w:val="24"/>
          <w:szCs w:val="24"/>
        </w:rPr>
        <w:t>）仪器误差（</w:t>
      </w:r>
      <w:r>
        <w:rPr>
          <w:rFonts w:ascii="宋体" w:hAnsi="宋体"/>
          <w:bCs/>
          <w:sz w:val="24"/>
          <w:szCs w:val="24"/>
        </w:rPr>
        <w:t>Instrumental Errors</w:t>
      </w:r>
      <w:r>
        <w:rPr>
          <w:rFonts w:hint="eastAsia" w:ascii="宋体" w:hAnsi="宋体"/>
          <w:bCs/>
          <w:sz w:val="24"/>
          <w:szCs w:val="24"/>
        </w:rPr>
        <w:t>）：由于仪器本身的缺陷而造成的误差。</w:t>
      </w:r>
    </w:p>
    <w:p>
      <w:pPr>
        <w:spacing w:line="360" w:lineRule="auto"/>
        <w:jc w:val="left"/>
        <w:rPr>
          <w:rFonts w:asci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（</w:t>
      </w:r>
      <w:r>
        <w:rPr>
          <w:rFonts w:ascii="宋体" w:hAnsi="宋体"/>
          <w:bCs/>
          <w:sz w:val="24"/>
          <w:szCs w:val="24"/>
        </w:rPr>
        <w:t>4</w:t>
      </w:r>
      <w:r>
        <w:rPr>
          <w:rFonts w:hint="eastAsia" w:ascii="宋体" w:hAnsi="宋体"/>
          <w:bCs/>
          <w:sz w:val="24"/>
          <w:szCs w:val="24"/>
        </w:rPr>
        <w:t>）人为误差</w:t>
      </w:r>
      <w:r>
        <w:rPr>
          <w:rFonts w:ascii="宋体" w:hAnsi="宋体"/>
          <w:bCs/>
          <w:sz w:val="24"/>
          <w:szCs w:val="24"/>
        </w:rPr>
        <w:t xml:space="preserve"> </w:t>
      </w:r>
      <w:r>
        <w:rPr>
          <w:rFonts w:hint="eastAsia" w:ascii="宋体" w:hAnsi="宋体"/>
          <w:bCs/>
          <w:sz w:val="24"/>
          <w:szCs w:val="24"/>
        </w:rPr>
        <w:t>（</w:t>
      </w:r>
      <w:r>
        <w:rPr>
          <w:rFonts w:ascii="宋体" w:hAnsi="宋体"/>
          <w:bCs/>
          <w:sz w:val="24"/>
          <w:szCs w:val="24"/>
        </w:rPr>
        <w:t>Personal Errors</w:t>
      </w:r>
      <w:r>
        <w:rPr>
          <w:rFonts w:hint="eastAsia" w:ascii="宋体" w:hAnsi="宋体"/>
          <w:bCs/>
          <w:sz w:val="24"/>
          <w:szCs w:val="24"/>
        </w:rPr>
        <w:t>）：由操作人员的主观原因造成的误差。</w:t>
      </w:r>
    </w:p>
    <w:p>
      <w:pPr>
        <w:spacing w:line="360" w:lineRule="auto"/>
        <w:jc w:val="left"/>
        <w:rPr>
          <w:rFonts w:asci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性质：</w:t>
      </w:r>
    </w:p>
    <w:p>
      <w:pPr>
        <w:spacing w:line="360" w:lineRule="auto"/>
        <w:jc w:val="left"/>
        <w:rPr>
          <w:rFonts w:ascii="宋体"/>
          <w:bCs/>
          <w:sz w:val="24"/>
          <w:szCs w:val="24"/>
        </w:rPr>
      </w:pPr>
      <w:r>
        <w:rPr>
          <w:rFonts w:ascii="宋体" w:hAnsi="宋体"/>
          <w:bCs/>
          <w:sz w:val="24"/>
          <w:szCs w:val="24"/>
        </w:rPr>
        <w:t>(1)</w:t>
      </w:r>
      <w:r>
        <w:rPr>
          <w:rFonts w:hint="eastAsia" w:ascii="宋体" w:hAnsi="宋体"/>
          <w:bCs/>
          <w:sz w:val="24"/>
          <w:szCs w:val="24"/>
        </w:rPr>
        <w:t>重复性：同一条件下，重复测定中，重复地出现；</w:t>
      </w:r>
    </w:p>
    <w:p>
      <w:pPr>
        <w:spacing w:line="360" w:lineRule="auto"/>
        <w:jc w:val="left"/>
        <w:rPr>
          <w:rFonts w:ascii="宋体"/>
          <w:bCs/>
          <w:sz w:val="24"/>
          <w:szCs w:val="24"/>
        </w:rPr>
      </w:pPr>
      <w:r>
        <w:rPr>
          <w:rFonts w:ascii="宋体" w:hAnsi="宋体"/>
          <w:bCs/>
          <w:sz w:val="24"/>
          <w:szCs w:val="24"/>
        </w:rPr>
        <w:t>(2)</w:t>
      </w:r>
      <w:r>
        <w:rPr>
          <w:rFonts w:hint="eastAsia" w:ascii="宋体" w:hAnsi="宋体"/>
          <w:bCs/>
          <w:sz w:val="24"/>
          <w:szCs w:val="24"/>
        </w:rPr>
        <w:t>单向性：测定结果系统偏高或偏低；</w:t>
      </w:r>
    </w:p>
    <w:p>
      <w:pPr>
        <w:spacing w:line="360" w:lineRule="auto"/>
        <w:jc w:val="left"/>
        <w:rPr>
          <w:rFonts w:ascii="宋体"/>
          <w:bCs/>
          <w:sz w:val="24"/>
          <w:szCs w:val="24"/>
        </w:rPr>
      </w:pPr>
      <w:r>
        <w:rPr>
          <w:rFonts w:ascii="宋体" w:hAnsi="宋体"/>
          <w:bCs/>
          <w:sz w:val="24"/>
          <w:szCs w:val="24"/>
        </w:rPr>
        <w:t>(3)</w:t>
      </w:r>
      <w:r>
        <w:rPr>
          <w:rFonts w:hint="eastAsia" w:ascii="宋体" w:hAnsi="宋体"/>
          <w:bCs/>
          <w:sz w:val="24"/>
          <w:szCs w:val="24"/>
        </w:rPr>
        <w:t>恒定性：大小基本不变，对测定结果的影响固定。</w:t>
      </w:r>
    </w:p>
    <w:p>
      <w:pPr>
        <w:spacing w:line="360" w:lineRule="auto"/>
        <w:jc w:val="left"/>
        <w:rPr>
          <w:rFonts w:ascii="宋体"/>
          <w:bCs/>
          <w:sz w:val="24"/>
          <w:szCs w:val="24"/>
        </w:rPr>
      </w:pPr>
      <w:r>
        <w:rPr>
          <w:rFonts w:ascii="宋体" w:hAnsi="宋体"/>
          <w:bCs/>
          <w:sz w:val="24"/>
          <w:szCs w:val="24"/>
        </w:rPr>
        <w:t>(4)</w:t>
      </w:r>
      <w:r>
        <w:rPr>
          <w:rFonts w:hint="eastAsia" w:ascii="宋体" w:hAnsi="宋体"/>
          <w:bCs/>
          <w:sz w:val="24"/>
          <w:szCs w:val="24"/>
        </w:rPr>
        <w:t>可校正性：其大小可以测定，可对结果进行校正。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减免方法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通常采用对照试验和空白试验的方法校正系统误差。</w:t>
      </w:r>
    </w:p>
    <w:p>
      <w:pPr>
        <w:spacing w:line="360" w:lineRule="auto"/>
        <w:jc w:val="left"/>
        <w:rPr>
          <w:rFonts w:ascii="宋体"/>
          <w:bCs/>
          <w:sz w:val="24"/>
          <w:szCs w:val="24"/>
        </w:rPr>
      </w:pPr>
      <w:r>
        <w:rPr>
          <w:rFonts w:ascii="宋体" w:hAnsi="宋体"/>
          <w:sz w:val="24"/>
          <w:szCs w:val="24"/>
        </w:rPr>
        <w:t>2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hint="eastAsia" w:ascii="宋体" w:hAnsi="宋体"/>
          <w:bCs/>
          <w:sz w:val="24"/>
          <w:szCs w:val="24"/>
        </w:rPr>
        <w:t>基准物质应具备的条件：</w:t>
      </w:r>
    </w:p>
    <w:p>
      <w:pPr>
        <w:spacing w:line="360" w:lineRule="auto"/>
        <w:jc w:val="left"/>
        <w:rPr>
          <w:rFonts w:ascii="宋体"/>
          <w:bCs/>
          <w:sz w:val="24"/>
          <w:szCs w:val="24"/>
        </w:rPr>
      </w:pPr>
      <w:r>
        <w:rPr>
          <w:rFonts w:ascii="宋体" w:hAnsi="宋体"/>
          <w:bCs/>
          <w:sz w:val="24"/>
          <w:szCs w:val="24"/>
        </w:rPr>
        <w:t xml:space="preserve">1.  </w:t>
      </w:r>
      <w:r>
        <w:rPr>
          <w:rFonts w:hint="eastAsia" w:ascii="宋体" w:hAnsi="宋体"/>
          <w:bCs/>
          <w:sz w:val="24"/>
          <w:szCs w:val="24"/>
        </w:rPr>
        <w:t>物质必须具有足够的纯度，即含量≥</w:t>
      </w:r>
      <w:r>
        <w:rPr>
          <w:rFonts w:ascii="宋体" w:hAnsi="宋体"/>
          <w:bCs/>
          <w:sz w:val="24"/>
          <w:szCs w:val="24"/>
        </w:rPr>
        <w:t>99.9%</w:t>
      </w:r>
      <w:r>
        <w:rPr>
          <w:rFonts w:hint="eastAsia" w:ascii="宋体" w:hAnsi="宋体"/>
          <w:bCs/>
          <w:sz w:val="24"/>
          <w:szCs w:val="24"/>
        </w:rPr>
        <w:t>；</w:t>
      </w:r>
    </w:p>
    <w:p>
      <w:pPr>
        <w:spacing w:line="360" w:lineRule="auto"/>
        <w:jc w:val="left"/>
        <w:rPr>
          <w:rFonts w:ascii="宋体"/>
          <w:bCs/>
          <w:sz w:val="24"/>
          <w:szCs w:val="24"/>
        </w:rPr>
      </w:pPr>
      <w:r>
        <w:rPr>
          <w:rFonts w:ascii="宋体" w:hAnsi="宋体"/>
          <w:bCs/>
          <w:sz w:val="24"/>
          <w:szCs w:val="24"/>
        </w:rPr>
        <w:t xml:space="preserve">2.  </w:t>
      </w:r>
      <w:r>
        <w:rPr>
          <w:rFonts w:hint="eastAsia" w:ascii="宋体" w:hAnsi="宋体"/>
          <w:bCs/>
          <w:sz w:val="24"/>
          <w:szCs w:val="24"/>
        </w:rPr>
        <w:t>物质的组成与化学式应完全符合；</w:t>
      </w:r>
    </w:p>
    <w:p>
      <w:pPr>
        <w:spacing w:line="360" w:lineRule="auto"/>
        <w:jc w:val="left"/>
        <w:rPr>
          <w:rFonts w:ascii="宋体"/>
          <w:bCs/>
          <w:sz w:val="24"/>
          <w:szCs w:val="24"/>
        </w:rPr>
      </w:pPr>
      <w:r>
        <w:rPr>
          <w:rFonts w:ascii="宋体" w:hAnsi="宋体"/>
          <w:bCs/>
          <w:sz w:val="24"/>
          <w:szCs w:val="24"/>
        </w:rPr>
        <w:t xml:space="preserve">3.  </w:t>
      </w:r>
      <w:r>
        <w:rPr>
          <w:rFonts w:hint="eastAsia" w:ascii="宋体" w:hAnsi="宋体"/>
          <w:bCs/>
          <w:sz w:val="24"/>
          <w:szCs w:val="24"/>
        </w:rPr>
        <w:t>试剂在一般情况下应比较稳定。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ascii="宋体" w:hAnsi="宋体"/>
          <w:bCs/>
          <w:sz w:val="24"/>
          <w:szCs w:val="24"/>
        </w:rPr>
        <w:t xml:space="preserve">4.  </w:t>
      </w:r>
      <w:r>
        <w:rPr>
          <w:rFonts w:hint="eastAsia" w:ascii="宋体" w:hAnsi="宋体"/>
          <w:bCs/>
          <w:sz w:val="24"/>
          <w:szCs w:val="24"/>
        </w:rPr>
        <w:t>最好有比较大的摩尔质量（不是必备条件）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3</w:t>
      </w:r>
      <w:r>
        <w:rPr>
          <w:rFonts w:hint="eastAsia" w:ascii="宋体" w:hAnsi="宋体"/>
          <w:sz w:val="24"/>
          <w:szCs w:val="24"/>
        </w:rPr>
        <w:t>、请简要说明高锰酸钾法的优缺点</w:t>
      </w:r>
    </w:p>
    <w:p>
      <w:pPr>
        <w:spacing w:line="360" w:lineRule="auto"/>
        <w:jc w:val="left"/>
        <w:rPr>
          <w:rFonts w:asci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优点：氧化能力强，自身指示剂，应用非常广泛。</w:t>
      </w:r>
    </w:p>
    <w:p>
      <w:pPr>
        <w:spacing w:line="360" w:lineRule="auto"/>
        <w:jc w:val="left"/>
        <w:rPr>
          <w:rFonts w:asci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缺点：试剂含少量杂质，溶液不稳定，干扰严重。</w:t>
      </w:r>
    </w:p>
    <w:p>
      <w:pPr>
        <w:spacing w:line="360" w:lineRule="auto"/>
        <w:jc w:val="left"/>
        <w:rPr>
          <w:rFonts w:ascii="宋体"/>
          <w:bCs/>
          <w:sz w:val="24"/>
          <w:szCs w:val="24"/>
        </w:rPr>
      </w:pPr>
      <w:r>
        <w:rPr>
          <w:rFonts w:ascii="宋体" w:hAnsi="宋体"/>
          <w:bCs/>
          <w:sz w:val="24"/>
          <w:szCs w:val="24"/>
        </w:rPr>
        <w:t>KMnO</w:t>
      </w:r>
      <w:r>
        <w:rPr>
          <w:rFonts w:ascii="宋体" w:hAnsi="宋体"/>
          <w:bCs/>
          <w:sz w:val="24"/>
          <w:szCs w:val="24"/>
          <w:vertAlign w:val="subscript"/>
        </w:rPr>
        <w:t>4</w:t>
      </w:r>
      <w:r>
        <w:rPr>
          <w:rFonts w:hint="eastAsia" w:ascii="宋体" w:hAnsi="宋体"/>
          <w:bCs/>
          <w:sz w:val="24"/>
          <w:szCs w:val="24"/>
        </w:rPr>
        <w:t>的氧化能力与溶液的酸度有关。</w:t>
      </w:r>
    </w:p>
    <w:p>
      <w:pPr>
        <w:spacing w:line="360" w:lineRule="auto"/>
        <w:jc w:val="left"/>
        <w:rPr>
          <w:rFonts w:asci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在强酸性溶液中氧化能力最强</w:t>
      </w:r>
      <w:r>
        <w:rPr>
          <w:rFonts w:ascii="宋体" w:hAnsi="宋体"/>
          <w:bCs/>
          <w:sz w:val="24"/>
          <w:szCs w:val="24"/>
        </w:rPr>
        <w:t xml:space="preserve"> </w:t>
      </w:r>
      <w:r>
        <w:rPr>
          <w:rFonts w:hint="eastAsia" w:ascii="宋体" w:hAnsi="宋体"/>
          <w:bCs/>
          <w:sz w:val="24"/>
          <w:szCs w:val="24"/>
        </w:rPr>
        <w:t>，为强氧化剂</w:t>
      </w:r>
      <w:r>
        <w:rPr>
          <w:rFonts w:ascii="宋体" w:hAnsi="宋体"/>
          <w:bCs/>
          <w:sz w:val="24"/>
          <w:szCs w:val="24"/>
        </w:rPr>
        <w:t>;</w:t>
      </w:r>
      <w:r>
        <w:rPr>
          <w:rFonts w:hint="eastAsia" w:ascii="宋体" w:hAnsi="宋体"/>
          <w:bCs/>
          <w:sz w:val="24"/>
          <w:szCs w:val="24"/>
        </w:rPr>
        <w:t>在中性或弱碱性中为弱氧化剂：</w:t>
      </w:r>
      <w:r>
        <w:rPr>
          <w:rFonts w:ascii="宋体" w:hAnsi="宋体"/>
          <w:bCs/>
          <w:sz w:val="24"/>
          <w:szCs w:val="24"/>
        </w:rPr>
        <w:t xml:space="preserve"> </w:t>
      </w:r>
      <w:r>
        <w:rPr>
          <w:rFonts w:hint="eastAsia" w:ascii="宋体" w:hAnsi="宋体"/>
          <w:bCs/>
          <w:sz w:val="24"/>
          <w:szCs w:val="24"/>
        </w:rPr>
        <w:t>在碱性</w:t>
      </w:r>
      <w:r>
        <w:rPr>
          <w:rFonts w:ascii="宋体" w:hAnsi="宋体"/>
          <w:bCs/>
          <w:sz w:val="24"/>
          <w:szCs w:val="24"/>
        </w:rPr>
        <w:t>([OH</w:t>
      </w:r>
      <w:r>
        <w:rPr>
          <w:rFonts w:ascii="宋体"/>
          <w:bCs/>
          <w:sz w:val="24"/>
          <w:szCs w:val="24"/>
          <w:vertAlign w:val="superscript"/>
        </w:rPr>
        <w:t>-</w:t>
      </w:r>
      <w:r>
        <w:rPr>
          <w:rFonts w:ascii="宋体" w:hAnsi="宋体"/>
          <w:bCs/>
          <w:sz w:val="24"/>
          <w:szCs w:val="24"/>
        </w:rPr>
        <w:t>]&gt;2 mol</w:t>
      </w:r>
      <w:r>
        <w:rPr>
          <w:rFonts w:hint="eastAsia" w:ascii="宋体" w:hAnsi="宋体"/>
          <w:bCs/>
          <w:sz w:val="24"/>
          <w:szCs w:val="24"/>
        </w:rPr>
        <w:t>·</w:t>
      </w:r>
      <w:r>
        <w:rPr>
          <w:rFonts w:ascii="宋体" w:hAnsi="宋体"/>
          <w:bCs/>
          <w:sz w:val="24"/>
          <w:szCs w:val="24"/>
        </w:rPr>
        <w:t>L</w:t>
      </w:r>
      <w:r>
        <w:rPr>
          <w:rFonts w:ascii="宋体" w:hAnsi="宋体"/>
          <w:bCs/>
          <w:sz w:val="24"/>
          <w:szCs w:val="24"/>
          <w:vertAlign w:val="superscript"/>
        </w:rPr>
        <w:t>-1</w:t>
      </w:r>
      <w:r>
        <w:rPr>
          <w:rFonts w:ascii="宋体" w:hAnsi="宋体"/>
          <w:bCs/>
          <w:sz w:val="24"/>
          <w:szCs w:val="24"/>
        </w:rPr>
        <w:t>)</w:t>
      </w:r>
      <w:r>
        <w:rPr>
          <w:rFonts w:hint="eastAsia" w:ascii="宋体" w:hAnsi="宋体"/>
          <w:bCs/>
          <w:sz w:val="24"/>
          <w:szCs w:val="24"/>
        </w:rPr>
        <w:t>条件下与有机物的反应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eastAsiaTheme="minorEastAsia"/>
          <w:sz w:val="24"/>
          <w:szCs w:val="24"/>
          <w:lang w:val="en-US" w:eastAsia="zh-CN"/>
        </w:rPr>
      </w:pPr>
      <w:r>
        <w:rPr>
          <w:rFonts w:ascii="宋体" w:hAnsi="宋体"/>
          <w:bCs/>
          <w:sz w:val="24"/>
          <w:szCs w:val="24"/>
        </w:rPr>
        <w:t>4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  <w:lang w:eastAsia="zh-CN"/>
        </w:rPr>
        <w:t>答：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5 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>毛细管气相色谱法的分类及特点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优点：高效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>快速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>高灵敏度</w:t>
      </w:r>
    </w:p>
    <w:p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分类：按固定液涂渍方法可分为：壁涂开管柱（管壁涂固定液）；多孔层开管柱（管壁涂多孔吸附剂）；</w:t>
      </w:r>
      <w:r>
        <w:rPr>
          <w:rFonts w:ascii="宋体" w:hAnsi="宋体"/>
          <w:sz w:val="24"/>
          <w:szCs w:val="24"/>
        </w:rPr>
        <w:t xml:space="preserve">          </w:t>
      </w:r>
      <w:r>
        <w:rPr>
          <w:rFonts w:hint="eastAsia" w:ascii="宋体" w:hAnsi="宋体"/>
          <w:sz w:val="24"/>
          <w:szCs w:val="24"/>
        </w:rPr>
        <w:t>载体涂渍开管柱（先涂载体，再涂固定液）；化学键合毛细管柱；交联毛细管柱（由交联引发剂将固定相交联到管壁上）</w:t>
      </w:r>
      <w:r>
        <w:rPr>
          <w:rFonts w:ascii="宋体" w:hAnsi="宋体"/>
          <w:sz w:val="24"/>
          <w:szCs w:val="24"/>
        </w:rPr>
        <w:t xml:space="preserve"> 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特点：渗透性好；相比大，有利于实现快速分离；柱容量小，进样量低；</w:t>
      </w:r>
    </w:p>
    <w:p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五、计算题</w:t>
      </w:r>
      <w:bookmarkStart w:id="0" w:name="_GoBack"/>
      <w:bookmarkEnd w:id="0"/>
    </w:p>
    <w:p>
      <w:pPr>
        <w:pStyle w:val="8"/>
        <w:spacing w:line="360" w:lineRule="auto"/>
        <w:ind w:firstLine="0" w:firstLineChars="0"/>
        <w:jc w:val="left"/>
        <w:rPr>
          <w:rFonts w:ascii="宋体"/>
          <w:sz w:val="24"/>
          <w:szCs w:val="24"/>
        </w:rPr>
      </w:pPr>
      <w:r>
        <w:rPr>
          <w:rFonts w:ascii="宋体" w:hAnsi="宋体"/>
          <w:bCs/>
          <w:sz w:val="24"/>
          <w:szCs w:val="24"/>
        </w:rPr>
        <w:t>1</w:t>
      </w:r>
      <w:r>
        <w:rPr>
          <w:rFonts w:hint="eastAsia" w:ascii="宋体" w:hAnsi="宋体"/>
          <w:bCs/>
          <w:sz w:val="24"/>
          <w:szCs w:val="24"/>
        </w:rPr>
        <w:t>、解：</w:t>
      </w:r>
      <w:r>
        <w:rPr>
          <w:rFonts w:ascii="宋体" w:hAnsi="宋体"/>
          <w:bCs/>
          <w:sz w:val="24"/>
          <w:szCs w:val="24"/>
        </w:rPr>
        <w:t xml:space="preserve">NaOH </w:t>
      </w:r>
      <w:r>
        <w:rPr>
          <w:rFonts w:hint="eastAsia" w:ascii="宋体" w:hAnsi="宋体"/>
          <w:bCs/>
          <w:sz w:val="24"/>
          <w:szCs w:val="24"/>
        </w:rPr>
        <w:t>与</w:t>
      </w:r>
      <w:r>
        <w:rPr>
          <w:rFonts w:ascii="宋体" w:hAnsi="宋体"/>
          <w:bCs/>
          <w:sz w:val="24"/>
          <w:szCs w:val="24"/>
        </w:rPr>
        <w:t xml:space="preserve"> H</w:t>
      </w:r>
      <w:r>
        <w:rPr>
          <w:rFonts w:ascii="宋体" w:hAnsi="宋体"/>
          <w:bCs/>
          <w:sz w:val="24"/>
          <w:szCs w:val="24"/>
          <w:vertAlign w:val="subscript"/>
        </w:rPr>
        <w:t>2</w:t>
      </w:r>
      <w:r>
        <w:rPr>
          <w:rFonts w:ascii="宋体" w:hAnsi="宋体"/>
          <w:bCs/>
          <w:sz w:val="24"/>
          <w:szCs w:val="24"/>
        </w:rPr>
        <w:t>C</w:t>
      </w:r>
      <w:r>
        <w:rPr>
          <w:rFonts w:ascii="宋体" w:hAnsi="宋体"/>
          <w:bCs/>
          <w:sz w:val="24"/>
          <w:szCs w:val="24"/>
          <w:vertAlign w:val="subscript"/>
        </w:rPr>
        <w:t>2</w:t>
      </w:r>
      <w:r>
        <w:rPr>
          <w:rFonts w:ascii="宋体" w:hAnsi="宋体"/>
          <w:bCs/>
          <w:sz w:val="24"/>
          <w:szCs w:val="24"/>
        </w:rPr>
        <w:t>O</w:t>
      </w:r>
      <w:r>
        <w:rPr>
          <w:rFonts w:ascii="宋体" w:hAnsi="宋体"/>
          <w:bCs/>
          <w:sz w:val="24"/>
          <w:szCs w:val="24"/>
          <w:vertAlign w:val="subscript"/>
        </w:rPr>
        <w:t xml:space="preserve">4 </w:t>
      </w:r>
      <w:r>
        <w:rPr>
          <w:rFonts w:hint="eastAsia" w:ascii="宋体" w:hAnsi="宋体"/>
          <w:bCs/>
          <w:sz w:val="24"/>
          <w:szCs w:val="24"/>
        </w:rPr>
        <w:t>的反应为：</w:t>
      </w:r>
    </w:p>
    <w:p>
      <w:pPr>
        <w:pStyle w:val="8"/>
        <w:spacing w:line="360" w:lineRule="auto"/>
        <w:jc w:val="left"/>
        <w:rPr>
          <w:rFonts w:ascii="宋体" w:hAnsi="宋体"/>
          <w:bCs/>
          <w:sz w:val="24"/>
          <w:szCs w:val="24"/>
        </w:rPr>
      </w:pPr>
      <w:r>
        <w:rPr>
          <w:rFonts w:ascii="宋体" w:hAnsi="宋体"/>
          <w:bCs/>
          <w:sz w:val="24"/>
          <w:szCs w:val="24"/>
        </w:rPr>
        <w:t>H</w:t>
      </w:r>
      <w:r>
        <w:rPr>
          <w:rFonts w:ascii="宋体" w:hAnsi="宋体"/>
          <w:bCs/>
          <w:sz w:val="24"/>
          <w:szCs w:val="24"/>
          <w:vertAlign w:val="subscript"/>
        </w:rPr>
        <w:t>2</w:t>
      </w:r>
      <w:r>
        <w:rPr>
          <w:rFonts w:ascii="宋体" w:hAnsi="宋体"/>
          <w:bCs/>
          <w:sz w:val="24"/>
          <w:szCs w:val="24"/>
        </w:rPr>
        <w:t>C</w:t>
      </w:r>
      <w:r>
        <w:rPr>
          <w:rFonts w:ascii="宋体" w:hAnsi="宋体"/>
          <w:bCs/>
          <w:sz w:val="24"/>
          <w:szCs w:val="24"/>
          <w:vertAlign w:val="subscript"/>
        </w:rPr>
        <w:t>2</w:t>
      </w:r>
      <w:r>
        <w:rPr>
          <w:rFonts w:ascii="宋体" w:hAnsi="宋体"/>
          <w:bCs/>
          <w:sz w:val="24"/>
          <w:szCs w:val="24"/>
        </w:rPr>
        <w:t>O</w:t>
      </w:r>
      <w:r>
        <w:rPr>
          <w:rFonts w:ascii="宋体" w:hAnsi="宋体"/>
          <w:bCs/>
          <w:sz w:val="24"/>
          <w:szCs w:val="24"/>
          <w:vertAlign w:val="subscript"/>
        </w:rPr>
        <w:t xml:space="preserve">4 </w:t>
      </w:r>
      <w:r>
        <w:rPr>
          <w:rFonts w:ascii="宋体" w:hAnsi="宋体"/>
          <w:bCs/>
          <w:sz w:val="24"/>
          <w:szCs w:val="24"/>
        </w:rPr>
        <w:t xml:space="preserve">+ 2 NaOH </w:t>
      </w:r>
      <w:r>
        <w:rPr>
          <w:rFonts w:hint="eastAsia" w:ascii="宋体" w:hAnsi="宋体"/>
          <w:bCs/>
          <w:sz w:val="24"/>
          <w:szCs w:val="24"/>
        </w:rPr>
        <w:t>＝</w:t>
      </w:r>
      <w:r>
        <w:rPr>
          <w:rFonts w:ascii="宋体" w:hAnsi="宋体"/>
          <w:bCs/>
          <w:sz w:val="24"/>
          <w:szCs w:val="24"/>
        </w:rPr>
        <w:t xml:space="preserve"> Na</w:t>
      </w:r>
      <w:r>
        <w:rPr>
          <w:rFonts w:ascii="宋体" w:hAnsi="宋体"/>
          <w:bCs/>
          <w:sz w:val="24"/>
          <w:szCs w:val="24"/>
          <w:vertAlign w:val="subscript"/>
        </w:rPr>
        <w:t>2</w:t>
      </w:r>
      <w:r>
        <w:rPr>
          <w:rFonts w:ascii="宋体" w:hAnsi="宋体"/>
          <w:bCs/>
          <w:sz w:val="24"/>
          <w:szCs w:val="24"/>
        </w:rPr>
        <w:t>C</w:t>
      </w:r>
      <w:r>
        <w:rPr>
          <w:rFonts w:ascii="宋体" w:hAnsi="宋体"/>
          <w:bCs/>
          <w:sz w:val="24"/>
          <w:szCs w:val="24"/>
          <w:vertAlign w:val="subscript"/>
        </w:rPr>
        <w:t>2</w:t>
      </w:r>
      <w:r>
        <w:rPr>
          <w:rFonts w:ascii="宋体" w:hAnsi="宋体"/>
          <w:bCs/>
          <w:sz w:val="24"/>
          <w:szCs w:val="24"/>
        </w:rPr>
        <w:t>O</w:t>
      </w:r>
      <w:r>
        <w:rPr>
          <w:rFonts w:ascii="宋体" w:hAnsi="宋体"/>
          <w:bCs/>
          <w:sz w:val="24"/>
          <w:szCs w:val="24"/>
          <w:vertAlign w:val="subscript"/>
        </w:rPr>
        <w:t xml:space="preserve">4 </w:t>
      </w:r>
      <w:r>
        <w:rPr>
          <w:rFonts w:ascii="宋体" w:hAnsi="宋体"/>
          <w:bCs/>
          <w:sz w:val="24"/>
          <w:szCs w:val="24"/>
        </w:rPr>
        <w:t>+ 2H</w:t>
      </w:r>
      <w:r>
        <w:rPr>
          <w:rFonts w:ascii="宋体" w:hAnsi="宋体"/>
          <w:bCs/>
          <w:sz w:val="24"/>
          <w:szCs w:val="24"/>
          <w:vertAlign w:val="subscript"/>
        </w:rPr>
        <w:t>2</w:t>
      </w:r>
      <w:r>
        <w:rPr>
          <w:rFonts w:ascii="宋体" w:hAnsi="宋体"/>
          <w:bCs/>
          <w:sz w:val="24"/>
          <w:szCs w:val="24"/>
        </w:rPr>
        <w:t>O</w:t>
      </w:r>
    </w:p>
    <w:p>
      <w:pPr>
        <w:pStyle w:val="8"/>
        <w:spacing w:line="360" w:lineRule="auto"/>
        <w:ind w:left="0" w:leftChars="0" w:firstLine="0" w:firstLineChars="0"/>
        <w:jc w:val="left"/>
        <w:rPr>
          <w:rFonts w:ascii="宋体"/>
          <w:bCs/>
          <w:sz w:val="24"/>
          <w:szCs w:val="24"/>
        </w:rPr>
      </w:pPr>
      <w:r>
        <w:rPr>
          <w:sz w:val="24"/>
          <w:szCs w:val="24"/>
        </w:rPr>
        <w:pict>
          <v:shape id="Object 0" o:spid="_x0000_s1026" o:spt="75" type="#_x0000_t75" style="position:absolute;left:0pt;margin-left:26.1pt;margin-top:39.9pt;height:87pt;width:232pt;z-index:251660288;mso-width-relative:page;mso-height-relative:page;" o:ole="t" fillcolor="#FFFFCC" filled="t" o:preferrelative="t" o:bwmode="lightGrayScale" stroked="f" coordsize="21600,21600">
            <v:path/>
            <v:fill on="t" focussize="0,0"/>
            <v:stroke on="f"/>
            <v:imagedata r:id="rId6" o:title=""/>
            <o:lock v:ext="edit" aspectratio="t"/>
          </v:shape>
          <o:OLEObject Type="Embed" ProgID="" ShapeID="Object 0" DrawAspect="Content" ObjectID="_1468075725" r:id="rId5">
            <o:LockedField>false</o:LockedField>
          </o:OLEObject>
        </w:pict>
      </w:r>
    </w:p>
    <w:p>
      <w:pPr>
        <w:spacing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、解：</w:t>
      </w:r>
      <w:r>
        <w:rPr>
          <w:sz w:val="24"/>
          <w:szCs w:val="24"/>
        </w:rPr>
        <w:t>cK</w:t>
      </w:r>
      <w:r>
        <w:rPr>
          <w:sz w:val="24"/>
          <w:szCs w:val="24"/>
          <w:vertAlign w:val="subscript"/>
        </w:rPr>
        <w:t>a</w:t>
      </w:r>
      <w:r>
        <w:rPr>
          <w:sz w:val="24"/>
          <w:szCs w:val="24"/>
        </w:rPr>
        <w:t xml:space="preserve"> =  0.30 </w:t>
      </w:r>
      <w:r>
        <w:rPr>
          <w:rFonts w:hint="eastAsia"/>
          <w:sz w:val="24"/>
          <w:szCs w:val="24"/>
        </w:rPr>
        <w:t>×</w:t>
      </w:r>
      <w:r>
        <w:rPr>
          <w:sz w:val="24"/>
          <w:szCs w:val="24"/>
        </w:rPr>
        <w:t xml:space="preserve"> 10</w:t>
      </w:r>
      <w:r>
        <w:rPr>
          <w:sz w:val="24"/>
          <w:szCs w:val="24"/>
          <w:vertAlign w:val="superscript"/>
        </w:rPr>
        <w:t xml:space="preserve">-4.74 </w:t>
      </w:r>
      <w:r>
        <w:rPr>
          <w:sz w:val="24"/>
          <w:szCs w:val="24"/>
        </w:rPr>
        <w:t>&gt;&gt;10K</w:t>
      </w:r>
      <w:r>
        <w:rPr>
          <w:sz w:val="24"/>
          <w:szCs w:val="24"/>
          <w:vertAlign w:val="subscript"/>
        </w:rPr>
        <w:t>w</w:t>
      </w:r>
    </w:p>
    <w:p>
      <w:pPr>
        <w:pStyle w:val="8"/>
        <w:spacing w:line="360" w:lineRule="auto"/>
        <w:ind w:left="315" w:leftChars="150"/>
        <w:jc w:val="left"/>
        <w:rPr>
          <w:rFonts w:ascii="宋体"/>
          <w:sz w:val="24"/>
          <w:szCs w:val="24"/>
        </w:rPr>
      </w:pPr>
      <w:r>
        <w:rPr>
          <w:rFonts w:ascii="宋体" w:hAnsi="宋体"/>
          <w:bCs/>
          <w:sz w:val="24"/>
          <w:szCs w:val="24"/>
        </w:rPr>
        <w:t>c / K</w:t>
      </w:r>
      <w:r>
        <w:rPr>
          <w:rFonts w:ascii="宋体" w:hAnsi="宋体"/>
          <w:bCs/>
          <w:sz w:val="24"/>
          <w:szCs w:val="24"/>
          <w:vertAlign w:val="subscript"/>
        </w:rPr>
        <w:t xml:space="preserve">a </w:t>
      </w:r>
      <w:r>
        <w:rPr>
          <w:rFonts w:ascii="宋体" w:hAnsi="宋体"/>
          <w:bCs/>
          <w:sz w:val="24"/>
          <w:szCs w:val="24"/>
        </w:rPr>
        <w:t>=  0.30 / 10</w:t>
      </w:r>
      <w:r>
        <w:rPr>
          <w:rFonts w:ascii="宋体" w:hAnsi="宋体"/>
          <w:bCs/>
          <w:sz w:val="24"/>
          <w:szCs w:val="24"/>
          <w:vertAlign w:val="superscript"/>
        </w:rPr>
        <w:t xml:space="preserve">-4.74 </w:t>
      </w:r>
      <w:r>
        <w:rPr>
          <w:rFonts w:ascii="宋体" w:hAnsi="宋体"/>
          <w:bCs/>
          <w:sz w:val="24"/>
          <w:szCs w:val="24"/>
        </w:rPr>
        <w:t>&gt;&gt; 105</w:t>
      </w:r>
    </w:p>
    <w:p>
      <w:pPr>
        <w:pStyle w:val="8"/>
        <w:spacing w:line="360" w:lineRule="auto"/>
        <w:ind w:left="315" w:leftChars="150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符合两个简化的条件，可采用最简式计算：</w:t>
      </w:r>
    </w:p>
    <w:p>
      <w:pPr>
        <w:pStyle w:val="8"/>
        <w:spacing w:line="360" w:lineRule="auto"/>
        <w:ind w:left="315" w:leftChars="150"/>
        <w:jc w:val="left"/>
        <w:rPr>
          <w:rFonts w:ascii="宋体"/>
          <w:sz w:val="24"/>
          <w:szCs w:val="24"/>
        </w:rPr>
      </w:pPr>
      <w:r>
        <w:rPr>
          <w:sz w:val="24"/>
          <w:szCs w:val="24"/>
        </w:rPr>
        <w:pict>
          <v:shape id="_x0000_s1027" o:spid="_x0000_s1027" o:spt="75" type="#_x0000_t75" style="position:absolute;left:0pt;margin-left:35pt;margin-top:5.3pt;height:23pt;width:247pt;z-index:251661312;mso-width-relative:page;mso-height-relative:page;" o:ole="t" fillcolor="#FFFFD9" filled="t" o:preferrelative="t" o:bwmode="lightGrayScale" stroked="f" coordsize="21600,21600">
            <v:path/>
            <v:fill on="t" focussize="0,0"/>
            <v:stroke on="f"/>
            <v:imagedata r:id="rId8" o:title=""/>
            <o:lock v:ext="edit" aspectratio="t"/>
          </v:shape>
          <o:OLEObject Type="Embed" ProgID="" ShapeID="_x0000_s1027" DrawAspect="Content" ObjectID="_1468075726" r:id="rId7">
            <o:LockedField>false</o:LockedField>
          </o:OLEObject>
        </w:pict>
      </w:r>
    </w:p>
    <w:p>
      <w:pPr>
        <w:pStyle w:val="8"/>
        <w:spacing w:line="360" w:lineRule="auto"/>
        <w:ind w:left="315" w:leftChars="150"/>
        <w:jc w:val="left"/>
        <w:rPr>
          <w:rFonts w:ascii="宋体"/>
          <w:sz w:val="24"/>
          <w:szCs w:val="24"/>
        </w:rPr>
      </w:pPr>
    </w:p>
    <w:p>
      <w:pPr>
        <w:pStyle w:val="8"/>
        <w:spacing w:line="360" w:lineRule="auto"/>
        <w:ind w:left="315" w:leftChars="150"/>
        <w:jc w:val="left"/>
        <w:rPr>
          <w:rFonts w:ascii="宋体"/>
          <w:sz w:val="24"/>
          <w:szCs w:val="24"/>
        </w:rPr>
      </w:pPr>
      <w:r>
        <w:rPr>
          <w:rFonts w:ascii="宋体" w:hAnsi="宋体"/>
          <w:bCs/>
          <w:sz w:val="24"/>
          <w:szCs w:val="24"/>
        </w:rPr>
        <w:t>pH = 2.64</w:t>
      </w:r>
    </w:p>
    <w:p>
      <w:pPr>
        <w:pStyle w:val="8"/>
        <w:spacing w:line="360" w:lineRule="auto"/>
        <w:ind w:firstLine="0" w:firstLineChars="0"/>
        <w:jc w:val="left"/>
        <w:rPr>
          <w:b/>
          <w:color w:val="FF0000"/>
          <w:sz w:val="28"/>
          <w:szCs w:val="28"/>
        </w:rPr>
      </w:pPr>
      <w:r>
        <w:rPr>
          <w:rFonts w:ascii="宋体" w:hAnsi="宋体"/>
          <w:sz w:val="24"/>
          <w:szCs w:val="24"/>
        </w:rPr>
        <w:t>3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ascii="宋体" w:hAnsi="宋体"/>
          <w:bCs/>
          <w:sz w:val="24"/>
          <w:szCs w:val="24"/>
        </w:rPr>
        <w:t xml:space="preserve"> </w:t>
      </w:r>
      <w:r>
        <w:rPr>
          <w:rFonts w:hint="eastAsia" w:ascii="宋体" w:hAnsi="宋体"/>
          <w:bCs/>
          <w:sz w:val="24"/>
          <w:szCs w:val="24"/>
        </w:rPr>
        <w:t>解：</w:t>
      </w:r>
    </w:p>
    <w:p>
      <w:pPr>
        <w:spacing w:line="360" w:lineRule="auto"/>
        <w:jc w:val="left"/>
        <w:rPr>
          <w:b/>
          <w:color w:val="FF0000"/>
          <w:sz w:val="28"/>
          <w:szCs w:val="28"/>
        </w:rPr>
      </w:pPr>
    </w:p>
    <w:p>
      <w:pPr>
        <w:spacing w:line="360" w:lineRule="auto"/>
        <w:jc w:val="left"/>
        <w:rPr>
          <w:b/>
          <w:color w:val="FF0000"/>
          <w:sz w:val="28"/>
          <w:szCs w:val="28"/>
        </w:rPr>
      </w:pPr>
    </w:p>
    <w:p>
      <w:pPr>
        <w:spacing w:line="360" w:lineRule="auto"/>
        <w:jc w:val="left"/>
        <w:rPr>
          <w:b/>
          <w:color w:val="FF0000"/>
          <w:sz w:val="28"/>
          <w:szCs w:val="28"/>
        </w:rPr>
      </w:pPr>
    </w:p>
    <w:p>
      <w:pPr>
        <w:spacing w:line="360" w:lineRule="auto"/>
        <w:jc w:val="left"/>
        <w:rPr>
          <w:rFonts w:hint="eastAsia"/>
          <w:b/>
          <w:color w:val="FF0000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b/>
          <w:color w:val="FF0000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b/>
          <w:color w:val="FF0000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b/>
          <w:color w:val="FF0000"/>
          <w:sz w:val="24"/>
          <w:szCs w:val="24"/>
        </w:rPr>
      </w:pPr>
    </w:p>
    <w:p>
      <w:pPr>
        <w:spacing w:line="360" w:lineRule="auto"/>
        <w:jc w:val="left"/>
        <w:rPr>
          <w:rFonts w:hint="default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+mn-cs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ngLiU_HKSCS">
    <w:panose1 w:val="02020500000000000000"/>
    <w:charset w:val="88"/>
    <w:family w:val="roman"/>
    <w:pitch w:val="default"/>
    <w:sig w:usb0="A00002FF" w:usb1="3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sz w:val="21"/>
                              <w:szCs w:val="21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sz w:val="21"/>
                        <w:szCs w:val="21"/>
                        <w:lang w:eastAsia="zh-CN"/>
                      </w:rPr>
                    </w:pP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>8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6883A04"/>
    <w:rsid w:val="0CDC0D6E"/>
    <w:rsid w:val="0D2130A1"/>
    <w:rsid w:val="0E1628E6"/>
    <w:rsid w:val="0E1E2E13"/>
    <w:rsid w:val="0E44619C"/>
    <w:rsid w:val="0F3859A2"/>
    <w:rsid w:val="1068772E"/>
    <w:rsid w:val="12901F3C"/>
    <w:rsid w:val="16CA31D3"/>
    <w:rsid w:val="19AA2A4E"/>
    <w:rsid w:val="1A595377"/>
    <w:rsid w:val="1BBA54D1"/>
    <w:rsid w:val="1BDE5224"/>
    <w:rsid w:val="1C4709A0"/>
    <w:rsid w:val="1C9E7903"/>
    <w:rsid w:val="1E0A2413"/>
    <w:rsid w:val="1F6E438E"/>
    <w:rsid w:val="228B7A9D"/>
    <w:rsid w:val="22DE3463"/>
    <w:rsid w:val="234B5B0F"/>
    <w:rsid w:val="24FB1158"/>
    <w:rsid w:val="315C3A97"/>
    <w:rsid w:val="33B76FC8"/>
    <w:rsid w:val="34FA2CEF"/>
    <w:rsid w:val="387F4926"/>
    <w:rsid w:val="3A913961"/>
    <w:rsid w:val="3D2741D4"/>
    <w:rsid w:val="3E46767D"/>
    <w:rsid w:val="3E531FC2"/>
    <w:rsid w:val="403010FD"/>
    <w:rsid w:val="42281327"/>
    <w:rsid w:val="433E78E6"/>
    <w:rsid w:val="43B5033D"/>
    <w:rsid w:val="47182FBE"/>
    <w:rsid w:val="48E20CB9"/>
    <w:rsid w:val="498A026F"/>
    <w:rsid w:val="4B2665A1"/>
    <w:rsid w:val="4B801961"/>
    <w:rsid w:val="4D8C4973"/>
    <w:rsid w:val="4F0D728D"/>
    <w:rsid w:val="50482916"/>
    <w:rsid w:val="504E5794"/>
    <w:rsid w:val="52483D98"/>
    <w:rsid w:val="536C6563"/>
    <w:rsid w:val="5388668F"/>
    <w:rsid w:val="54050A09"/>
    <w:rsid w:val="54E46832"/>
    <w:rsid w:val="55921CBC"/>
    <w:rsid w:val="55EC7360"/>
    <w:rsid w:val="57970198"/>
    <w:rsid w:val="59AE5104"/>
    <w:rsid w:val="5ABF4D52"/>
    <w:rsid w:val="5BA03484"/>
    <w:rsid w:val="5D6B1BF4"/>
    <w:rsid w:val="5E1A2FA4"/>
    <w:rsid w:val="5E325817"/>
    <w:rsid w:val="60131213"/>
    <w:rsid w:val="64A864AB"/>
    <w:rsid w:val="65C86E74"/>
    <w:rsid w:val="67A84423"/>
    <w:rsid w:val="6A2D1DDF"/>
    <w:rsid w:val="6B8118AA"/>
    <w:rsid w:val="6D1A7682"/>
    <w:rsid w:val="6D587AE9"/>
    <w:rsid w:val="6DA2773D"/>
    <w:rsid w:val="70AC312C"/>
    <w:rsid w:val="72F10C27"/>
    <w:rsid w:val="73BB2032"/>
    <w:rsid w:val="73F430A2"/>
    <w:rsid w:val="75855B49"/>
    <w:rsid w:val="7654512E"/>
    <w:rsid w:val="783344B4"/>
    <w:rsid w:val="7D7661F1"/>
    <w:rsid w:val="7EFA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7">
    <w:name w:val="page number"/>
    <w:basedOn w:val="6"/>
    <w:qFormat/>
    <w:uiPriority w:val="0"/>
  </w:style>
  <w:style w:type="paragraph" w:customStyle="1" w:styleId="8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wmf"/><Relationship Id="rId7" Type="http://schemas.openxmlformats.org/officeDocument/2006/relationships/oleObject" Target="embeddings/oleObject2.bin"/><Relationship Id="rId6" Type="http://schemas.openxmlformats.org/officeDocument/2006/relationships/image" Target="media/image1.w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Office_11.1.0.10723_F1E327BC-269C-435d-A152-05C5408002CA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2022-04-24T14:01:43Z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2052-11.1.0.10723</vt:lpwstr>
  </property>
  <property fmtid="{D5CDD505-2E9C-101B-9397-08002B2CF9AE}" pid="3" name="KSORubyTemplateID" linkTarget="0">
    <vt:lpwstr>6</vt:lpwstr>
  </property>
  <property fmtid="{D5CDD505-2E9C-101B-9397-08002B2CF9AE}" pid="4" name="ICV">
    <vt:lpwstr>4903FA49EF724C4F9AD9A3CEA01024BA</vt:lpwstr>
  </property>
</Properties>
</file>