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sz w:val="28"/>
          <w:szCs w:val="28"/>
          <w:lang w:val="en-US" w:eastAsia="zh-CN"/>
        </w:rPr>
      </w:pPr>
      <w:r>
        <w:rPr>
          <w:rFonts w:hint="eastAsia"/>
          <w:b/>
          <w:bCs/>
          <w:sz w:val="28"/>
          <w:szCs w:val="28"/>
          <w:lang w:val="en-US" w:eastAsia="zh-CN"/>
        </w:rPr>
        <w:t>刑法复习资料</w:t>
      </w:r>
    </w:p>
    <w:p>
      <w:pPr>
        <w:rPr>
          <w:rFonts w:hint="eastAsia" w:ascii="宋体" w:hAnsi="宋体" w:eastAsia="宋体" w:cs="宋体"/>
          <w:b/>
          <w:bCs/>
          <w:color w:val="000000"/>
          <w:sz w:val="21"/>
          <w:szCs w:val="21"/>
        </w:rPr>
      </w:pPr>
      <w:r>
        <w:rPr>
          <w:rFonts w:hint="eastAsia" w:ascii="宋体" w:hAnsi="宋体" w:eastAsia="宋体" w:cs="宋体"/>
          <w:b/>
          <w:bCs/>
          <w:color w:val="000000"/>
          <w:sz w:val="21"/>
          <w:szCs w:val="21"/>
          <w:lang w:val="en-US" w:eastAsia="zh-CN"/>
        </w:rPr>
        <w:t>一</w:t>
      </w:r>
      <w:r>
        <w:rPr>
          <w:rFonts w:hint="eastAsia" w:ascii="宋体" w:hAnsi="宋体" w:eastAsia="宋体" w:cs="宋体"/>
          <w:b/>
          <w:bCs/>
          <w:color w:val="000000"/>
          <w:sz w:val="21"/>
          <w:szCs w:val="21"/>
        </w:rPr>
        <w:t>、单项选择题</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 xml:space="preserve">1. </w:t>
      </w:r>
      <w:r>
        <w:rPr>
          <w:rFonts w:hint="eastAsia" w:ascii="宋体" w:hAnsi="宋体" w:eastAsia="宋体" w:cs="宋体"/>
          <w:sz w:val="21"/>
          <w:szCs w:val="21"/>
          <w:lang w:val="en-US" w:eastAsia="zh-CN"/>
        </w:rPr>
        <w:t>“中华人民共和国领域”不包括（    ）。</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A.领陆            B.领海            C.领空            D.领空上的国际空间</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 xml:space="preserve">2. </w:t>
      </w:r>
      <w:r>
        <w:rPr>
          <w:rFonts w:hint="eastAsia" w:ascii="宋体" w:hAnsi="宋体" w:eastAsia="宋体" w:cs="宋体"/>
          <w:sz w:val="21"/>
          <w:szCs w:val="21"/>
          <w:lang w:val="en-US" w:eastAsia="zh-CN"/>
        </w:rPr>
        <w:t>不属于犯罪基本特征的有（   ）。</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A.严重的社会危害性                  B.应受道德谴责性</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C.刑事违法性                        D.应受刑罚惩罚性</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3.我国刑法所保护的而为犯罪行为所侵犯的社会关系是（    ）的概念。</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A.犯罪客体                          B.犯罪客观方面</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C.犯罪主体                          D.犯罪主观方面</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4.甲在公交车上踩了乙一脚，二人发生口角并推搡，甲将乙的衣服抓破并将乙的很长的一根指甲弄断，甲的行为（      ）。</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A.构成故意伤害罪        B.构成寻衅滋事罪       C.有严重的社会危害性     D.不构成犯罪</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5.拘役刑的期限为</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A.一个月以上六个月以下</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B.三个月以上两年以下</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C.六个月以上十五年以下</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D.六个月以上十年以下</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rPr>
        <w:t>某甲见村庄附近的某村灌溉电机房不再使用，便于某日晚上偷割其输电线700多米，次日卖给非法收购者，得款1000多元。某甲的行为构成（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破坏电力设备罪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盗窃罪</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以其他危险方法危害公共安全罪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盗窃罪与破坏电力设备罪</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7.孙</w:t>
      </w:r>
      <w:r>
        <w:rPr>
          <w:rFonts w:hint="eastAsia" w:ascii="宋体" w:hAnsi="宋体" w:eastAsia="宋体" w:cs="宋体"/>
          <w:sz w:val="21"/>
          <w:szCs w:val="21"/>
        </w:rPr>
        <w:t>某因抢劫罪被判处有期徒刑7年，在服刑过程中又主动交代曾经犯有强奸罪。经公安机关调查确有其事，</w:t>
      </w:r>
      <w:r>
        <w:rPr>
          <w:rFonts w:hint="eastAsia" w:ascii="宋体" w:hAnsi="宋体" w:eastAsia="宋体" w:cs="宋体"/>
          <w:sz w:val="21"/>
          <w:szCs w:val="21"/>
          <w:lang w:val="en-US" w:eastAsia="zh-CN"/>
        </w:rPr>
        <w:t>孙</w:t>
      </w:r>
      <w:r>
        <w:rPr>
          <w:rFonts w:hint="eastAsia" w:ascii="宋体" w:hAnsi="宋体" w:eastAsia="宋体" w:cs="宋体"/>
          <w:sz w:val="21"/>
          <w:szCs w:val="21"/>
        </w:rPr>
        <w:t>某主动交代其强奸案件的行为（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属于坦白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以自首论</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视为立功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属于有悔改表现，不是自首</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8.某外商独资企业会计王某涂改账目，将公司巨额资金据为己有。王某的行为构成（     ）。</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A.贪污罪                             B.侵占罪</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C.职务侵占罪                          D.挪用资金罪</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9.甲夜入乙家，盗走现金200元，正欲离去，被乙发现。甲为逃走而将乙打成重伤。甲的行为(     )。</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A.构成盗窃罪和故意伤害罪                B.构成故意伤害罪</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C.构成抢劫罪                            D.构成非法侵入住宅罪和故意伤害罪</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10.行贿人在被追诉前，主动交代行贿行为的（      ）。</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A.可以减轻或者免除处罚                  B.可以减轻处罚</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b/>
          <w:bCs/>
          <w:color w:val="000000"/>
          <w:sz w:val="21"/>
          <w:szCs w:val="21"/>
        </w:rPr>
      </w:pPr>
      <w:r>
        <w:rPr>
          <w:rFonts w:hint="eastAsia" w:ascii="宋体" w:hAnsi="宋体" w:eastAsia="宋体" w:cs="宋体"/>
          <w:sz w:val="21"/>
          <w:szCs w:val="21"/>
          <w:lang w:val="en-US" w:eastAsia="zh-CN"/>
        </w:rPr>
        <w:t>C.可以从轻处罚                          D.可以免于刑事处罚</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二、多项选择题</w:t>
      </w:r>
    </w:p>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color w:val="000000"/>
          <w:sz w:val="21"/>
          <w:szCs w:val="21"/>
        </w:rPr>
        <w:t xml:space="preserve">1. </w:t>
      </w:r>
      <w:r>
        <w:rPr>
          <w:rFonts w:hint="eastAsia" w:ascii="宋体" w:hAnsi="宋体" w:eastAsia="宋体" w:cs="宋体"/>
          <w:sz w:val="21"/>
          <w:szCs w:val="21"/>
          <w:lang w:val="en-US" w:eastAsia="zh-CN"/>
        </w:rPr>
        <w:t>下列属于危害结果特征的有（    ）。</w:t>
      </w:r>
    </w:p>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A.危害结果的客观性                     B.危害结果的特定性</w:t>
      </w:r>
    </w:p>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color w:val="000000"/>
          <w:sz w:val="21"/>
          <w:szCs w:val="21"/>
        </w:rPr>
      </w:pPr>
      <w:r>
        <w:rPr>
          <w:rFonts w:hint="eastAsia" w:ascii="宋体" w:hAnsi="宋体" w:eastAsia="宋体" w:cs="宋体"/>
          <w:sz w:val="21"/>
          <w:szCs w:val="21"/>
          <w:lang w:val="en-US" w:eastAsia="zh-CN"/>
        </w:rPr>
        <w:t>C.危害结果的侵害性                     D.危害结果的法定性</w:t>
      </w:r>
    </w:p>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color w:val="000000"/>
          <w:sz w:val="21"/>
          <w:szCs w:val="21"/>
        </w:rPr>
        <w:t xml:space="preserve">2. </w:t>
      </w:r>
      <w:r>
        <w:rPr>
          <w:rFonts w:hint="eastAsia" w:ascii="宋体" w:hAnsi="宋体" w:eastAsia="宋体" w:cs="宋体"/>
          <w:sz w:val="21"/>
          <w:szCs w:val="21"/>
          <w:lang w:val="en-US" w:eastAsia="zh-CN"/>
        </w:rPr>
        <w:t>已满14、不满16岁的人对下列（   ）犯罪负刑事责任。</w:t>
      </w:r>
    </w:p>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A.故意杀人罪                           B.故意伤害罪（致人重伤）</w:t>
      </w:r>
    </w:p>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color w:val="000000"/>
          <w:sz w:val="21"/>
          <w:szCs w:val="21"/>
        </w:rPr>
      </w:pPr>
      <w:r>
        <w:rPr>
          <w:rFonts w:hint="eastAsia" w:ascii="宋体" w:hAnsi="宋体" w:eastAsia="宋体" w:cs="宋体"/>
          <w:sz w:val="21"/>
          <w:szCs w:val="21"/>
          <w:lang w:val="en-US" w:eastAsia="zh-CN"/>
        </w:rPr>
        <w:t>C.绑架罪                               D.强奸罪</w:t>
      </w:r>
      <w:r>
        <w:rPr>
          <w:rFonts w:hint="eastAsia" w:ascii="宋体" w:hAnsi="宋体" w:eastAsia="宋体" w:cs="宋体"/>
          <w:color w:val="000000"/>
          <w:sz w:val="21"/>
          <w:szCs w:val="21"/>
        </w:rPr>
        <w:t xml:space="preserve">  </w:t>
      </w:r>
    </w:p>
    <w:p>
      <w:pPr>
        <w:keepNext w:val="0"/>
        <w:keepLines w:val="0"/>
        <w:pageBreakBefore w:val="0"/>
        <w:widowControl w:val="0"/>
        <w:kinsoku/>
        <w:wordWrap/>
        <w:overflowPunct/>
        <w:topLinePunct w:val="0"/>
        <w:autoSpaceDE/>
        <w:autoSpaceDN/>
        <w:bidi w:val="0"/>
        <w:adjustRightInd/>
        <w:snapToGrid/>
        <w:spacing w:before="0" w:beforeLines="0" w:after="157" w:afterLines="50" w:line="360" w:lineRule="exact"/>
        <w:ind w:left="0" w:leftChars="0" w:right="0" w:rightChars="0" w:firstLine="0" w:firstLineChars="0"/>
        <w:jc w:val="both"/>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根据我国刑法规定，下列关于首要分子的表述哪</w:t>
      </w:r>
      <w:r>
        <w:rPr>
          <w:rFonts w:hint="eastAsia" w:ascii="宋体" w:hAnsi="宋体" w:eastAsia="宋体" w:cs="宋体"/>
          <w:sz w:val="21"/>
          <w:szCs w:val="21"/>
          <w:lang w:val="en-US" w:eastAsia="zh-CN"/>
        </w:rPr>
        <w:t>些是不</w:t>
      </w:r>
      <w:r>
        <w:rPr>
          <w:rFonts w:hint="eastAsia" w:ascii="宋体" w:hAnsi="宋体" w:eastAsia="宋体" w:cs="宋体"/>
          <w:sz w:val="21"/>
          <w:szCs w:val="21"/>
        </w:rPr>
        <w:t>正确的？（    ）</w:t>
      </w:r>
    </w:p>
    <w:p>
      <w:pPr>
        <w:keepNext w:val="0"/>
        <w:keepLines w:val="0"/>
        <w:pageBreakBefore w:val="0"/>
        <w:widowControl w:val="0"/>
        <w:kinsoku/>
        <w:wordWrap/>
        <w:overflowPunct/>
        <w:topLinePunct w:val="0"/>
        <w:autoSpaceDE/>
        <w:autoSpaceDN/>
        <w:bidi w:val="0"/>
        <w:adjustRightInd/>
        <w:snapToGrid/>
        <w:spacing w:before="0" w:beforeLines="0" w:after="157" w:afterLines="50" w:line="360" w:lineRule="exact"/>
        <w:ind w:left="0" w:leftChars="0" w:right="0" w:rightChars="0" w:firstLine="0" w:firstLineChars="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A．首要分子只能是组织领导犯罪集团的人</w:t>
      </w:r>
    </w:p>
    <w:p>
      <w:pPr>
        <w:keepNext w:val="0"/>
        <w:keepLines w:val="0"/>
        <w:pageBreakBefore w:val="0"/>
        <w:widowControl w:val="0"/>
        <w:kinsoku/>
        <w:wordWrap/>
        <w:overflowPunct/>
        <w:topLinePunct w:val="0"/>
        <w:autoSpaceDE/>
        <w:autoSpaceDN/>
        <w:bidi w:val="0"/>
        <w:adjustRightInd/>
        <w:snapToGrid/>
        <w:spacing w:before="0" w:beforeLines="0" w:after="157" w:afterLines="50" w:line="360" w:lineRule="exact"/>
        <w:ind w:left="0" w:leftChars="0" w:right="0" w:rightChars="0" w:firstLine="0" w:firstLineChars="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B．首要分子只能是在聚众犯罪中起组织、策划、指挥作用的犯罪分子</w:t>
      </w:r>
    </w:p>
    <w:p>
      <w:pPr>
        <w:keepNext w:val="0"/>
        <w:keepLines w:val="0"/>
        <w:pageBreakBefore w:val="0"/>
        <w:widowControl w:val="0"/>
        <w:kinsoku/>
        <w:wordWrap/>
        <w:overflowPunct/>
        <w:topLinePunct w:val="0"/>
        <w:autoSpaceDE/>
        <w:autoSpaceDN/>
        <w:bidi w:val="0"/>
        <w:adjustRightInd/>
        <w:snapToGrid/>
        <w:spacing w:before="0" w:beforeLines="0" w:after="157" w:afterLines="50" w:line="360" w:lineRule="exact"/>
        <w:ind w:left="0" w:leftChars="0" w:right="0" w:rightChars="0" w:firstLine="0" w:firstLineChars="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C．首要分子都是主犯</w:t>
      </w:r>
    </w:p>
    <w:p>
      <w:pPr>
        <w:keepNext w:val="0"/>
        <w:keepLines w:val="0"/>
        <w:pageBreakBefore w:val="0"/>
        <w:widowControl w:val="0"/>
        <w:kinsoku/>
        <w:wordWrap/>
        <w:overflowPunct/>
        <w:topLinePunct w:val="0"/>
        <w:autoSpaceDE/>
        <w:autoSpaceDN/>
        <w:bidi w:val="0"/>
        <w:adjustRightInd/>
        <w:snapToGrid/>
        <w:spacing w:before="0" w:beforeLines="0" w:after="157" w:afterLines="50" w:line="360" w:lineRule="exact"/>
        <w:ind w:left="0" w:leftChars="0" w:right="0" w:rightChars="0" w:firstLine="0" w:firstLineChars="0"/>
        <w:jc w:val="both"/>
        <w:textAlignment w:val="auto"/>
        <w:outlineLvl w:val="9"/>
        <w:rPr>
          <w:rFonts w:hint="eastAsia" w:ascii="宋体" w:hAnsi="宋体" w:eastAsia="宋体" w:cs="宋体"/>
          <w:color w:val="000000"/>
          <w:sz w:val="21"/>
          <w:szCs w:val="21"/>
        </w:rPr>
      </w:pPr>
      <w:r>
        <w:rPr>
          <w:rFonts w:hint="eastAsia" w:ascii="宋体" w:hAnsi="宋体" w:eastAsia="宋体" w:cs="宋体"/>
          <w:sz w:val="21"/>
          <w:szCs w:val="21"/>
        </w:rPr>
        <w:t>D．首要分子既可以是主犯，也可以不是主犯</w:t>
      </w:r>
      <w:r>
        <w:rPr>
          <w:rFonts w:hint="eastAsia" w:ascii="宋体" w:hAnsi="宋体" w:eastAsia="宋体" w:cs="宋体"/>
          <w:color w:val="000000"/>
          <w:sz w:val="21"/>
          <w:szCs w:val="21"/>
        </w:rPr>
        <w:t xml:space="preserve">                  </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4.逃</w:t>
      </w:r>
      <w:r>
        <w:rPr>
          <w:rFonts w:hint="eastAsia" w:ascii="宋体" w:hAnsi="宋体" w:eastAsia="宋体" w:cs="宋体"/>
          <w:sz w:val="21"/>
          <w:szCs w:val="21"/>
        </w:rPr>
        <w:t>税罪的主体包括（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纳税人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税务机关</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负有纳税义务的单位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扣缴义务人</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lang w:eastAsia="zh-CN"/>
        </w:rPr>
      </w:pP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 xml:space="preserve">. </w:t>
      </w:r>
      <w:r>
        <w:rPr>
          <w:rFonts w:hint="eastAsia" w:ascii="宋体" w:hAnsi="宋体" w:eastAsia="宋体" w:cs="宋体"/>
          <w:sz w:val="21"/>
          <w:szCs w:val="21"/>
        </w:rPr>
        <w:t>关于贪污罪，下列说法正确的有（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国有保险公司的工作人员利用职务上的便利，故意编造未曾发生过的保险事故进行虚假理赔，骗取保险金归自己所有的，以贪污论</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非国家工作人员与人民团体工作人员勾结，利用后者的职务之便，窃取公共财物的，构成贪污罪</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贪污罪的主体只能是国家工作人员</w:t>
      </w:r>
    </w:p>
    <w:p>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宋体" w:hAnsi="宋体" w:eastAsia="宋体" w:cs="宋体"/>
          <w:b/>
          <w:bCs/>
          <w:sz w:val="21"/>
          <w:szCs w:val="21"/>
        </w:rPr>
      </w:pP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挪用公款后，携带挪用的公款潜逃的，以贪污罪论处</w:t>
      </w:r>
    </w:p>
    <w:p>
      <w:pPr>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三、名词解释</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 罪刑相适应原则</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意外事件</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3.紧急避险</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4.生产、销售伪劣产品罪</w:t>
      </w: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lang w:val="en-US" w:eastAsia="zh-CN"/>
        </w:rPr>
        <w:t>5.拐骗儿童</w:t>
      </w:r>
      <w:r>
        <w:rPr>
          <w:rFonts w:hint="eastAsia" w:ascii="宋体" w:hAnsi="宋体" w:eastAsia="宋体" w:cs="宋体"/>
          <w:sz w:val="21"/>
          <w:szCs w:val="21"/>
          <w:lang w:eastAsia="zh-CN"/>
        </w:rPr>
        <w:t>罪</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四、简答题</w:t>
      </w:r>
    </w:p>
    <w:p>
      <w:pP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1.简述犯罪的概念和特征。</w:t>
      </w:r>
    </w:p>
    <w:p>
      <w:pPr>
        <w:rPr>
          <w:rFonts w:hint="eastAsia" w:ascii="宋体" w:hAnsi="宋体" w:eastAsia="宋体" w:cs="宋体"/>
          <w:color w:val="000000"/>
          <w:sz w:val="21"/>
          <w:szCs w:val="21"/>
        </w:rPr>
      </w:pPr>
    </w:p>
    <w:p>
      <w:pPr>
        <w:rPr>
          <w:rFonts w:hint="eastAsia" w:ascii="宋体" w:hAnsi="宋体" w:eastAsia="宋体" w:cs="宋体"/>
          <w:color w:val="000000"/>
          <w:sz w:val="21"/>
          <w:szCs w:val="21"/>
        </w:rPr>
      </w:pPr>
    </w:p>
    <w:p>
      <w:pPr>
        <w:rPr>
          <w:rFonts w:hint="eastAsia" w:ascii="宋体" w:hAnsi="宋体" w:eastAsia="宋体" w:cs="宋体"/>
          <w:color w:val="000000"/>
          <w:sz w:val="21"/>
          <w:szCs w:val="21"/>
        </w:rPr>
      </w:pPr>
    </w:p>
    <w:p>
      <w:pPr>
        <w:rPr>
          <w:rFonts w:hint="eastAsia" w:ascii="宋体" w:hAnsi="宋体" w:eastAsia="宋体" w:cs="宋体"/>
          <w:color w:val="000000"/>
          <w:sz w:val="21"/>
          <w:szCs w:val="21"/>
        </w:rPr>
      </w:pP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w:t>
      </w:r>
      <w:r>
        <w:rPr>
          <w:rFonts w:hint="eastAsia" w:ascii="宋体" w:hAnsi="宋体" w:eastAsia="宋体" w:cs="宋体"/>
          <w:sz w:val="21"/>
          <w:szCs w:val="21"/>
          <w:lang w:eastAsia="zh-CN"/>
        </w:rPr>
        <w:t>简述间接故意与过于自信的过失的区别。</w:t>
      </w:r>
    </w:p>
    <w:p>
      <w:pPr>
        <w:rPr>
          <w:rFonts w:hint="eastAsia" w:ascii="宋体" w:hAnsi="宋体" w:eastAsia="宋体" w:cs="宋体"/>
          <w:color w:val="000000"/>
          <w:sz w:val="21"/>
          <w:szCs w:val="21"/>
        </w:rPr>
      </w:pPr>
    </w:p>
    <w:p>
      <w:pPr>
        <w:rPr>
          <w:rFonts w:hint="eastAsia" w:ascii="宋体" w:hAnsi="宋体" w:eastAsia="宋体" w:cs="宋体"/>
          <w:color w:val="000000"/>
          <w:sz w:val="21"/>
          <w:szCs w:val="21"/>
        </w:rPr>
      </w:pPr>
    </w:p>
    <w:p>
      <w:pPr>
        <w:rPr>
          <w:rFonts w:hint="eastAsia" w:ascii="宋体" w:hAnsi="宋体" w:eastAsia="宋体" w:cs="宋体"/>
          <w:color w:val="000000"/>
          <w:sz w:val="21"/>
          <w:szCs w:val="21"/>
        </w:rPr>
      </w:pPr>
    </w:p>
    <w:p>
      <w:pPr>
        <w:rPr>
          <w:rFonts w:hint="eastAsia" w:ascii="宋体" w:hAnsi="宋体" w:eastAsia="宋体" w:cs="宋体"/>
          <w:color w:val="000000"/>
          <w:sz w:val="21"/>
          <w:szCs w:val="21"/>
        </w:rPr>
      </w:pPr>
    </w:p>
    <w:p>
      <w:pPr>
        <w:rPr>
          <w:rFonts w:hint="eastAsia" w:ascii="宋体" w:hAnsi="宋体" w:eastAsia="宋体" w:cs="宋体"/>
          <w:color w:val="000000"/>
          <w:sz w:val="21"/>
          <w:szCs w:val="21"/>
        </w:rPr>
      </w:pPr>
    </w:p>
    <w:p>
      <w:pPr>
        <w:rPr>
          <w:rFonts w:hint="eastAsia" w:ascii="宋体" w:hAnsi="宋体" w:eastAsia="宋体" w:cs="宋体"/>
          <w:color w:val="000000"/>
          <w:sz w:val="21"/>
          <w:szCs w:val="21"/>
        </w:rPr>
      </w:pPr>
      <w:r>
        <w:rPr>
          <w:rFonts w:hint="eastAsia" w:ascii="宋体" w:hAnsi="宋体" w:eastAsia="宋体" w:cs="宋体"/>
          <w:sz w:val="21"/>
          <w:szCs w:val="21"/>
          <w:lang w:val="en-US" w:eastAsia="zh-CN"/>
        </w:rPr>
        <w:t>3.简述</w:t>
      </w:r>
      <w:r>
        <w:rPr>
          <w:rFonts w:hint="eastAsia" w:ascii="宋体" w:hAnsi="宋体" w:eastAsia="宋体" w:cs="宋体"/>
          <w:sz w:val="21"/>
          <w:szCs w:val="21"/>
          <w:lang w:eastAsia="zh-CN"/>
        </w:rPr>
        <w:t>一般自首的成立条件。</w:t>
      </w:r>
    </w:p>
    <w:p>
      <w:pPr>
        <w:rPr>
          <w:rFonts w:hint="eastAsia" w:ascii="宋体" w:hAnsi="宋体" w:eastAsia="宋体" w:cs="宋体"/>
          <w:color w:val="000000"/>
          <w:sz w:val="21"/>
          <w:szCs w:val="21"/>
        </w:rPr>
      </w:pPr>
    </w:p>
    <w:p>
      <w:pPr>
        <w:rPr>
          <w:rFonts w:hint="eastAsia" w:ascii="宋体" w:hAnsi="宋体" w:eastAsia="宋体" w:cs="宋体"/>
          <w:color w:val="000000"/>
          <w:sz w:val="21"/>
          <w:szCs w:val="21"/>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lang w:eastAsia="zh-CN"/>
        </w:rPr>
      </w:pPr>
      <w:r>
        <w:rPr>
          <w:rFonts w:hint="eastAsia" w:ascii="宋体" w:hAnsi="宋体" w:eastAsia="宋体" w:cs="宋体"/>
          <w:lang w:val="en-US" w:eastAsia="zh-CN"/>
        </w:rPr>
        <w:t>4</w:t>
      </w:r>
      <w:r>
        <w:rPr>
          <w:rFonts w:hint="eastAsia" w:ascii="宋体" w:hAnsi="宋体" w:eastAsia="宋体" w:cs="宋体"/>
        </w:rPr>
        <w:t>.</w:t>
      </w:r>
      <w:r>
        <w:rPr>
          <w:rStyle w:val="7"/>
          <w:rFonts w:hint="eastAsia" w:ascii="宋体" w:hAnsi="宋体" w:eastAsia="宋体" w:cs="宋体"/>
          <w:color w:val="000000"/>
          <w:szCs w:val="21"/>
        </w:rPr>
        <w:t>剥夺政治权利是剥夺哪些权利</w:t>
      </w:r>
      <w:r>
        <w:rPr>
          <w:rStyle w:val="7"/>
          <w:rFonts w:hint="eastAsia" w:ascii="宋体" w:hAnsi="宋体" w:eastAsia="宋体" w:cs="宋体"/>
          <w:color w:val="000000"/>
          <w:szCs w:val="21"/>
          <w:lang w:eastAsia="zh-CN"/>
        </w:rPr>
        <w:t>？</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lang w:eastAsia="zh-CN"/>
        </w:rPr>
      </w:pPr>
      <w:r>
        <w:rPr>
          <w:rFonts w:hint="eastAsia" w:ascii="宋体" w:hAnsi="宋体" w:eastAsia="宋体" w:cs="宋体"/>
          <w:lang w:val="en-US" w:eastAsia="zh-CN"/>
        </w:rPr>
        <w:t>5</w:t>
      </w:r>
      <w:r>
        <w:rPr>
          <w:rFonts w:hint="eastAsia" w:ascii="宋体" w:hAnsi="宋体" w:eastAsia="宋体" w:cs="宋体"/>
        </w:rPr>
        <w:t>.</w:t>
      </w:r>
      <w:r>
        <w:rPr>
          <w:rFonts w:hint="eastAsia" w:ascii="宋体" w:hAnsi="宋体" w:eastAsia="宋体" w:cs="宋体"/>
          <w:color w:val="000000"/>
          <w:szCs w:val="21"/>
        </w:rPr>
        <w:t>简述强奸罪的构成特征</w:t>
      </w:r>
      <w:r>
        <w:rPr>
          <w:rFonts w:hint="eastAsia" w:ascii="宋体" w:hAnsi="宋体" w:eastAsia="宋体" w:cs="宋体"/>
          <w:color w:val="000000"/>
          <w:szCs w:val="21"/>
          <w:lang w:eastAsia="zh-CN"/>
        </w:rPr>
        <w:t>。</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五、论述题</w:t>
      </w:r>
    </w:p>
    <w:p>
      <w:pPr>
        <w:rPr>
          <w:rFonts w:hint="eastAsia" w:ascii="宋体" w:hAnsi="宋体" w:eastAsia="宋体" w:cs="宋体"/>
        </w:rPr>
      </w:pPr>
      <w:r>
        <w:rPr>
          <w:rFonts w:hint="eastAsia" w:ascii="宋体" w:hAnsi="宋体" w:eastAsia="宋体" w:cs="宋体"/>
          <w:color w:val="000000"/>
          <w:sz w:val="21"/>
          <w:szCs w:val="21"/>
        </w:rPr>
        <w:t>论述刑法第269条规定的转化型抢劫罪</w:t>
      </w:r>
      <w:r>
        <w:rPr>
          <w:rFonts w:hint="eastAsia" w:ascii="宋体" w:hAnsi="宋体" w:eastAsia="宋体" w:cs="宋体"/>
          <w:color w:val="000000"/>
          <w:sz w:val="21"/>
          <w:szCs w:val="21"/>
          <w:lang w:eastAsia="zh-CN"/>
        </w:rPr>
        <w:t>。</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六、案例分析题</w:t>
      </w:r>
    </w:p>
    <w:p>
      <w:pPr>
        <w:rPr>
          <w:rFonts w:hint="eastAsia" w:ascii="宋体" w:hAnsi="宋体" w:eastAsia="宋体" w:cs="宋体"/>
          <w:color w:val="000000"/>
          <w:szCs w:val="21"/>
        </w:rPr>
      </w:pPr>
      <w:r>
        <w:rPr>
          <w:rFonts w:hint="eastAsia" w:ascii="宋体" w:hAnsi="宋体" w:eastAsia="宋体" w:cs="宋体"/>
          <w:color w:val="000000"/>
          <w:szCs w:val="21"/>
        </w:rPr>
        <w:t xml:space="preserve"> 2010年10月20日23时许，被告人药某某驾驶红色雪佛兰小轿车从西安长安送完女朋友返回西安，当行驶至西北大学长安校区外西北角学府大道时，撞上前方同向骑电动车的</w:t>
      </w:r>
      <w:r>
        <w:rPr>
          <w:rFonts w:hint="eastAsia" w:ascii="宋体" w:hAnsi="宋体" w:eastAsia="宋体" w:cs="宋体"/>
          <w:color w:val="000000"/>
          <w:szCs w:val="21"/>
        </w:rPr>
        <w:fldChar w:fldCharType="begin"/>
      </w:r>
      <w:r>
        <w:rPr>
          <w:rFonts w:hint="eastAsia" w:ascii="宋体" w:hAnsi="宋体" w:eastAsia="宋体" w:cs="宋体"/>
          <w:color w:val="000000"/>
          <w:szCs w:val="21"/>
        </w:rPr>
        <w:instrText xml:space="preserve"> HYPERLINK "http://baike.baidu.com/view/3381624.htm" \t "_blank" </w:instrText>
      </w:r>
      <w:r>
        <w:rPr>
          <w:rFonts w:hint="eastAsia" w:ascii="宋体" w:hAnsi="宋体" w:eastAsia="宋体" w:cs="宋体"/>
          <w:color w:val="000000"/>
          <w:szCs w:val="21"/>
        </w:rPr>
        <w:fldChar w:fldCharType="separate"/>
      </w:r>
      <w:r>
        <w:rPr>
          <w:rStyle w:val="6"/>
          <w:rFonts w:hint="eastAsia" w:ascii="宋体" w:hAnsi="宋体" w:eastAsia="宋体" w:cs="宋体"/>
          <w:color w:val="000000"/>
          <w:szCs w:val="21"/>
          <w:u w:val="none"/>
        </w:rPr>
        <w:t>被害人张某</w:t>
      </w:r>
      <w:r>
        <w:rPr>
          <w:rFonts w:hint="eastAsia" w:ascii="宋体" w:hAnsi="宋体" w:eastAsia="宋体" w:cs="宋体"/>
          <w:color w:val="000000"/>
          <w:szCs w:val="21"/>
        </w:rPr>
        <w:fldChar w:fldCharType="end"/>
      </w:r>
      <w:r>
        <w:rPr>
          <w:rFonts w:hint="eastAsia" w:ascii="宋体" w:hAnsi="宋体" w:eastAsia="宋体" w:cs="宋体"/>
          <w:color w:val="000000"/>
          <w:szCs w:val="21"/>
        </w:rPr>
        <w:t>， 后药某某下车查看，发现张某倒地呻吟，因怕张某看到其车牌号，以后找麻烦，便产生杀人灭口之恶念，遂转身从车内取出一把尖刀，上前对倒地的被害人张某连捅八刀，致张某当场死亡。杀人后，被告人药某某驾车逃离现场，当车行至郭杜十字时再次将两情侣撞伤，逃逸时被附近群众抓获，后被公安机关释放。2010年10月23日，被告人药某某在其父母陪同下投案。</w:t>
      </w:r>
    </w:p>
    <w:p>
      <w:pPr>
        <w:tabs>
          <w:tab w:val="left" w:pos="3969"/>
        </w:tabs>
        <w:ind w:firstLine="420" w:firstLineChars="200"/>
        <w:rPr>
          <w:rFonts w:hint="eastAsia" w:ascii="宋体" w:hAnsi="宋体" w:eastAsia="宋体" w:cs="宋体"/>
          <w:color w:val="000000"/>
          <w:szCs w:val="21"/>
        </w:rPr>
      </w:pPr>
      <w:r>
        <w:rPr>
          <w:rFonts w:hint="eastAsia" w:ascii="宋体" w:hAnsi="宋体" w:eastAsia="宋体" w:cs="宋体"/>
          <w:color w:val="000000"/>
          <w:szCs w:val="21"/>
        </w:rPr>
        <w:t>请回答：对本案药某某的行为应当如何定性处罚。</w:t>
      </w:r>
    </w:p>
    <w:p>
      <w:pPr>
        <w:rPr>
          <w:rFonts w:hint="eastAsia" w:ascii="宋体" w:hAnsi="宋体" w:eastAsia="宋体" w:cs="宋体"/>
          <w:bCs/>
          <w:kern w:val="0"/>
          <w:szCs w:val="21"/>
        </w:rPr>
      </w:pPr>
    </w:p>
    <w:p>
      <w:pPr>
        <w:rPr>
          <w:rFonts w:hint="eastAsia" w:ascii="宋体" w:hAnsi="宋体" w:eastAsia="宋体" w:cs="宋体"/>
          <w:bCs/>
          <w:kern w:val="0"/>
          <w:szCs w:val="21"/>
        </w:rPr>
      </w:pPr>
    </w:p>
    <w:p>
      <w:pPr>
        <w:rPr>
          <w:rFonts w:hint="eastAsia" w:ascii="宋体" w:hAnsi="宋体" w:eastAsia="宋体" w:cs="宋体"/>
          <w:bCs/>
          <w:kern w:val="0"/>
          <w:szCs w:val="21"/>
        </w:rPr>
      </w:pPr>
    </w:p>
    <w:p>
      <w:pPr>
        <w:rPr>
          <w:rFonts w:hint="eastAsia" w:ascii="宋体" w:hAnsi="宋体" w:eastAsia="宋体" w:cs="宋体"/>
          <w:bCs/>
          <w:kern w:val="0"/>
          <w:szCs w:val="21"/>
        </w:rPr>
      </w:pPr>
    </w:p>
    <w:p>
      <w:pPr>
        <w:rPr>
          <w:rFonts w:hint="eastAsia" w:ascii="宋体" w:hAnsi="宋体" w:eastAsia="宋体" w:cs="宋体"/>
          <w:bCs/>
          <w:kern w:val="0"/>
          <w:szCs w:val="21"/>
        </w:rPr>
      </w:pPr>
    </w:p>
    <w:p>
      <w:pPr>
        <w:rPr>
          <w:rFonts w:hint="eastAsia" w:ascii="宋体" w:hAnsi="宋体" w:eastAsia="宋体" w:cs="宋体"/>
          <w:bCs/>
          <w:kern w:val="0"/>
          <w:szCs w:val="21"/>
        </w:rPr>
      </w:pPr>
    </w:p>
    <w:p>
      <w:pPr>
        <w:rPr>
          <w:rFonts w:hint="eastAsia" w:ascii="宋体" w:hAnsi="宋体" w:eastAsia="宋体" w:cs="宋体"/>
          <w:bCs/>
          <w:kern w:val="0"/>
          <w:szCs w:val="21"/>
        </w:rPr>
      </w:pPr>
    </w:p>
    <w:p>
      <w:pPr>
        <w:ind w:firstLine="420"/>
        <w:rPr>
          <w:rFonts w:hint="eastAsia" w:ascii="宋体" w:hAnsi="宋体" w:eastAsia="宋体" w:cs="宋体"/>
          <w:bCs/>
          <w:kern w:val="0"/>
          <w:szCs w:val="21"/>
        </w:rPr>
      </w:pPr>
    </w:p>
    <w:p>
      <w:pPr>
        <w:rPr>
          <w:rFonts w:hint="eastAsia" w:ascii="宋体" w:hAnsi="宋体" w:eastAsia="宋体" w:cs="宋体"/>
        </w:rPr>
      </w:pPr>
      <w:r>
        <w:rPr>
          <w:rFonts w:hint="eastAsia" w:ascii="宋体" w:hAnsi="宋体" w:eastAsia="宋体" w:cs="宋体"/>
        </w:rPr>
        <w:t xml:space="preserve">                                                                          </w:t>
      </w: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刑法复习资料答案</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一</w:t>
      </w:r>
      <w:r>
        <w:rPr>
          <w:rFonts w:hint="eastAsia" w:ascii="宋体" w:hAnsi="宋体" w:eastAsia="宋体" w:cs="宋体"/>
          <w:b/>
          <w:bCs/>
          <w:sz w:val="21"/>
          <w:szCs w:val="21"/>
        </w:rPr>
        <w:t>、单项选择题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.D  2.   3.A  4.    5.A   </w:t>
      </w:r>
      <w:r>
        <w:rPr>
          <w:rFonts w:hint="eastAsia" w:ascii="宋体" w:hAnsi="宋体" w:eastAsia="宋体" w:cs="宋体"/>
          <w:sz w:val="21"/>
          <w:szCs w:val="21"/>
        </w:rPr>
        <w:t>6</w:t>
      </w:r>
      <w:r>
        <w:rPr>
          <w:rFonts w:hint="eastAsia" w:ascii="宋体" w:hAnsi="宋体" w:eastAsia="宋体" w:cs="宋体"/>
          <w:sz w:val="21"/>
          <w:szCs w:val="21"/>
          <w:lang w:val="en-US" w:eastAsia="zh-CN"/>
        </w:rPr>
        <w:t>.   7.B  8.   9.C   10.A</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二</w:t>
      </w:r>
      <w:r>
        <w:rPr>
          <w:rFonts w:hint="eastAsia" w:ascii="宋体" w:hAnsi="宋体" w:eastAsia="宋体" w:cs="宋体"/>
          <w:b/>
          <w:bCs/>
          <w:sz w:val="21"/>
          <w:szCs w:val="21"/>
        </w:rPr>
        <w:t>、多项选择题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ABCD</w:t>
      </w:r>
      <w:r>
        <w:rPr>
          <w:rFonts w:hint="eastAsia" w:ascii="宋体" w:hAnsi="宋体" w:eastAsia="宋体" w:cs="宋体"/>
          <w:sz w:val="21"/>
          <w:szCs w:val="21"/>
        </w:rPr>
        <w:t xml:space="preserve">       2.</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3.</w:t>
      </w:r>
      <w:r>
        <w:rPr>
          <w:rFonts w:hint="eastAsia" w:ascii="宋体" w:hAnsi="宋体" w:eastAsia="宋体" w:cs="宋体"/>
          <w:sz w:val="21"/>
          <w:szCs w:val="21"/>
          <w:lang w:val="en-US" w:eastAsia="zh-CN"/>
        </w:rPr>
        <w:t>ABC</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4.</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5.A</w:t>
      </w:r>
      <w:r>
        <w:rPr>
          <w:rFonts w:hint="eastAsia" w:ascii="宋体" w:hAnsi="宋体" w:eastAsia="宋体" w:cs="宋体"/>
          <w:sz w:val="21"/>
          <w:szCs w:val="21"/>
          <w:lang w:val="en-US" w:eastAsia="zh-CN"/>
        </w:rPr>
        <w:t>BD</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三</w:t>
      </w:r>
      <w:r>
        <w:rPr>
          <w:rFonts w:hint="eastAsia" w:ascii="宋体" w:hAnsi="宋体" w:eastAsia="宋体" w:cs="宋体"/>
          <w:b/>
          <w:bCs/>
          <w:sz w:val="21"/>
          <w:szCs w:val="21"/>
        </w:rPr>
        <w:t>、名词解释</w:t>
      </w:r>
    </w:p>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1. </w:t>
      </w:r>
      <w:r>
        <w:rPr>
          <w:rFonts w:hint="eastAsia"/>
        </w:rPr>
        <w:t>罪刑相适应原则：</w:t>
      </w:r>
      <w:r>
        <w:rPr>
          <w:rFonts w:hint="eastAsia"/>
          <w:lang w:val="en-US" w:eastAsia="zh-CN"/>
        </w:rPr>
        <w:t>犯多大的罪，就应承担多大的刑事责任，法院也应判处其相应轻重的刑罚，做到重罪重罚、轻罪轻罚，罚当其罪，罪刑相称</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 </w:t>
      </w:r>
      <w:r>
        <w:rPr>
          <w:rFonts w:hint="eastAsia" w:ascii="宋体" w:hAnsi="宋体" w:eastAsia="宋体" w:cs="宋体"/>
          <w:sz w:val="21"/>
          <w:szCs w:val="21"/>
          <w:lang w:val="en-US" w:eastAsia="zh-CN"/>
        </w:rPr>
        <w:t>意外事件：是指行为在客观上虽然造成了损害后果，但是不是出于故意或者过失，而是由于不能抗拒或者不能预见的原因所引起的，不是犯罪</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3. </w:t>
      </w:r>
      <w:r>
        <w:rPr>
          <w:rFonts w:hint="eastAsia" w:ascii="宋体" w:hAnsi="宋体" w:eastAsia="宋体" w:cs="宋体"/>
          <w:color w:val="000000"/>
          <w:sz w:val="21"/>
          <w:szCs w:val="21"/>
          <w:lang w:val="en-US" w:eastAsia="zh-CN"/>
        </w:rPr>
        <w:t>紧急避险</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4. </w:t>
      </w:r>
      <w:r>
        <w:rPr>
          <w:rFonts w:hint="eastAsia" w:ascii="宋体" w:hAnsi="宋体" w:eastAsia="宋体" w:cs="宋体"/>
          <w:sz w:val="21"/>
          <w:szCs w:val="21"/>
          <w:lang w:val="en-US" w:eastAsia="zh-CN"/>
        </w:rPr>
        <w:t>生产、销售伪劣产品罪</w:t>
      </w:r>
      <w:r>
        <w:rPr>
          <w:rFonts w:hint="eastAsia" w:ascii="宋体" w:hAnsi="宋体" w:eastAsia="宋体" w:cs="宋体"/>
          <w:sz w:val="21"/>
          <w:szCs w:val="21"/>
        </w:rPr>
        <w:t>：是指</w:t>
      </w:r>
      <w:r>
        <w:rPr>
          <w:rFonts w:hint="eastAsia" w:ascii="宋体" w:hAnsi="宋体" w:eastAsia="宋体" w:cs="宋体"/>
          <w:sz w:val="21"/>
          <w:szCs w:val="21"/>
          <w:lang w:val="en-US" w:eastAsia="zh-CN"/>
        </w:rPr>
        <w:t>生产者、销售者违反产品质量管理法规，在产品中掺杂、掺假，以假充真，以次充好或者以不合格产品冒充合格产品，销售金额5万元以上的行为</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rPr>
      </w:pPr>
      <w:r>
        <w:rPr>
          <w:rFonts w:hint="eastAsia" w:ascii="宋体" w:hAnsi="宋体" w:eastAsia="宋体" w:cs="宋体"/>
          <w:sz w:val="21"/>
          <w:szCs w:val="21"/>
        </w:rPr>
        <w:t xml:space="preserve">5. </w:t>
      </w:r>
      <w:r>
        <w:rPr>
          <w:rFonts w:hint="eastAsia" w:ascii="宋体" w:hAnsi="宋体" w:eastAsia="宋体" w:cs="宋体"/>
          <w:sz w:val="21"/>
          <w:szCs w:val="21"/>
          <w:lang w:val="en-US" w:eastAsia="zh-CN"/>
        </w:rPr>
        <w:t>拐骗儿童罪</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r>
        <w:rPr>
          <w:rFonts w:hint="eastAsia" w:ascii="宋体" w:hAnsi="宋体" w:eastAsia="宋体" w:cs="宋体"/>
          <w:b/>
          <w:kern w:val="0"/>
          <w:sz w:val="21"/>
          <w:szCs w:val="21"/>
          <w:lang w:val="en-US" w:eastAsia="zh-CN"/>
        </w:rPr>
        <w:t>四</w:t>
      </w:r>
      <w:r>
        <w:rPr>
          <w:rFonts w:hint="eastAsia" w:ascii="宋体" w:hAnsi="宋体" w:eastAsia="宋体" w:cs="宋体"/>
          <w:b/>
          <w:kern w:val="0"/>
          <w:sz w:val="21"/>
          <w:szCs w:val="21"/>
        </w:rPr>
        <w:t>、</w:t>
      </w:r>
      <w:r>
        <w:rPr>
          <w:rFonts w:hint="eastAsia" w:ascii="宋体" w:hAnsi="宋体" w:eastAsia="宋体" w:cs="宋体"/>
          <w:b/>
          <w:sz w:val="21"/>
          <w:szCs w:val="21"/>
        </w:rPr>
        <w:t>简答题</w:t>
      </w:r>
    </w:p>
    <w:p>
      <w:pPr>
        <w:rPr>
          <w:rFonts w:hint="default" w:ascii="宋体" w:hAnsi="宋体" w:eastAsia="宋体" w:cs="宋体"/>
          <w:sz w:val="21"/>
          <w:szCs w:val="21"/>
          <w:lang w:val="en-US" w:eastAsia="zh-CN"/>
        </w:rPr>
      </w:pPr>
      <w:r>
        <w:rPr>
          <w:rFonts w:hint="eastAsia" w:ascii="宋体" w:hAnsi="宋体" w:eastAsia="宋体" w:cs="宋体"/>
          <w:sz w:val="21"/>
          <w:szCs w:val="21"/>
        </w:rPr>
        <w:t xml:space="preserve">1. </w:t>
      </w:r>
      <w:r>
        <w:rPr>
          <w:rFonts w:hint="eastAsia" w:ascii="宋体" w:hAnsi="宋体" w:eastAsia="宋体" w:cs="宋体"/>
          <w:sz w:val="21"/>
          <w:szCs w:val="21"/>
          <w:lang w:val="en-US" w:eastAsia="zh-CN"/>
        </w:rPr>
        <w:t>简述犯罪的概念及特征。</w:t>
      </w:r>
    </w:p>
    <w:p>
      <w:pPr>
        <w:rPr>
          <w:rFonts w:hint="eastAsia" w:ascii="宋体" w:hAnsi="宋体"/>
          <w:bCs/>
          <w:sz w:val="21"/>
          <w:szCs w:val="21"/>
        </w:rPr>
      </w:pPr>
      <w:r>
        <w:rPr>
          <w:rFonts w:hint="eastAsia" w:ascii="宋体" w:hAnsi="宋体"/>
          <w:bCs/>
          <w:sz w:val="21"/>
          <w:szCs w:val="21"/>
          <w:lang w:val="en-US" w:eastAsia="zh-CN"/>
        </w:rPr>
        <w:t>答：</w:t>
      </w:r>
      <w:r>
        <w:rPr>
          <w:rFonts w:hint="eastAsia" w:ascii="宋体" w:hAnsi="宋体"/>
          <w:bCs/>
          <w:sz w:val="21"/>
          <w:szCs w:val="21"/>
        </w:rPr>
        <w:t>犯罪是指严重危害社会、触犯刑法并且应当受到刑罚处罚的行为。</w:t>
      </w:r>
    </w:p>
    <w:p>
      <w:pPr>
        <w:rPr>
          <w:rFonts w:hint="eastAsia" w:ascii="宋体" w:hAnsi="宋体" w:eastAsia="宋体" w:cs="宋体"/>
          <w:sz w:val="21"/>
          <w:szCs w:val="21"/>
          <w:lang w:eastAsia="zh-CN"/>
        </w:rPr>
      </w:pPr>
      <w:r>
        <w:rPr>
          <w:rFonts w:hint="eastAsia" w:ascii="宋体" w:hAnsi="宋体"/>
          <w:bCs/>
          <w:sz w:val="21"/>
          <w:szCs w:val="21"/>
        </w:rPr>
        <w:t>犯罪包括以下三个特征：1.严重的社会危害性；2.刑事违法性；3.应受刑罚处罚性。</w:t>
      </w:r>
    </w:p>
    <w:p>
      <w:pPr>
        <w:rPr>
          <w:rFonts w:hint="eastAsia" w:ascii="宋体" w:hAnsi="宋体"/>
          <w:szCs w:val="21"/>
          <w:lang w:val="en-US" w:eastAsia="zh-CN"/>
        </w:rPr>
      </w:pPr>
    </w:p>
    <w:p>
      <w:pPr>
        <w:rPr>
          <w:rFonts w:hint="eastAsia" w:ascii="宋体" w:hAnsi="宋体" w:eastAsia="宋体" w:cs="宋体"/>
          <w:sz w:val="21"/>
          <w:szCs w:val="21"/>
        </w:rPr>
      </w:pPr>
      <w:r>
        <w:rPr>
          <w:rFonts w:hint="eastAsia" w:ascii="宋体" w:hAnsi="宋体"/>
          <w:szCs w:val="21"/>
          <w:lang w:val="en-US" w:eastAsia="zh-CN"/>
        </w:rPr>
        <w:t>2.</w:t>
      </w:r>
      <w:r>
        <w:rPr>
          <w:rFonts w:hint="eastAsia" w:ascii="宋体" w:hAnsi="宋体"/>
          <w:szCs w:val="21"/>
          <w:lang w:eastAsia="zh-CN"/>
        </w:rPr>
        <w:t>简述间接故意与过于自信的过失的区别。</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rPr>
        <w:t>答：</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szCs w:val="21"/>
          <w:lang w:val="en-US" w:eastAsia="zh-CN"/>
        </w:rPr>
        <w:t>3.简述</w:t>
      </w:r>
      <w:r>
        <w:rPr>
          <w:rFonts w:hint="eastAsia" w:ascii="宋体" w:hAnsi="宋体"/>
          <w:szCs w:val="21"/>
          <w:lang w:eastAsia="zh-CN"/>
        </w:rPr>
        <w:t>一般自首的成立条件。</w:t>
      </w:r>
    </w:p>
    <w:p>
      <w:pPr>
        <w:keepNext w:val="0"/>
        <w:keepLines w:val="0"/>
        <w:pageBreakBefore w:val="0"/>
        <w:widowControl w:val="0"/>
        <w:kinsoku/>
        <w:wordWrap/>
        <w:overflowPunct/>
        <w:topLinePunct w:val="0"/>
        <w:autoSpaceDE/>
        <w:autoSpaceDN/>
        <w:bidi w:val="0"/>
        <w:adjustRightInd/>
        <w:snapToGrid/>
        <w:spacing w:line="240" w:lineRule="auto"/>
        <w:ind w:right="71" w:rightChars="34"/>
        <w:textAlignment w:val="auto"/>
        <w:rPr>
          <w:rFonts w:hint="eastAsia" w:ascii="宋体" w:hAnsi="宋体" w:eastAsia="宋体" w:cs="宋体"/>
          <w:sz w:val="21"/>
          <w:szCs w:val="21"/>
        </w:rPr>
      </w:pPr>
      <w:r>
        <w:rPr>
          <w:rFonts w:hint="eastAsia" w:ascii="宋体" w:hAnsi="宋体" w:eastAsia="宋体" w:cs="宋体"/>
          <w:sz w:val="21"/>
          <w:szCs w:val="21"/>
        </w:rPr>
        <w:t>答：</w:t>
      </w:r>
      <w:r>
        <w:rPr>
          <w:rFonts w:hint="eastAsia" w:ascii="宋体" w:hAnsi="宋体"/>
          <w:szCs w:val="21"/>
          <w:lang w:eastAsia="zh-CN"/>
        </w:rPr>
        <w:t>一般自首的成立条件是，（1）自动投案。自动归案；基于本人意愿；承认了特定的犯罪；愿意接受国家的审查和裁判。（</w:t>
      </w:r>
      <w:r>
        <w:rPr>
          <w:rFonts w:hint="eastAsia" w:ascii="宋体" w:hAnsi="宋体"/>
          <w:szCs w:val="21"/>
          <w:lang w:val="en-US" w:eastAsia="zh-CN"/>
        </w:rPr>
        <w:t>3分</w:t>
      </w:r>
      <w:r>
        <w:rPr>
          <w:rFonts w:hint="eastAsia" w:ascii="宋体" w:hAnsi="宋体"/>
          <w:szCs w:val="21"/>
          <w:lang w:eastAsia="zh-CN"/>
        </w:rPr>
        <w:t>）（2）如实供述自己的罪行。（</w:t>
      </w:r>
      <w:r>
        <w:rPr>
          <w:rFonts w:hint="eastAsia" w:ascii="宋体" w:hAnsi="宋体"/>
          <w:szCs w:val="21"/>
          <w:lang w:val="en-US" w:eastAsia="zh-CN"/>
        </w:rPr>
        <w:t>2分</w:t>
      </w:r>
      <w:r>
        <w:rPr>
          <w:rFonts w:hint="eastAsia" w:ascii="宋体" w:hAnsi="宋体"/>
          <w:szCs w:val="21"/>
          <w:lang w:eastAsia="zh-CN"/>
        </w:rPr>
        <w:t>）</w:t>
      </w:r>
    </w:p>
    <w:p>
      <w:pPr>
        <w:rPr>
          <w:rStyle w:val="7"/>
          <w:rFonts w:hint="eastAsia" w:ascii="宋体" w:hAnsi="宋体" w:eastAsia="宋体" w:cs="宋体"/>
          <w:color w:val="000000"/>
          <w:sz w:val="21"/>
          <w:szCs w:val="21"/>
          <w:lang w:val="en-US" w:eastAsia="zh-CN"/>
        </w:rPr>
      </w:pPr>
    </w:p>
    <w:p>
      <w:pPr>
        <w:rPr>
          <w:rStyle w:val="7"/>
          <w:rFonts w:hint="eastAsia" w:ascii="宋体" w:hAnsi="宋体" w:eastAsia="宋体" w:cs="宋体"/>
          <w:color w:val="000000"/>
          <w:sz w:val="21"/>
          <w:szCs w:val="21"/>
        </w:rPr>
      </w:pPr>
      <w:r>
        <w:rPr>
          <w:rStyle w:val="7"/>
          <w:rFonts w:hint="eastAsia" w:ascii="宋体" w:hAnsi="宋体" w:eastAsia="宋体" w:cs="宋体"/>
          <w:color w:val="000000"/>
          <w:sz w:val="21"/>
          <w:szCs w:val="21"/>
          <w:lang w:val="en-US" w:eastAsia="zh-CN"/>
        </w:rPr>
        <w:t>4.</w:t>
      </w:r>
      <w:r>
        <w:rPr>
          <w:rStyle w:val="7"/>
          <w:rFonts w:ascii="宋体" w:hAnsi="宋体" w:cs="Tahoma"/>
          <w:color w:val="000000"/>
          <w:szCs w:val="21"/>
        </w:rPr>
        <w:t>剥夺政治权利是剥夺哪些权利</w:t>
      </w:r>
      <w:r>
        <w:rPr>
          <w:rStyle w:val="7"/>
          <w:rFonts w:hint="eastAsia" w:ascii="宋体" w:hAnsi="宋体" w:cs="Tahoma"/>
          <w:color w:val="000000"/>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答：</w:t>
      </w:r>
      <w:r>
        <w:rPr>
          <w:rStyle w:val="7"/>
          <w:rFonts w:hint="eastAsia" w:ascii="宋体" w:hAnsi="宋体" w:cs="宋体"/>
          <w:color w:val="000000"/>
          <w:sz w:val="21"/>
          <w:szCs w:val="21"/>
        </w:rPr>
        <w:t>①</w:t>
      </w:r>
      <w:r>
        <w:rPr>
          <w:rStyle w:val="7"/>
          <w:rFonts w:ascii="宋体" w:hAnsi="宋体" w:cs="Tahoma"/>
          <w:color w:val="000000"/>
          <w:sz w:val="21"/>
          <w:szCs w:val="21"/>
        </w:rPr>
        <w:t xml:space="preserve">选举权与被选举权；  </w:t>
      </w:r>
      <w:r>
        <w:rPr>
          <w:rStyle w:val="7"/>
          <w:rFonts w:hint="eastAsia" w:ascii="宋体" w:hAnsi="宋体" w:cs="宋体"/>
          <w:color w:val="000000"/>
          <w:sz w:val="21"/>
          <w:szCs w:val="21"/>
        </w:rPr>
        <w:t>②</w:t>
      </w:r>
      <w:r>
        <w:rPr>
          <w:rStyle w:val="7"/>
          <w:rFonts w:ascii="宋体" w:hAnsi="宋体" w:cs="Tahoma"/>
          <w:color w:val="000000"/>
          <w:sz w:val="21"/>
          <w:szCs w:val="21"/>
        </w:rPr>
        <w:t xml:space="preserve">言论、出版、集会、结社、游行、示威自由的权利； </w:t>
      </w:r>
      <w:r>
        <w:rPr>
          <w:rStyle w:val="7"/>
          <w:rFonts w:hint="eastAsia" w:ascii="宋体" w:hAnsi="宋体" w:cs="宋体"/>
          <w:color w:val="000000"/>
          <w:sz w:val="21"/>
          <w:szCs w:val="21"/>
        </w:rPr>
        <w:t>③</w:t>
      </w:r>
      <w:r>
        <w:rPr>
          <w:rStyle w:val="7"/>
          <w:rFonts w:ascii="宋体" w:hAnsi="宋体" w:cs="Tahoma"/>
          <w:color w:val="000000"/>
          <w:sz w:val="21"/>
          <w:szCs w:val="21"/>
        </w:rPr>
        <w:t xml:space="preserve">担任国家机关职务的权利； </w:t>
      </w:r>
      <w:r>
        <w:rPr>
          <w:rStyle w:val="7"/>
          <w:rFonts w:hint="eastAsia" w:ascii="宋体" w:hAnsi="宋体" w:cs="宋体"/>
          <w:color w:val="000000"/>
          <w:sz w:val="21"/>
          <w:szCs w:val="21"/>
        </w:rPr>
        <w:t>④</w:t>
      </w:r>
      <w:r>
        <w:rPr>
          <w:rStyle w:val="7"/>
          <w:rFonts w:ascii="宋体" w:hAnsi="宋体" w:cs="Tahoma"/>
          <w:color w:val="000000"/>
          <w:sz w:val="21"/>
          <w:szCs w:val="21"/>
        </w:rPr>
        <w:t>担任国有公司、企业、事业单位和人民团体领导职务的权利。</w:t>
      </w:r>
      <w:r>
        <w:rPr>
          <w:rStyle w:val="7"/>
          <w:rFonts w:hint="eastAsia" w:ascii="宋体" w:hAnsi="宋体" w:cs="Tahoma"/>
          <w:color w:val="000000"/>
          <w:sz w:val="21"/>
          <w:szCs w:val="21"/>
          <w:lang w:eastAsia="zh-CN"/>
        </w:rPr>
        <w:t>（</w:t>
      </w:r>
      <w:r>
        <w:rPr>
          <w:rStyle w:val="7"/>
          <w:rFonts w:hint="eastAsia" w:ascii="宋体" w:hAnsi="宋体" w:cs="Tahoma"/>
          <w:color w:val="000000"/>
          <w:sz w:val="21"/>
          <w:szCs w:val="21"/>
          <w:lang w:val="en-US" w:eastAsia="zh-CN"/>
        </w:rPr>
        <w:t>答对3项即满分</w:t>
      </w:r>
      <w:r>
        <w:rPr>
          <w:rStyle w:val="7"/>
          <w:rFonts w:hint="eastAsia" w:ascii="宋体" w:hAnsi="宋体" w:cs="Tahoma"/>
          <w:color w:val="00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5，简述强奸罪的构成特征</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答：</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bookmarkStart w:id="0" w:name="_GoBack"/>
      <w:bookmarkEnd w:id="0"/>
      <w:r>
        <w:rPr>
          <w:rFonts w:hint="eastAsia" w:ascii="宋体" w:hAnsi="宋体" w:eastAsia="宋体" w:cs="宋体"/>
          <w:b/>
          <w:kern w:val="0"/>
          <w:sz w:val="21"/>
          <w:szCs w:val="21"/>
          <w:lang w:val="en-US" w:eastAsia="zh-CN"/>
        </w:rPr>
        <w:t>五</w:t>
      </w:r>
      <w:r>
        <w:rPr>
          <w:rFonts w:hint="eastAsia" w:ascii="宋体" w:hAnsi="宋体" w:eastAsia="宋体" w:cs="宋体"/>
          <w:b/>
          <w:kern w:val="0"/>
          <w:sz w:val="21"/>
          <w:szCs w:val="21"/>
        </w:rPr>
        <w:t>、</w:t>
      </w:r>
      <w:r>
        <w:rPr>
          <w:rFonts w:hint="eastAsia" w:ascii="宋体" w:hAnsi="宋体" w:eastAsia="宋体" w:cs="宋体"/>
          <w:b/>
          <w:sz w:val="21"/>
          <w:szCs w:val="21"/>
        </w:rPr>
        <w:t>论述题</w:t>
      </w:r>
    </w:p>
    <w:p>
      <w:pPr>
        <w:rPr>
          <w:rFonts w:hint="eastAsia" w:ascii="宋体" w:hAnsi="宋体" w:eastAsia="宋体"/>
          <w:color w:val="000000"/>
          <w:sz w:val="21"/>
          <w:szCs w:val="21"/>
          <w:lang w:eastAsia="zh-CN"/>
        </w:rPr>
      </w:pPr>
      <w:r>
        <w:rPr>
          <w:rFonts w:hint="eastAsia" w:ascii="宋体" w:hAnsi="宋体"/>
          <w:color w:val="000000"/>
          <w:sz w:val="21"/>
          <w:szCs w:val="21"/>
        </w:rPr>
        <w:t>论述刑法第269条规定的转化型抢劫罪</w:t>
      </w:r>
      <w:r>
        <w:rPr>
          <w:rFonts w:hint="eastAsia" w:ascii="宋体" w:hAnsi="宋体"/>
          <w:color w:val="00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sz w:val="21"/>
          <w:szCs w:val="21"/>
          <w:lang w:eastAsia="zh-CN"/>
        </w:rPr>
      </w:pPr>
      <w:r>
        <w:rPr>
          <w:rFonts w:hint="eastAsia" w:ascii="宋体" w:hAnsi="宋体"/>
          <w:b/>
          <w:color w:val="000000"/>
          <w:sz w:val="21"/>
          <w:szCs w:val="21"/>
        </w:rPr>
        <w:t>答案</w:t>
      </w:r>
      <w:r>
        <w:rPr>
          <w:rFonts w:hint="eastAsia" w:ascii="宋体" w:hAnsi="宋体"/>
          <w:color w:val="000000"/>
          <w:sz w:val="21"/>
          <w:szCs w:val="21"/>
        </w:rPr>
        <w:t>：刑法第269条规定，</w:t>
      </w:r>
      <w:r>
        <w:rPr>
          <w:rFonts w:ascii="宋体" w:hAnsi="宋体"/>
          <w:color w:val="000000"/>
          <w:sz w:val="21"/>
          <w:szCs w:val="21"/>
        </w:rPr>
        <w:t>犯盗窃、诈骗、</w:t>
      </w:r>
      <w:r>
        <w:rPr>
          <w:rFonts w:ascii="宋体" w:hAnsi="宋体"/>
          <w:color w:val="000000"/>
          <w:sz w:val="21"/>
          <w:szCs w:val="21"/>
        </w:rPr>
        <w:fldChar w:fldCharType="begin"/>
      </w:r>
      <w:r>
        <w:rPr>
          <w:rFonts w:ascii="宋体" w:hAnsi="宋体"/>
          <w:color w:val="000000"/>
          <w:sz w:val="21"/>
          <w:szCs w:val="21"/>
        </w:rPr>
        <w:instrText xml:space="preserve"> HYPERLINK "http://zhidao.baidu.com/search?word=%E6%8A%A2%E5%A4%BA%E7%BD%AA&amp;fr=qb_search_exp&amp;ie=utf8" \t "_blank" </w:instrText>
      </w:r>
      <w:r>
        <w:rPr>
          <w:rFonts w:ascii="宋体" w:hAnsi="宋体"/>
          <w:color w:val="000000"/>
          <w:sz w:val="21"/>
          <w:szCs w:val="21"/>
        </w:rPr>
        <w:fldChar w:fldCharType="separate"/>
      </w:r>
      <w:r>
        <w:rPr>
          <w:rStyle w:val="6"/>
          <w:rFonts w:ascii="宋体" w:hAnsi="宋体"/>
          <w:color w:val="000000"/>
          <w:sz w:val="21"/>
          <w:szCs w:val="21"/>
          <w:u w:val="none"/>
        </w:rPr>
        <w:t>抢夺罪</w:t>
      </w:r>
      <w:r>
        <w:rPr>
          <w:rFonts w:ascii="宋体" w:hAnsi="宋体"/>
          <w:color w:val="000000"/>
          <w:sz w:val="21"/>
          <w:szCs w:val="21"/>
        </w:rPr>
        <w:fldChar w:fldCharType="end"/>
      </w:r>
      <w:r>
        <w:rPr>
          <w:rFonts w:ascii="宋体" w:hAnsi="宋体"/>
          <w:color w:val="000000"/>
          <w:sz w:val="21"/>
          <w:szCs w:val="21"/>
        </w:rPr>
        <w:t>，为窝藏</w:t>
      </w:r>
      <w:r>
        <w:rPr>
          <w:rFonts w:ascii="宋体" w:hAnsi="宋体"/>
          <w:color w:val="000000"/>
          <w:sz w:val="21"/>
          <w:szCs w:val="21"/>
        </w:rPr>
        <w:fldChar w:fldCharType="begin"/>
      </w:r>
      <w:r>
        <w:rPr>
          <w:rFonts w:ascii="宋体" w:hAnsi="宋体"/>
          <w:color w:val="000000"/>
          <w:sz w:val="21"/>
          <w:szCs w:val="21"/>
        </w:rPr>
        <w:instrText xml:space="preserve"> HYPERLINK "http://zhidao.baidu.com/search?word=%E8%B5%83%E7%89%A9&amp;fr=qb_search_exp&amp;ie=utf8" \t "_blank" </w:instrText>
      </w:r>
      <w:r>
        <w:rPr>
          <w:rFonts w:ascii="宋体" w:hAnsi="宋体"/>
          <w:color w:val="000000"/>
          <w:sz w:val="21"/>
          <w:szCs w:val="21"/>
        </w:rPr>
        <w:fldChar w:fldCharType="separate"/>
      </w:r>
      <w:r>
        <w:rPr>
          <w:rStyle w:val="6"/>
          <w:rFonts w:ascii="宋体" w:hAnsi="宋体"/>
          <w:color w:val="000000"/>
          <w:sz w:val="21"/>
          <w:szCs w:val="21"/>
          <w:u w:val="none"/>
        </w:rPr>
        <w:t>赃物</w:t>
      </w:r>
      <w:r>
        <w:rPr>
          <w:rFonts w:ascii="宋体" w:hAnsi="宋体"/>
          <w:color w:val="000000"/>
          <w:sz w:val="21"/>
          <w:szCs w:val="21"/>
        </w:rPr>
        <w:fldChar w:fldCharType="end"/>
      </w:r>
      <w:r>
        <w:rPr>
          <w:rFonts w:ascii="宋体" w:hAnsi="宋体"/>
          <w:color w:val="000000"/>
          <w:sz w:val="21"/>
          <w:szCs w:val="21"/>
        </w:rPr>
        <w:t>、抗拒抓捕或者毁灭罪证而当场使用暴力或者以暴力相威胁的，依照本法第二百六十三条的规定定罪处罚。</w:t>
      </w:r>
      <w:r>
        <w:rPr>
          <w:rFonts w:hint="eastAsia" w:ascii="宋体" w:hAnsi="宋体"/>
          <w:color w:val="000000"/>
          <w:sz w:val="21"/>
          <w:szCs w:val="21"/>
          <w:lang w:eastAsia="zh-CN"/>
        </w:rPr>
        <w:t>（</w:t>
      </w:r>
      <w:r>
        <w:rPr>
          <w:rFonts w:hint="eastAsia" w:ascii="宋体" w:hAnsi="宋体"/>
          <w:color w:val="000000"/>
          <w:sz w:val="21"/>
          <w:szCs w:val="21"/>
          <w:lang w:val="en-US" w:eastAsia="zh-CN"/>
        </w:rPr>
        <w:t>6分</w:t>
      </w:r>
      <w:r>
        <w:rPr>
          <w:rFonts w:hint="eastAsia" w:ascii="宋体" w:hAnsi="宋体"/>
          <w:color w:val="000000"/>
          <w:sz w:val="21"/>
          <w:szCs w:val="21"/>
          <w:lang w:eastAsia="zh-CN"/>
        </w:rPr>
        <w:t>）</w:t>
      </w:r>
      <w:r>
        <w:rPr>
          <w:rFonts w:hint="eastAsia" w:ascii="宋体" w:hAnsi="宋体"/>
          <w:color w:val="000000"/>
          <w:sz w:val="21"/>
          <w:szCs w:val="21"/>
        </w:rPr>
        <w:t>即以抢劫罪定罪处罚。此为转化型抢劫罪，构成该类抢劫罪应当具备的三个条件是：第一，前提条件，即犯盗窃、诈骗、抢夺罪；第二是主观条件，为了抗拒抓捕、窝藏赃物、毁灭罪证；第三，行为条件，当场使用暴力或者以暴力相威胁。</w:t>
      </w:r>
      <w:r>
        <w:rPr>
          <w:rFonts w:hint="eastAsia" w:ascii="宋体" w:hAnsi="宋体"/>
          <w:color w:val="000000"/>
          <w:sz w:val="21"/>
          <w:szCs w:val="21"/>
          <w:lang w:eastAsia="zh-CN"/>
        </w:rPr>
        <w:t>（</w:t>
      </w:r>
      <w:r>
        <w:rPr>
          <w:rFonts w:hint="eastAsia" w:ascii="宋体" w:hAnsi="宋体"/>
          <w:color w:val="000000"/>
          <w:sz w:val="21"/>
          <w:szCs w:val="21"/>
          <w:lang w:val="en-US" w:eastAsia="zh-CN"/>
        </w:rPr>
        <w:t>每个条件3分</w:t>
      </w:r>
      <w:r>
        <w:rPr>
          <w:rFonts w:hint="eastAsia" w:ascii="宋体" w:hAnsi="宋体"/>
          <w:color w:val="00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val="en-US" w:eastAsia="zh-CN"/>
        </w:rPr>
      </w:pPr>
      <w:r>
        <w:rPr>
          <w:rFonts w:hint="eastAsia" w:ascii="宋体" w:hAnsi="宋体" w:eastAsia="宋体" w:cs="宋体"/>
          <w:b/>
          <w:kern w:val="0"/>
          <w:sz w:val="21"/>
          <w:szCs w:val="21"/>
          <w:lang w:val="en-US" w:eastAsia="zh-CN"/>
        </w:rPr>
        <w:t>六、案例分析题</w:t>
      </w:r>
    </w:p>
    <w:p>
      <w:pPr>
        <w:rPr>
          <w:rFonts w:hint="eastAsia" w:ascii="宋体" w:hAnsi="宋体"/>
          <w:color w:val="000000"/>
        </w:rPr>
      </w:pPr>
      <w:r>
        <w:rPr>
          <w:rFonts w:hint="eastAsia" w:ascii="宋体" w:hAnsi="宋体"/>
          <w:color w:val="000000"/>
        </w:rPr>
        <w:t xml:space="preserve">   </w:t>
      </w:r>
      <w:r>
        <w:rPr>
          <w:rFonts w:ascii="宋体" w:hAnsi="宋体"/>
          <w:color w:val="000000"/>
        </w:rPr>
        <w:t>2010年10月20日23时许，被告人药</w:t>
      </w:r>
      <w:r>
        <w:rPr>
          <w:rFonts w:hint="eastAsia" w:ascii="宋体" w:hAnsi="宋体"/>
          <w:color w:val="000000"/>
        </w:rPr>
        <w:t>某某（男，案发时21岁，无任何精神疾病）</w:t>
      </w:r>
      <w:r>
        <w:rPr>
          <w:rFonts w:ascii="宋体" w:hAnsi="宋体"/>
          <w:color w:val="000000"/>
        </w:rPr>
        <w:t>驾驶红色雪佛兰小轿车从西安长安送完女朋友返回西安，当行驶至西北大学长安校区外西北角学府大道时，撞上前方同向骑电动车的</w:t>
      </w:r>
      <w:r>
        <w:rPr>
          <w:rFonts w:ascii="宋体" w:hAnsi="宋体"/>
          <w:color w:val="000000"/>
        </w:rPr>
        <w:fldChar w:fldCharType="begin"/>
      </w:r>
      <w:r>
        <w:rPr>
          <w:rFonts w:ascii="宋体" w:hAnsi="宋体"/>
          <w:color w:val="000000"/>
        </w:rPr>
        <w:instrText xml:space="preserve"> HYPERLINK "http://baike.baidu.com/view/3381624.htm" \t "_blank" </w:instrText>
      </w:r>
      <w:r>
        <w:rPr>
          <w:rFonts w:ascii="宋体" w:hAnsi="宋体"/>
          <w:color w:val="000000"/>
        </w:rPr>
        <w:fldChar w:fldCharType="separate"/>
      </w:r>
      <w:r>
        <w:rPr>
          <w:rStyle w:val="6"/>
          <w:rFonts w:hint="eastAsia" w:ascii="宋体" w:hAnsi="宋体"/>
          <w:color w:val="000000"/>
          <w:u w:val="none"/>
        </w:rPr>
        <w:t>被害人张某</w:t>
      </w:r>
      <w:r>
        <w:rPr>
          <w:rFonts w:ascii="宋体" w:hAnsi="宋体"/>
          <w:color w:val="000000"/>
        </w:rPr>
        <w:fldChar w:fldCharType="end"/>
      </w:r>
      <w:r>
        <w:rPr>
          <w:rFonts w:ascii="宋体" w:hAnsi="宋体"/>
          <w:color w:val="000000"/>
        </w:rPr>
        <w:t>， 后药</w:t>
      </w:r>
      <w:r>
        <w:rPr>
          <w:rFonts w:hint="eastAsia" w:ascii="宋体" w:hAnsi="宋体"/>
          <w:color w:val="000000"/>
        </w:rPr>
        <w:t>某某</w:t>
      </w:r>
      <w:r>
        <w:rPr>
          <w:rFonts w:ascii="宋体" w:hAnsi="宋体"/>
          <w:color w:val="000000"/>
        </w:rPr>
        <w:t>下车查看，发现张</w:t>
      </w:r>
      <w:r>
        <w:rPr>
          <w:rFonts w:hint="eastAsia" w:ascii="宋体" w:hAnsi="宋体"/>
          <w:color w:val="000000"/>
        </w:rPr>
        <w:t>某</w:t>
      </w:r>
      <w:r>
        <w:rPr>
          <w:rFonts w:ascii="宋体" w:hAnsi="宋体"/>
          <w:color w:val="000000"/>
        </w:rPr>
        <w:t>倒地呻吟，因怕张</w:t>
      </w:r>
      <w:r>
        <w:rPr>
          <w:rFonts w:hint="eastAsia" w:ascii="宋体" w:hAnsi="宋体"/>
          <w:color w:val="000000"/>
        </w:rPr>
        <w:t>某</w:t>
      </w:r>
      <w:r>
        <w:rPr>
          <w:rFonts w:ascii="宋体" w:hAnsi="宋体"/>
          <w:color w:val="000000"/>
        </w:rPr>
        <w:t>看到其车牌号，以后找麻烦，便产生杀人灭口之恶念，遂转身从车内取出一把尖刀，上前对倒地的被害人张</w:t>
      </w:r>
      <w:r>
        <w:rPr>
          <w:rFonts w:hint="eastAsia" w:ascii="宋体" w:hAnsi="宋体"/>
          <w:color w:val="000000"/>
        </w:rPr>
        <w:t>某</w:t>
      </w:r>
      <w:r>
        <w:rPr>
          <w:rFonts w:ascii="宋体" w:hAnsi="宋体"/>
          <w:color w:val="000000"/>
        </w:rPr>
        <w:t>连捅</w:t>
      </w:r>
      <w:r>
        <w:rPr>
          <w:rFonts w:hint="eastAsia" w:ascii="宋体" w:hAnsi="宋体"/>
          <w:color w:val="000000"/>
        </w:rPr>
        <w:t>八</w:t>
      </w:r>
      <w:r>
        <w:rPr>
          <w:rFonts w:ascii="宋体" w:hAnsi="宋体"/>
          <w:color w:val="000000"/>
        </w:rPr>
        <w:t>刀，致张</w:t>
      </w:r>
      <w:r>
        <w:rPr>
          <w:rFonts w:hint="eastAsia" w:ascii="宋体" w:hAnsi="宋体"/>
          <w:color w:val="000000"/>
        </w:rPr>
        <w:t>某</w:t>
      </w:r>
      <w:r>
        <w:rPr>
          <w:rFonts w:ascii="宋体" w:hAnsi="宋体"/>
          <w:color w:val="000000"/>
        </w:rPr>
        <w:t>当场死亡。杀人后，被告人药</w:t>
      </w:r>
      <w:r>
        <w:rPr>
          <w:rFonts w:hint="eastAsia" w:ascii="宋体" w:hAnsi="宋体"/>
          <w:color w:val="000000"/>
        </w:rPr>
        <w:t>某某</w:t>
      </w:r>
      <w:r>
        <w:rPr>
          <w:rFonts w:ascii="宋体" w:hAnsi="宋体"/>
          <w:color w:val="000000"/>
        </w:rPr>
        <w:t>驾车逃离现场，当车行至郭杜十字时再次将两情侣撞伤，逃逸时被附近群众抓获，后被公安机关释放。2010年10月23日，被告人药</w:t>
      </w:r>
      <w:r>
        <w:rPr>
          <w:rFonts w:hint="eastAsia" w:ascii="宋体" w:hAnsi="宋体"/>
          <w:color w:val="000000"/>
        </w:rPr>
        <w:t>某某</w:t>
      </w:r>
      <w:r>
        <w:rPr>
          <w:rFonts w:ascii="宋体" w:hAnsi="宋体"/>
          <w:color w:val="000000"/>
        </w:rPr>
        <w:t>在其父母陪同下投案。</w:t>
      </w:r>
    </w:p>
    <w:p>
      <w:pPr>
        <w:tabs>
          <w:tab w:val="left" w:pos="3969"/>
        </w:tabs>
        <w:ind w:firstLine="420" w:firstLineChars="200"/>
        <w:rPr>
          <w:rFonts w:hint="eastAsia" w:ascii="宋体" w:hAnsi="宋体"/>
          <w:color w:val="000000"/>
          <w:szCs w:val="21"/>
        </w:rPr>
      </w:pPr>
      <w:r>
        <w:rPr>
          <w:rFonts w:hint="eastAsia" w:ascii="宋体" w:hAnsi="宋体"/>
          <w:color w:val="000000"/>
          <w:szCs w:val="21"/>
        </w:rPr>
        <w:t>请分析药某某的</w:t>
      </w:r>
      <w:r>
        <w:rPr>
          <w:rFonts w:ascii="宋体" w:hAnsi="宋体"/>
          <w:color w:val="000000"/>
          <w:szCs w:val="21"/>
        </w:rPr>
        <w:t>行为</w:t>
      </w:r>
      <w:r>
        <w:rPr>
          <w:rFonts w:hint="eastAsia" w:ascii="宋体" w:hAnsi="宋体"/>
          <w:color w:val="000000"/>
          <w:szCs w:val="21"/>
        </w:rPr>
        <w:t>特征和对其行为应当如何处罚，并说明理由。</w:t>
      </w:r>
    </w:p>
    <w:p>
      <w:pPr>
        <w:rPr>
          <w:rFonts w:hint="eastAsia" w:ascii="宋体" w:hAnsi="宋体" w:cs="宋体"/>
        </w:rPr>
      </w:pPr>
      <w:r>
        <w:rPr>
          <w:rFonts w:hint="eastAsia" w:ascii="宋体" w:hAnsi="宋体"/>
          <w:b/>
          <w:color w:val="000000"/>
        </w:rPr>
        <w:t>答案：</w:t>
      </w:r>
    </w:p>
    <w:p>
      <w:pPr>
        <w:rPr>
          <w:rFonts w:hint="eastAsia"/>
          <w:szCs w:val="21"/>
        </w:rPr>
      </w:pPr>
    </w:p>
    <w:p>
      <w:pPr>
        <w:rPr>
          <w:rFonts w:hint="eastAsia"/>
          <w:szCs w:val="21"/>
        </w:rPr>
      </w:pPr>
    </w:p>
    <w:p>
      <w:pPr>
        <w:rPr>
          <w:rFonts w:hint="eastAsia" w:ascii="宋体" w:hAnsi="宋体" w:eastAsia="宋体" w:cs="宋体"/>
          <w:szCs w:val="21"/>
        </w:rPr>
      </w:pPr>
    </w:p>
    <w:p>
      <w:pPr>
        <w:rPr>
          <w:rFonts w:hint="eastAsia" w:ascii="宋体" w:hAnsi="宋体" w:eastAsia="宋体" w:cs="宋体"/>
          <w:szCs w:val="21"/>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26376D26"/>
    <w:rsid w:val="123A0C48"/>
    <w:rsid w:val="15E6611E"/>
    <w:rsid w:val="168B3820"/>
    <w:rsid w:val="1BAD2AEA"/>
    <w:rsid w:val="1EE84128"/>
    <w:rsid w:val="26376D26"/>
    <w:rsid w:val="45872C70"/>
    <w:rsid w:val="732B7092"/>
    <w:rsid w:val="7A064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6">
    <w:name w:val="Hyperlink"/>
    <w:basedOn w:val="5"/>
    <w:qFormat/>
    <w:uiPriority w:val="0"/>
    <w:rPr>
      <w:color w:val="0000FF"/>
      <w:u w:val="single"/>
    </w:rPr>
  </w:style>
  <w:style w:type="character" w:customStyle="1" w:styleId="7">
    <w:name w:val="apple-style-span"/>
    <w:basedOn w:val="5"/>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2022-12-08T08:09:00Z</dcterms:created>
  <dc:creator>育华教育玉环客服</dc:creator>
  <cp:lastModifiedBy>育华教育玉环客服</cp:lastModifiedBy>
  <dcterms:modified xsi:type="dcterms:W3CDTF">2022-12-08T08:17:54Z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6FE15C117CCA44B99C72014E937CD078</vt:lpwstr>
  </property>
</Properties>
</file>