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CB611A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动物传染病学复习资料</w:t>
      </w:r>
    </w:p>
    <w:p w14:paraId="635F9C58">
      <w:pPr>
        <w:pStyle w:val="2"/>
        <w:rPr>
          <w:rFonts w:hint="eastAsia" w:ascii="Times New Roman" w:hAnsi="Times New Roman" w:cs="Times New Roman"/>
          <w:bCs/>
          <w:sz w:val="24"/>
          <w:szCs w:val="24"/>
        </w:rPr>
      </w:pPr>
      <w:r>
        <w:rPr>
          <w:rFonts w:hint="eastAsia" w:ascii="Times New Roman" w:hAnsi="Times New Roman" w:cs="Times New Roman"/>
          <w:bCs/>
          <w:sz w:val="24"/>
          <w:szCs w:val="24"/>
        </w:rPr>
        <w:t>一．自然疫源性疾病对人类的危害？</w:t>
      </w:r>
    </w:p>
    <w:p w14:paraId="5476D3AC">
      <w:pPr>
        <w:pStyle w:val="2"/>
        <w:rPr>
          <w:rFonts w:hint="eastAsia" w:ascii="Times New Roman" w:hAnsi="Times New Roman"/>
          <w:sz w:val="24"/>
          <w:szCs w:val="24"/>
        </w:rPr>
      </w:pPr>
      <w:r>
        <w:rPr>
          <w:rFonts w:hint="eastAsia" w:ascii="Times New Roman" w:hAnsi="Times New Roman" w:cs="Times New Roman"/>
          <w:bCs/>
          <w:sz w:val="24"/>
          <w:szCs w:val="24"/>
        </w:rPr>
        <w:t>答：（1）人类一般对这些疾病缺乏特异性免疫力。自然疫源性疾病本来存在于动物中，引起动物发病或不发病。人类一般对这些疾病缺乏特异性免疫力，通常感染后难以控制，容易漫延，尤其新出现的传染病。（2）可能带给机体严重的病理损伤。由于这些病原体的抗原对于人类都是新的，感染后一旦启动了机体的免疫反应，免疫反应就可能带给机体严重的病理损伤。（3）警惕性不高时容易束手无策。由于自然疫源性疾病常存在一个特定的环境，动物与病原体之间已有一长久的接触过程，动物与病原体之间已达到一定的动态平衡，因此这个特定的环境表面上很平静，这就让人类放松了警惕，一旦感染得病可能会束手无策。</w:t>
      </w:r>
    </w:p>
    <w:p w14:paraId="5982CBE8">
      <w:pPr>
        <w:pStyle w:val="2"/>
        <w:rPr>
          <w:rFonts w:hint="eastAsia" w:ascii="Times New Roman" w:hAnsi="Times New Roman" w:cs="Times New Roman"/>
          <w:bCs/>
          <w:sz w:val="24"/>
          <w:szCs w:val="24"/>
        </w:rPr>
      </w:pPr>
    </w:p>
    <w:p w14:paraId="3F3B159D">
      <w:pPr>
        <w:pStyle w:val="2"/>
        <w:rPr>
          <w:rFonts w:hint="eastAsia" w:ascii="Times New Roman" w:hAnsi="Times New Roman" w:cs="Times New Roman"/>
          <w:bCs/>
          <w:sz w:val="24"/>
          <w:szCs w:val="24"/>
        </w:rPr>
      </w:pPr>
      <w:r>
        <w:rPr>
          <w:rFonts w:hint="eastAsia" w:ascii="Times New Roman" w:hAnsi="Times New Roman" w:cs="Times New Roman"/>
          <w:bCs/>
          <w:sz w:val="24"/>
          <w:szCs w:val="24"/>
        </w:rPr>
        <w:t>二．发生疫病时的扑灭措施有哪些？</w:t>
      </w:r>
    </w:p>
    <w:p w14:paraId="1A2564C3">
      <w:pPr>
        <w:pStyle w:val="2"/>
        <w:rPr>
          <w:rFonts w:hint="eastAsia" w:ascii="Times New Roman" w:hAnsi="Times New Roman" w:cs="Times New Roman"/>
          <w:bCs/>
          <w:sz w:val="24"/>
          <w:szCs w:val="24"/>
        </w:rPr>
      </w:pPr>
      <w:r>
        <w:rPr>
          <w:rFonts w:hint="eastAsia" w:ascii="Times New Roman" w:hAnsi="Times New Roman" w:cs="Times New Roman"/>
          <w:bCs/>
          <w:sz w:val="24"/>
          <w:szCs w:val="24"/>
        </w:rPr>
        <w:t>答：发生疫病（特别是动物疫病）时，扑灭措施主要包括以下几个核心步骤：</w:t>
      </w:r>
    </w:p>
    <w:p w14:paraId="5C2E8169">
      <w:pPr>
        <w:pStyle w:val="2"/>
        <w:rPr>
          <w:rFonts w:hint="eastAsia" w:ascii="Times New Roman" w:hAnsi="Times New Roman" w:cs="Times New Roman"/>
          <w:bCs/>
          <w:sz w:val="24"/>
          <w:szCs w:val="24"/>
        </w:rPr>
      </w:pPr>
      <w:r>
        <w:rPr>
          <w:rFonts w:hint="eastAsia" w:ascii="Times New Roman" w:hAnsi="Times New Roman" w:cs="Times New Roman"/>
          <w:bCs/>
          <w:sz w:val="24"/>
          <w:szCs w:val="24"/>
        </w:rPr>
        <w:t>立即报告与确诊：发现疑似疫情后迅速上报，并由专业机构进行诊断确认。</w:t>
      </w:r>
    </w:p>
    <w:p w14:paraId="763A87FB">
      <w:pPr>
        <w:pStyle w:val="2"/>
        <w:rPr>
          <w:rFonts w:hint="eastAsia" w:ascii="Times New Roman" w:hAnsi="Times New Roman" w:cs="Times New Roman"/>
          <w:bCs/>
          <w:sz w:val="24"/>
          <w:szCs w:val="24"/>
        </w:rPr>
      </w:pPr>
      <w:r>
        <w:rPr>
          <w:rFonts w:hint="eastAsia" w:ascii="Times New Roman" w:hAnsi="Times New Roman" w:cs="Times New Roman"/>
          <w:bCs/>
          <w:sz w:val="24"/>
          <w:szCs w:val="24"/>
        </w:rPr>
        <w:t>封锁隔离：划定疫点、疫区和受威胁区，实施封锁，严禁动物及产品进出。</w:t>
      </w:r>
    </w:p>
    <w:p w14:paraId="35F3DF33">
      <w:pPr>
        <w:pStyle w:val="2"/>
        <w:rPr>
          <w:rFonts w:hint="eastAsia" w:ascii="Times New Roman" w:hAnsi="Times New Roman" w:cs="Times New Roman"/>
          <w:bCs/>
          <w:sz w:val="24"/>
          <w:szCs w:val="24"/>
        </w:rPr>
      </w:pPr>
      <w:r>
        <w:rPr>
          <w:rFonts w:hint="eastAsia" w:ascii="Times New Roman" w:hAnsi="Times New Roman" w:cs="Times New Roman"/>
          <w:bCs/>
          <w:sz w:val="24"/>
          <w:szCs w:val="24"/>
        </w:rPr>
        <w:t>扑杀与无害化处理：对染疫及同群易感动物进行强制扑杀，并对尸体、污染物进行无害化处理（如深埋、焚烧）。</w:t>
      </w:r>
    </w:p>
    <w:p w14:paraId="0D84A665">
      <w:pPr>
        <w:pStyle w:val="2"/>
        <w:rPr>
          <w:rFonts w:hint="eastAsia" w:ascii="Times New Roman" w:hAnsi="Times New Roman" w:cs="Times New Roman"/>
          <w:bCs/>
          <w:sz w:val="24"/>
          <w:szCs w:val="24"/>
        </w:rPr>
      </w:pPr>
      <w:r>
        <w:rPr>
          <w:rFonts w:hint="eastAsia" w:ascii="Times New Roman" w:hAnsi="Times New Roman" w:cs="Times New Roman"/>
          <w:bCs/>
          <w:sz w:val="24"/>
          <w:szCs w:val="24"/>
        </w:rPr>
        <w:t>全面消毒：对疫点、疫区环境、运输工具等进行彻底清洗和消毒。</w:t>
      </w:r>
    </w:p>
    <w:p w14:paraId="3E7CB867">
      <w:pPr>
        <w:pStyle w:val="2"/>
        <w:rPr>
          <w:rFonts w:hint="eastAsia" w:ascii="Times New Roman" w:hAnsi="Times New Roman" w:cs="Times New Roman"/>
          <w:bCs/>
          <w:sz w:val="24"/>
          <w:szCs w:val="24"/>
        </w:rPr>
      </w:pPr>
      <w:r>
        <w:rPr>
          <w:rFonts w:hint="eastAsia" w:ascii="Times New Roman" w:hAnsi="Times New Roman" w:cs="Times New Roman"/>
          <w:bCs/>
          <w:sz w:val="24"/>
          <w:szCs w:val="24"/>
        </w:rPr>
        <w:t>紧急免疫：对受威胁区的易感动物进行紧急接种，建立免疫屏障。</w:t>
      </w:r>
    </w:p>
    <w:p w14:paraId="44FCE3DA">
      <w:pPr>
        <w:pStyle w:val="2"/>
        <w:rPr>
          <w:rFonts w:ascii="Times New Roman" w:hAnsi="Times New Roman" w:cs="Times New Roman"/>
          <w:bCs/>
          <w:sz w:val="24"/>
          <w:szCs w:val="24"/>
        </w:rPr>
      </w:pPr>
      <w:r>
        <w:rPr>
          <w:rFonts w:hint="eastAsia" w:ascii="Times New Roman" w:hAnsi="Times New Roman" w:cs="Times New Roman"/>
          <w:bCs/>
          <w:sz w:val="24"/>
          <w:szCs w:val="24"/>
        </w:rPr>
        <w:t>解除封锁：经过规定的潜伏期监测，未出现新病例，经验收合格后解除封锁。</w:t>
      </w:r>
    </w:p>
    <w:p w14:paraId="717B52F1">
      <w:pPr>
        <w:pStyle w:val="2"/>
        <w:rPr>
          <w:rFonts w:ascii="Times New Roman" w:hAnsi="Times New Roman" w:cs="Times New Roman"/>
          <w:bCs/>
          <w:sz w:val="24"/>
          <w:szCs w:val="24"/>
        </w:rPr>
      </w:pPr>
    </w:p>
    <w:p w14:paraId="3E06FC82">
      <w:pPr>
        <w:pStyle w:val="2"/>
        <w:rPr>
          <w:rFonts w:hint="eastAsia" w:ascii="Times New Roman" w:hAnsi="Times New Roman" w:cs="Times New Roman"/>
          <w:bCs/>
          <w:sz w:val="24"/>
          <w:szCs w:val="24"/>
        </w:rPr>
      </w:pPr>
      <w:r>
        <w:rPr>
          <w:rFonts w:hint="eastAsia" w:ascii="Times New Roman" w:hAnsi="Times New Roman" w:cs="Times New Roman"/>
          <w:bCs/>
          <w:sz w:val="24"/>
          <w:szCs w:val="24"/>
        </w:rPr>
        <w:t>三．疫病的诊断方法有哪些？</w:t>
      </w:r>
    </w:p>
    <w:p w14:paraId="1D47B11C">
      <w:pPr>
        <w:pStyle w:val="2"/>
        <w:rPr>
          <w:rFonts w:hint="eastAsia" w:ascii="Times New Roman" w:hAnsi="Times New Roman" w:cs="Times New Roman"/>
          <w:bCs/>
          <w:sz w:val="24"/>
          <w:szCs w:val="24"/>
        </w:rPr>
      </w:pPr>
      <w:r>
        <w:rPr>
          <w:rFonts w:hint="eastAsia" w:ascii="Times New Roman" w:hAnsi="Times New Roman" w:cs="Times New Roman"/>
          <w:bCs/>
          <w:sz w:val="24"/>
          <w:szCs w:val="24"/>
        </w:rPr>
        <w:t>答：临诊诊断：问、视、触、叩、听、嗅。</w:t>
      </w:r>
    </w:p>
    <w:p w14:paraId="7E86437C">
      <w:pPr>
        <w:pStyle w:val="2"/>
        <w:rPr>
          <w:rFonts w:hint="eastAsia" w:ascii="Times New Roman" w:hAnsi="Times New Roman" w:cs="Times New Roman"/>
          <w:bCs/>
          <w:sz w:val="24"/>
          <w:szCs w:val="24"/>
        </w:rPr>
      </w:pPr>
      <w:r>
        <w:rPr>
          <w:rFonts w:hint="eastAsia" w:ascii="Times New Roman" w:hAnsi="Times New Roman" w:cs="Times New Roman"/>
          <w:bCs/>
          <w:sz w:val="24"/>
          <w:szCs w:val="24"/>
        </w:rPr>
        <w:t>流行病学诊断：时间、地点、蔓延情况、分布状态；统计发病动物的种类、数量、发病率、死亡率；历史调查；了解疫苗接种、监测、药物使用情况；了解当地饲养管理、收购、屠宰、防疫等情况；了解当地地理环境、动物分布等；了解兽医防疫措施实施后疾病发展动态。</w:t>
      </w:r>
    </w:p>
    <w:p w14:paraId="20510972">
      <w:pPr>
        <w:pStyle w:val="2"/>
        <w:rPr>
          <w:rFonts w:hint="eastAsia" w:ascii="Times New Roman" w:hAnsi="Times New Roman" w:cs="Times New Roman"/>
          <w:bCs/>
          <w:sz w:val="24"/>
          <w:szCs w:val="24"/>
        </w:rPr>
      </w:pPr>
      <w:r>
        <w:rPr>
          <w:rFonts w:hint="eastAsia" w:ascii="Times New Roman" w:hAnsi="Times New Roman" w:cs="Times New Roman"/>
          <w:bCs/>
          <w:sz w:val="24"/>
          <w:szCs w:val="24"/>
        </w:rPr>
        <w:t>实验室诊断：①微生物学诊断，包括病料涂片镜检、分离培养和鉴定、动物接种等。</w:t>
      </w:r>
    </w:p>
    <w:p w14:paraId="0E5C6994">
      <w:pPr>
        <w:pStyle w:val="2"/>
        <w:rPr>
          <w:rFonts w:hint="eastAsia" w:ascii="Times New Roman" w:hAnsi="Times New Roman" w:cs="Times New Roman"/>
          <w:bCs/>
          <w:sz w:val="24"/>
          <w:szCs w:val="24"/>
        </w:rPr>
      </w:pPr>
      <w:r>
        <w:rPr>
          <w:rFonts w:hint="eastAsia" w:ascii="Times New Roman" w:hAnsi="Times New Roman" w:cs="Times New Roman"/>
          <w:bCs/>
          <w:sz w:val="24"/>
          <w:szCs w:val="24"/>
        </w:rPr>
        <w:t>②血清学检查：中和试验、凝集试验、沉淀试验、补体结合试验等。</w:t>
      </w:r>
    </w:p>
    <w:p w14:paraId="56191DC6">
      <w:pPr>
        <w:pStyle w:val="2"/>
        <w:rPr>
          <w:rFonts w:hint="eastAsia" w:ascii="Times New Roman" w:hAnsi="Times New Roman" w:cs="Times New Roman"/>
          <w:bCs/>
          <w:sz w:val="24"/>
          <w:szCs w:val="24"/>
        </w:rPr>
      </w:pPr>
      <w:r>
        <w:rPr>
          <w:rFonts w:hint="eastAsia" w:ascii="Times New Roman" w:hAnsi="Times New Roman" w:cs="Times New Roman"/>
          <w:bCs/>
          <w:sz w:val="24"/>
          <w:szCs w:val="24"/>
        </w:rPr>
        <w:t>③分子生物学方法：PCR技术、核酸探针技术、DNA芯片等。</w:t>
      </w:r>
    </w:p>
    <w:p w14:paraId="302BA0FB">
      <w:pPr>
        <w:pStyle w:val="2"/>
        <w:rPr>
          <w:rFonts w:hint="eastAsia" w:ascii="Times New Roman" w:hAnsi="Times New Roman" w:cs="Times New Roman"/>
          <w:bCs/>
          <w:sz w:val="24"/>
          <w:szCs w:val="24"/>
        </w:rPr>
      </w:pPr>
      <w:bookmarkStart w:id="0" w:name="_Hlk119692734"/>
    </w:p>
    <w:p w14:paraId="189B6E64">
      <w:pPr>
        <w:pStyle w:val="2"/>
        <w:rPr>
          <w:rFonts w:hint="eastAsia" w:ascii="Times New Roman" w:hAnsi="Times New Roman" w:cs="Times New Roman"/>
          <w:bCs/>
          <w:sz w:val="24"/>
          <w:szCs w:val="24"/>
        </w:rPr>
      </w:pPr>
      <w:r>
        <w:rPr>
          <w:rFonts w:hint="eastAsia" w:ascii="Times New Roman" w:hAnsi="Times New Roman" w:cs="Times New Roman"/>
          <w:bCs/>
          <w:sz w:val="24"/>
          <w:szCs w:val="24"/>
        </w:rPr>
        <w:t>四．消灭疫源地的判定标准是什么？</w:t>
      </w:r>
    </w:p>
    <w:bookmarkEnd w:id="0"/>
    <w:p w14:paraId="0DE06BB8">
      <w:pPr>
        <w:pStyle w:val="2"/>
        <w:rPr>
          <w:rFonts w:hint="eastAsia" w:ascii="Times New Roman" w:hAnsi="Times New Roman" w:cs="Times New Roman"/>
          <w:bCs/>
          <w:sz w:val="24"/>
          <w:szCs w:val="24"/>
        </w:rPr>
      </w:pPr>
      <w:r>
        <w:rPr>
          <w:rFonts w:hint="eastAsia" w:ascii="Times New Roman" w:hAnsi="Times New Roman" w:cs="Times New Roman"/>
          <w:bCs/>
          <w:sz w:val="24"/>
          <w:szCs w:val="24"/>
        </w:rPr>
        <w:t>1. 传染源已被彻底消除</w:t>
      </w:r>
    </w:p>
    <w:p w14:paraId="0C30FF00">
      <w:pPr>
        <w:pStyle w:val="2"/>
        <w:rPr>
          <w:rFonts w:hint="eastAsia" w:ascii="Times New Roman" w:hAnsi="Times New Roman" w:cs="Times New Roman"/>
          <w:bCs/>
          <w:sz w:val="24"/>
          <w:szCs w:val="24"/>
        </w:rPr>
      </w:pPr>
      <w:r>
        <w:rPr>
          <w:rFonts w:hint="eastAsia" w:ascii="Times New Roman" w:hAnsi="Times New Roman" w:cs="Times New Roman"/>
          <w:bCs/>
          <w:sz w:val="24"/>
          <w:szCs w:val="24"/>
        </w:rPr>
        <w:t>这是最基础的条件。</w:t>
      </w:r>
    </w:p>
    <w:p w14:paraId="0D00E568">
      <w:pPr>
        <w:pStyle w:val="2"/>
        <w:rPr>
          <w:rFonts w:hint="eastAsia" w:ascii="Times New Roman" w:hAnsi="Times New Roman" w:cs="Times New Roman"/>
          <w:bCs/>
          <w:sz w:val="24"/>
          <w:szCs w:val="24"/>
        </w:rPr>
      </w:pPr>
      <w:r>
        <w:rPr>
          <w:rFonts w:hint="eastAsia" w:ascii="Times New Roman" w:hAnsi="Times New Roman" w:cs="Times New Roman"/>
          <w:bCs/>
          <w:sz w:val="24"/>
          <w:szCs w:val="24"/>
        </w:rPr>
        <w:t>动物疫病：疫点内所有的患病动物、同群易感动物必须全部扑杀；所有病死动物、被扑杀动物的尸体必须全部清理并进行严格的无害化处理（如焚烧、深埋、化制）。</w:t>
      </w:r>
    </w:p>
    <w:p w14:paraId="5D66877A">
      <w:pPr>
        <w:pStyle w:val="2"/>
        <w:rPr>
          <w:rFonts w:hint="eastAsia" w:ascii="Times New Roman" w:hAnsi="Times New Roman" w:cs="Times New Roman"/>
          <w:bCs/>
          <w:sz w:val="24"/>
          <w:szCs w:val="24"/>
        </w:rPr>
      </w:pPr>
      <w:r>
        <w:rPr>
          <w:rFonts w:hint="eastAsia" w:ascii="Times New Roman" w:hAnsi="Times New Roman" w:cs="Times New Roman"/>
          <w:bCs/>
          <w:sz w:val="24"/>
          <w:szCs w:val="24"/>
        </w:rPr>
        <w:t>人或植物疫病：患者已治愈、隔离或死亡并处理完毕；染疫植物或种苗已全部销毁。</w:t>
      </w:r>
    </w:p>
    <w:p w14:paraId="29647D95">
      <w:pPr>
        <w:pStyle w:val="2"/>
        <w:rPr>
          <w:rFonts w:hint="eastAsia" w:ascii="Times New Roman" w:hAnsi="Times New Roman" w:cs="Times New Roman"/>
          <w:bCs/>
          <w:sz w:val="24"/>
          <w:szCs w:val="24"/>
        </w:rPr>
      </w:pPr>
      <w:r>
        <w:rPr>
          <w:rFonts w:hint="eastAsia" w:ascii="Times New Roman" w:hAnsi="Times New Roman" w:cs="Times New Roman"/>
          <w:bCs/>
          <w:sz w:val="24"/>
          <w:szCs w:val="24"/>
        </w:rPr>
        <w:t>2. 环境已彻底净化（终末消毒）</w:t>
      </w:r>
    </w:p>
    <w:p w14:paraId="2633A9B5">
      <w:pPr>
        <w:pStyle w:val="2"/>
        <w:rPr>
          <w:rFonts w:hint="eastAsia" w:ascii="Times New Roman" w:hAnsi="Times New Roman" w:cs="Times New Roman"/>
          <w:bCs/>
          <w:sz w:val="24"/>
          <w:szCs w:val="24"/>
        </w:rPr>
      </w:pPr>
      <w:r>
        <w:rPr>
          <w:rFonts w:hint="eastAsia" w:ascii="Times New Roman" w:hAnsi="Times New Roman" w:cs="Times New Roman"/>
          <w:bCs/>
          <w:sz w:val="24"/>
          <w:szCs w:val="24"/>
        </w:rPr>
        <w:t>对疫源地内的所有场所、圈舍、道路、运输工具、用具、排泄物、被污染的饲料和垫料等，进行了全面、彻底的终末消毒。</w:t>
      </w:r>
    </w:p>
    <w:p w14:paraId="45D9C42F">
      <w:pPr>
        <w:pStyle w:val="2"/>
        <w:rPr>
          <w:rFonts w:hint="eastAsia" w:ascii="Times New Roman" w:hAnsi="Times New Roman" w:cs="Times New Roman"/>
          <w:bCs/>
          <w:sz w:val="24"/>
          <w:szCs w:val="24"/>
        </w:rPr>
      </w:pPr>
      <w:r>
        <w:rPr>
          <w:rFonts w:hint="eastAsia" w:ascii="Times New Roman" w:hAnsi="Times New Roman" w:cs="Times New Roman"/>
          <w:bCs/>
          <w:sz w:val="24"/>
          <w:szCs w:val="24"/>
        </w:rPr>
        <w:t>消毒工作必须经验收合格，确保环境中不再残留具有致病性的病原体。</w:t>
      </w:r>
    </w:p>
    <w:p w14:paraId="5429F47B">
      <w:pPr>
        <w:pStyle w:val="2"/>
        <w:rPr>
          <w:rFonts w:hint="eastAsia" w:ascii="Times New Roman" w:hAnsi="Times New Roman" w:cs="Times New Roman"/>
          <w:bCs/>
          <w:sz w:val="24"/>
          <w:szCs w:val="24"/>
        </w:rPr>
      </w:pPr>
    </w:p>
    <w:p w14:paraId="14116EA3">
      <w:pPr>
        <w:pStyle w:val="2"/>
        <w:rPr>
          <w:rFonts w:hint="eastAsia" w:ascii="Times New Roman" w:hAnsi="Times New Roman" w:cs="Times New Roman"/>
          <w:bCs/>
          <w:sz w:val="24"/>
          <w:szCs w:val="24"/>
        </w:rPr>
      </w:pPr>
    </w:p>
    <w:p w14:paraId="613E73A5">
      <w:pPr>
        <w:rPr>
          <w:rFonts w:hint="default"/>
          <w:lang w:val="en-US" w:eastAsia="zh-CN"/>
        </w:rPr>
      </w:pPr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9724E5"/>
    <w:rsid w:val="25972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iPriority w:val="0"/>
    <w:rPr>
      <w:rFonts w:ascii="宋体" w:hAnsi="Courier New" w:cs="Courier New"/>
      <w:szCs w:val="21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2026-01-12T11:50:00Z</dcterms:created>
  <dc:creator>00</dc:creator>
  <cp:lastModifiedBy>00</cp:lastModifiedBy>
  <dcterms:modified xsi:type="dcterms:W3CDTF">2026-01-12T11:53:05Z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3064A58FA9FE4419B21CE9503227080E_11</vt:lpwstr>
  </property>
  <property fmtid="{D5CDD505-2E9C-101B-9397-08002B2CF9AE}" pid="4" name="KSOTemplateDocerSaveRecord">
    <vt:lpwstr>eyJoZGlkIjoiYzAwNzkzMzdiMTk5NDQ0YWU2MjM4MmIwZmYwYmJmOGQiLCJ1c2VySWQiOiI3ODUyNjcyMTQifQ==</vt:lpwstr>
  </property>
</Properties>
</file>