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14" w:firstLineChars="1500"/>
        <w:rPr>
          <w:rFonts w:hint="eastAsia" w:eastAsiaTheme="minorEastAsia"/>
          <w:b/>
          <w:bCs/>
          <w:sz w:val="24"/>
          <w:szCs w:val="32"/>
          <w:lang w:val="en-US" w:eastAsia="zh-CN"/>
        </w:rPr>
      </w:pPr>
      <w:r>
        <w:rPr>
          <w:rFonts w:hint="eastAsia"/>
          <w:b/>
          <w:bCs/>
          <w:sz w:val="24"/>
          <w:szCs w:val="32"/>
          <w:lang w:val="en-US" w:eastAsia="zh-CN"/>
        </w:rPr>
        <w:t>化工设计复习资料</w:t>
      </w:r>
    </w:p>
    <w:p>
      <w:pPr>
        <w:numPr>
          <w:ilvl w:val="0"/>
          <w:numId w:val="1"/>
        </w:numPr>
        <w:rPr>
          <w:rFonts w:hint="eastAsia"/>
          <w:b/>
          <w:bCs/>
          <w:sz w:val="24"/>
          <w:szCs w:val="32"/>
          <w:lang w:val="en-US" w:eastAsia="zh-CN"/>
        </w:rPr>
      </w:pPr>
      <w:r>
        <w:rPr>
          <w:rFonts w:hint="eastAsia"/>
          <w:b/>
          <w:bCs/>
          <w:sz w:val="24"/>
          <w:szCs w:val="32"/>
          <w:lang w:val="en-US" w:eastAsia="zh-CN"/>
        </w:rPr>
        <w:t>填空题</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精馏塔系统合成的基本原则中包含， </w:t>
      </w:r>
      <w:r>
        <w:rPr>
          <w:rFonts w:hint="eastAsia" w:asciiTheme="minorEastAsia" w:hAnsiTheme="minorEastAsia" w:eastAsiaTheme="minorEastAsia" w:cstheme="minorEastAsia"/>
          <w:color w:val="000000"/>
          <w:kern w:val="0"/>
          <w:sz w:val="21"/>
          <w:szCs w:val="21"/>
          <w:u w:val="single"/>
          <w:lang w:val="en-US" w:eastAsia="zh-CN" w:bidi="ar"/>
        </w:rPr>
        <w:t xml:space="preserve">为了减少 </w:t>
      </w:r>
      <w:r>
        <w:rPr>
          <w:rFonts w:hint="eastAsia" w:asciiTheme="minorEastAsia" w:hAnsiTheme="minorEastAsia" w:eastAsiaTheme="minorEastAsia" w:cstheme="minorEastAsia"/>
          <w:color w:val="000000"/>
          <w:kern w:val="0"/>
          <w:sz w:val="21"/>
          <w:szCs w:val="21"/>
          <w:lang w:val="en-US" w:eastAsia="zh-CN" w:bidi="ar"/>
        </w:rPr>
        <w:t xml:space="preserve">过程的输送量，尽早移出含量大的组分，以降低后处理能源消耗。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在分析、评比流程的组织最佳方案时，可从物料 </w:t>
      </w:r>
      <w:r>
        <w:rPr>
          <w:rFonts w:hint="eastAsia" w:asciiTheme="minorEastAsia" w:hAnsiTheme="minorEastAsia" w:eastAsiaTheme="minorEastAsia" w:cstheme="minorEastAsia"/>
          <w:color w:val="000000"/>
          <w:kern w:val="0"/>
          <w:sz w:val="21"/>
          <w:szCs w:val="21"/>
          <w:u w:val="single"/>
          <w:lang w:val="en-US" w:eastAsia="zh-CN" w:bidi="ar"/>
        </w:rPr>
        <w:t>计算</w:t>
      </w:r>
      <w:r>
        <w:rPr>
          <w:rFonts w:hint="eastAsia" w:asciiTheme="minorEastAsia" w:hAnsiTheme="minorEastAsia" w:eastAsiaTheme="minorEastAsia" w:cstheme="minorEastAsia"/>
          <w:color w:val="000000"/>
          <w:kern w:val="0"/>
          <w:sz w:val="21"/>
          <w:szCs w:val="21"/>
          <w:lang w:val="en-US" w:eastAsia="zh-CN" w:bidi="ar"/>
        </w:rPr>
        <w:t xml:space="preserve"> 和原料合计方面去进行考虑。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3. 一个化工过程，可分解成六个子系统。其中分离顺序的</w:t>
      </w:r>
      <w:r>
        <w:rPr>
          <w:rFonts w:hint="eastAsia" w:asciiTheme="minorEastAsia" w:hAnsiTheme="minorEastAsia" w:eastAsiaTheme="minorEastAsia" w:cstheme="minorEastAsia"/>
          <w:color w:val="000000"/>
          <w:kern w:val="0"/>
          <w:sz w:val="21"/>
          <w:szCs w:val="21"/>
          <w:u w:val="single"/>
          <w:lang w:val="en-US" w:eastAsia="zh-CN" w:bidi="ar"/>
        </w:rPr>
        <w:t xml:space="preserve"> </w:t>
      </w:r>
      <w:r>
        <w:rPr>
          <w:rFonts w:hint="eastAsia" w:asciiTheme="minorEastAsia" w:hAnsiTheme="minorEastAsia" w:cstheme="minorEastAsia"/>
          <w:color w:val="000000"/>
          <w:kern w:val="0"/>
          <w:sz w:val="21"/>
          <w:szCs w:val="21"/>
          <w:u w:val="single"/>
          <w:lang w:val="en-US" w:eastAsia="zh-CN" w:bidi="ar"/>
        </w:rPr>
        <w:t xml:space="preserve">     </w:t>
      </w:r>
      <w:r>
        <w:rPr>
          <w:rFonts w:hint="eastAsia" w:asciiTheme="minorEastAsia" w:hAnsiTheme="minorEastAsia" w:eastAsiaTheme="minorEastAsia" w:cstheme="minorEastAsia"/>
          <w:color w:val="000000"/>
          <w:kern w:val="0"/>
          <w:sz w:val="21"/>
          <w:szCs w:val="21"/>
          <w:u w:val="single"/>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，用于研究分离顺序，从而确定最佳分离组合。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4. 可行性研究的主要内容包括市场</w:t>
      </w:r>
      <w:r>
        <w:rPr>
          <w:rFonts w:hint="eastAsia" w:asciiTheme="minorEastAsia" w:hAnsiTheme="minorEastAsia" w:eastAsiaTheme="minorEastAsia" w:cstheme="minorEastAsia"/>
          <w:color w:val="000000"/>
          <w:kern w:val="0"/>
          <w:sz w:val="21"/>
          <w:szCs w:val="21"/>
          <w:u w:val="single"/>
          <w:lang w:val="en-US" w:eastAsia="zh-CN" w:bidi="ar"/>
        </w:rPr>
        <w:t xml:space="preserve">销售情况 </w:t>
      </w:r>
      <w:r>
        <w:rPr>
          <w:rFonts w:hint="eastAsia" w:asciiTheme="minorEastAsia" w:hAnsiTheme="minorEastAsia" w:eastAsiaTheme="minorEastAsia" w:cstheme="minorEastAsia"/>
          <w:color w:val="000000"/>
          <w:kern w:val="0"/>
          <w:sz w:val="21"/>
          <w:szCs w:val="21"/>
          <w:lang w:val="en-US" w:eastAsia="zh-CN" w:bidi="ar"/>
        </w:rPr>
        <w:t xml:space="preserve">的研究。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在分析、评比流程的组织最佳方案时，可从工艺设备的 </w:t>
      </w:r>
      <w:r>
        <w:rPr>
          <w:rFonts w:hint="eastAsia" w:asciiTheme="minorEastAsia" w:hAnsiTheme="minorEastAsia" w:eastAsiaTheme="minorEastAsia" w:cstheme="minorEastAsia"/>
          <w:color w:val="000000"/>
          <w:kern w:val="0"/>
          <w:sz w:val="21"/>
          <w:szCs w:val="21"/>
          <w:u w:val="single"/>
          <w:lang w:val="en-US" w:eastAsia="zh-CN" w:bidi="ar"/>
        </w:rPr>
        <w:t xml:space="preserve">设计 </w:t>
      </w:r>
      <w:r>
        <w:rPr>
          <w:rFonts w:hint="eastAsia" w:asciiTheme="minorEastAsia" w:hAnsiTheme="minorEastAsia" w:eastAsiaTheme="minorEastAsia" w:cstheme="minorEastAsia"/>
          <w:color w:val="000000"/>
          <w:kern w:val="0"/>
          <w:sz w:val="21"/>
          <w:szCs w:val="21"/>
          <w:lang w:val="en-US" w:eastAsia="zh-CN" w:bidi="ar"/>
        </w:rPr>
        <w:t xml:space="preserve">和选型方面去进行考虑，并完成设备一览表。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6. 化工过程的六个子系统中, 能量的 </w:t>
      </w:r>
      <w:r>
        <w:rPr>
          <w:rFonts w:hint="eastAsia" w:asciiTheme="minorEastAsia" w:hAnsiTheme="minorEastAsia" w:eastAsiaTheme="minorEastAsia" w:cstheme="minorEastAsia"/>
          <w:color w:val="000000"/>
          <w:kern w:val="0"/>
          <w:sz w:val="21"/>
          <w:szCs w:val="21"/>
          <w:u w:val="single"/>
          <w:lang w:val="en-US" w:eastAsia="zh-CN" w:bidi="ar"/>
        </w:rPr>
        <w:t xml:space="preserve">和质量的管理 </w:t>
      </w:r>
      <w:r>
        <w:rPr>
          <w:rFonts w:hint="eastAsia" w:asciiTheme="minorEastAsia" w:hAnsiTheme="minorEastAsia" w:eastAsiaTheme="minorEastAsia" w:cstheme="minorEastAsia"/>
          <w:color w:val="000000"/>
          <w:kern w:val="0"/>
          <w:sz w:val="21"/>
          <w:szCs w:val="21"/>
          <w:lang w:val="en-US" w:eastAsia="zh-CN" w:bidi="ar"/>
        </w:rPr>
        <w:t xml:space="preserve">和集成，用于研究化工过程中自身能量搭配利用，从而达到最佳节能的效果。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7. 死态的温度定为</w:t>
      </w:r>
      <w:r>
        <w:rPr>
          <w:rFonts w:hint="eastAsia" w:asciiTheme="minorEastAsia" w:hAnsiTheme="minorEastAsia" w:eastAsiaTheme="minorEastAsia" w:cstheme="minorEastAsia"/>
          <w:color w:val="000000"/>
          <w:kern w:val="0"/>
          <w:sz w:val="21"/>
          <w:szCs w:val="21"/>
          <w:u w:val="single"/>
          <w:lang w:val="en-US" w:eastAsia="zh-CN" w:bidi="ar"/>
        </w:rPr>
        <w:t xml:space="preserve"> </w:t>
      </w:r>
      <w:r>
        <w:rPr>
          <w:rFonts w:hint="eastAsia" w:asciiTheme="minorEastAsia" w:hAnsiTheme="minorEastAsia" w:cstheme="minorEastAsia"/>
          <w:color w:val="000000"/>
          <w:kern w:val="0"/>
          <w:sz w:val="21"/>
          <w:szCs w:val="21"/>
          <w:u w:val="single"/>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8. 在分析、评比流程的组织最佳方案时，可从非</w:t>
      </w:r>
      <w:r>
        <w:rPr>
          <w:rFonts w:hint="eastAsia" w:asciiTheme="minorEastAsia" w:hAnsiTheme="minorEastAsia" w:eastAsiaTheme="minorEastAsia" w:cstheme="minorEastAsia"/>
          <w:color w:val="000000"/>
          <w:kern w:val="0"/>
          <w:sz w:val="21"/>
          <w:szCs w:val="21"/>
          <w:u w:val="single"/>
          <w:lang w:val="en-US" w:eastAsia="zh-CN" w:bidi="ar"/>
        </w:rPr>
        <w:t>工艺设计</w:t>
      </w:r>
      <w:r>
        <w:rPr>
          <w:rFonts w:hint="eastAsia" w:asciiTheme="minorEastAsia" w:hAnsiTheme="minorEastAsia" w:eastAsiaTheme="minorEastAsia" w:cstheme="minorEastAsia"/>
          <w:color w:val="000000"/>
          <w:kern w:val="0"/>
          <w:sz w:val="21"/>
          <w:szCs w:val="21"/>
          <w:lang w:val="en-US" w:eastAsia="zh-CN" w:bidi="ar"/>
        </w:rPr>
        <w:t xml:space="preserve">项目的方面去进行考虑，并为他们提设计要求。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9. 在分析、评比流程的组织最佳方案时，可从车间</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cstheme="minorEastAsia"/>
          <w:color w:val="000000"/>
          <w:kern w:val="0"/>
          <w:sz w:val="21"/>
          <w:szCs w:val="21"/>
          <w:u w:val="single"/>
          <w:lang w:val="en-US" w:eastAsia="zh-CN" w:bidi="ar"/>
        </w:rPr>
        <w:t xml:space="preserve">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方面去进行考虑，并完成平面布置和立面布置图。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10. 一个化工过程，可分解成六个子系统。其中操作时间表的</w:t>
      </w:r>
      <w:r>
        <w:rPr>
          <w:rFonts w:hint="eastAsia" w:asciiTheme="minorEastAsia" w:hAnsiTheme="minorEastAsia" w:eastAsiaTheme="minorEastAsia" w:cstheme="minorEastAsia"/>
          <w:color w:val="000000"/>
          <w:kern w:val="0"/>
          <w:sz w:val="21"/>
          <w:szCs w:val="21"/>
          <w:u w:val="none"/>
          <w:lang w:val="en-US" w:eastAsia="zh-CN" w:bidi="ar"/>
        </w:rPr>
        <w:t xml:space="preserve"> 安排 </w:t>
      </w:r>
      <w:r>
        <w:rPr>
          <w:rFonts w:hint="eastAsia" w:asciiTheme="minorEastAsia" w:hAnsiTheme="minorEastAsia" w:eastAsiaTheme="minorEastAsia" w:cstheme="minorEastAsia"/>
          <w:color w:val="000000"/>
          <w:kern w:val="0"/>
          <w:sz w:val="21"/>
          <w:szCs w:val="21"/>
          <w:lang w:val="en-US" w:eastAsia="zh-CN" w:bidi="ar"/>
        </w:rPr>
        <w:t>，用于</w:t>
      </w:r>
      <w:r>
        <w:rPr>
          <w:rFonts w:hint="eastAsia" w:asciiTheme="minorEastAsia" w:hAnsiTheme="minorEastAsia" w:eastAsiaTheme="minorEastAsia" w:cstheme="minorEastAsia"/>
          <w:color w:val="000000"/>
          <w:kern w:val="0"/>
          <w:sz w:val="21"/>
          <w:szCs w:val="21"/>
          <w:u w:val="single"/>
          <w:lang w:val="en-US" w:eastAsia="zh-CN" w:bidi="ar"/>
        </w:rPr>
        <w:t>研究化工过程多单元</w:t>
      </w:r>
      <w:r>
        <w:rPr>
          <w:rFonts w:hint="eastAsia" w:asciiTheme="minorEastAsia" w:hAnsiTheme="minorEastAsia" w:eastAsiaTheme="minorEastAsia" w:cstheme="minorEastAsia"/>
          <w:color w:val="000000"/>
          <w:kern w:val="0"/>
          <w:sz w:val="21"/>
          <w:szCs w:val="21"/>
          <w:lang w:val="en-US" w:eastAsia="zh-CN" w:bidi="ar"/>
        </w:rPr>
        <w:t xml:space="preserve">操作组成，从而达到全系统的最佳操作。 </w:t>
      </w:r>
    </w:p>
    <w:p>
      <w:pPr>
        <w:numPr>
          <w:ilvl w:val="0"/>
          <w:numId w:val="0"/>
        </w:numPr>
        <w:rPr>
          <w:rFonts w:hint="default"/>
          <w:lang w:val="en-US" w:eastAsia="zh-CN"/>
        </w:rPr>
      </w:pPr>
      <w:r>
        <w:rPr>
          <w:rFonts w:hint="eastAsia"/>
          <w:b/>
          <w:bCs/>
          <w:lang w:val="en-US" w:eastAsia="zh-CN"/>
        </w:rPr>
        <w:t>二、单项选择题</w:t>
      </w:r>
      <w:r>
        <w:rPr>
          <w:rFonts w:hint="eastAsia"/>
          <w:lang w:val="en-US" w:eastAsia="zh-CN"/>
        </w:rPr>
        <w:t xml:space="preserve">  </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w:t>
      </w:r>
      <w:r>
        <w:rPr>
          <w:rFonts w:hint="eastAsia" w:asciiTheme="minorEastAsia" w:hAnsiTheme="minorEastAsia" w:eastAsiaTheme="minorEastAsia" w:cstheme="minorEastAsia"/>
          <w:sz w:val="21"/>
          <w:szCs w:val="21"/>
          <w:lang w:val="en-US" w:eastAsia="zh-CN"/>
        </w:rPr>
        <w:t>设备布置图中的标高用（   A  ）表示。</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A.m      B、cm    C.mm   D、都可以</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2.在设备平面布置图中，设备标注为T-101b,其中T表示（  ）。</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A.一种设备等级     B.一种设备代号</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C.设备一种材质     D.一种设备保温等级</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3.在对塔进行布置时，对于（  C   ）需采用独立布置方案。</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A.将高度相近的塔   B.数量不多、结构与大小相似的塔</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C.设备一种材质     D.一种设备保温等级</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4.在化工工艺设计中，其核心内容是（   C   ）。</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A.工艺流程设计和生产方法的选择</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val="en-US" w:eastAsia="zh-CN"/>
        </w:rPr>
        <w:t xml:space="preserve"> B.车间布置设计和管道布置设计</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C.工艺流程设计和车间布置设计</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val="en-US" w:eastAsia="zh-CN"/>
        </w:rPr>
        <w:t>D.化工工艺计算和车间布置设计</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5.车间平面布置图每层平面应以其标高命名，对于一层内地面，表示方法（   ）正确。</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A.EL100.0平面       B.EL0.0平面</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C.EL0.000平面       D.EL100.000平面</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6.考虑厂房立面布置时，厂房的高度主要取决于（ D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A.设备的高低        B.安装的位置</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C.安装条件          D.综合考虑上面三方面因素</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7.管道支架的编号由（   C  ）部分组成。</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A.三      B.四      C.五     D.六</w:t>
      </w: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8.（   B   ）衡算式是化学反应过程物料衡算不能应用的。</w:t>
      </w: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A.总质量衡算式            B.组分质量衡算式</w:t>
      </w: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C.元素原子物质的量衡算式  D.元素原子质量衡算式</w:t>
      </w:r>
    </w:p>
    <w:p>
      <w:pPr>
        <w:keepNext w:val="0"/>
        <w:keepLines w:val="0"/>
        <w:widowControl/>
        <w:numPr>
          <w:ilvl w:val="0"/>
          <w:numId w:val="0"/>
        </w:numPr>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sz w:val="21"/>
          <w:szCs w:val="21"/>
          <w:lang w:val="en-US" w:eastAsia="zh-CN"/>
        </w:rPr>
        <w:t>9</w:t>
      </w:r>
      <w:r>
        <w:rPr>
          <w:rFonts w:hint="eastAsia" w:asciiTheme="minorEastAsia" w:hAnsiTheme="minorEastAsia" w:eastAsiaTheme="minorEastAsia" w:cstheme="minorEastAsia"/>
          <w:kern w:val="0"/>
          <w:sz w:val="21"/>
          <w:szCs w:val="21"/>
          <w:lang w:val="en-US" w:eastAsia="zh-CN" w:bidi="ar"/>
        </w:rPr>
        <w:t>.(   C    ）分离过程不是速率控制分离过程。</w:t>
      </w: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kern w:val="0"/>
          <w:sz w:val="21"/>
          <w:szCs w:val="21"/>
          <w:lang w:val="en-US" w:eastAsia="zh-CN" w:bidi="ar"/>
        </w:rPr>
        <w:t>A.膜分离过程        B.反渗透分离过程</w:t>
      </w:r>
      <w:r>
        <w:rPr>
          <w:rFonts w:hint="eastAsia" w:asciiTheme="minorEastAsia" w:hAnsiTheme="minorEastAsia" w:cstheme="minorEastAsia"/>
          <w:kern w:val="0"/>
          <w:sz w:val="21"/>
          <w:szCs w:val="21"/>
          <w:lang w:val="en-US" w:eastAsia="zh-CN" w:bidi="ar"/>
        </w:rPr>
        <w:t xml:space="preserve">  </w:t>
      </w:r>
      <w:r>
        <w:rPr>
          <w:rFonts w:hint="eastAsia" w:asciiTheme="minorEastAsia" w:hAnsiTheme="minorEastAsia" w:eastAsiaTheme="minorEastAsia" w:cstheme="minorEastAsia"/>
          <w:kern w:val="0"/>
          <w:sz w:val="21"/>
          <w:szCs w:val="21"/>
          <w:lang w:val="en-US" w:eastAsia="zh-CN" w:bidi="ar"/>
        </w:rPr>
        <w:t>C.冷冻干燥分离过程   D.超滤分离过程</w:t>
      </w:r>
    </w:p>
    <w:p>
      <w:pPr>
        <w:keepNext w:val="0"/>
        <w:keepLines w:val="0"/>
        <w:widowControl/>
        <w:numPr>
          <w:ilvl w:val="0"/>
          <w:numId w:val="0"/>
        </w:numPr>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10.夹点之上区域不可设置（  A   ）。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kern w:val="0"/>
          <w:sz w:val="21"/>
          <w:szCs w:val="21"/>
          <w:lang w:val="en-US" w:eastAsia="zh-CN" w:bidi="ar"/>
        </w:rPr>
        <w:t>A.热阱     B.保温器   C.热源   D.物流混合器</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11.（   C   ）不是非工艺设计的内容。</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A.总图运输设计        B.公用工程设计</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C.管路设计            D.土建设计</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12.温-焓图中物流线在横座标上的投影表示（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A.温度差     B.热交换量   C.质量   D.流率</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13.（   C   ）作功方式是机械功。</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A.电功       B.化学功     C.膨胀功   D.表面功</w:t>
      </w: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14.（    C   ）不是化工设计的内容。</w:t>
      </w: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A.反应过程选择与优化      B.分离过程选择与优化</w:t>
      </w: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C.厂区道路规划与设计      D.化工过程系统优化</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15.工艺过程阶段中不包括（  C    ）过程。</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A.反应过程                B.分离过程</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C.产物回收过程            D.能量过程</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16.(   B    )不是连续过程具有的性质。</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A.整年不间断进料              B.具有稳定的反应区间</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C.产物不间断的分离            D.具有稳定的物流流率</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17.（  D    ）不是分离过程的要素。</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A.分离装置            B.分离剂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C.一股多组分进料物流  D.一股单组分进料物流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18.（      ）不是车间装置布置的发展趋势。</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A.露天化       B.大型化</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val="en-US" w:eastAsia="zh-CN"/>
        </w:rPr>
        <w:t>B.集中化       D.定型化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19.（   C   ）不是管件的连接方式。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A.法兰连接        B.对焊连接</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val="en-US" w:eastAsia="zh-CN"/>
        </w:rPr>
        <w:t xml:space="preserve"> C.胶粘连接        D.螺纹连接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210" w:hanging="240" w:hangingChars="100"/>
        <w:jc w:val="left"/>
        <w:textAlignment w:val="auto"/>
        <w:rPr>
          <w:rFonts w:hint="eastAsia"/>
          <w:lang w:val="en-US" w:eastAsia="zh-CN"/>
        </w:rPr>
      </w:pPr>
      <w:r>
        <w:rPr>
          <w:rFonts w:hint="eastAsia" w:ascii="宋体" w:hAnsi="宋体" w:eastAsia="宋体" w:cs="宋体"/>
          <w:b w:val="0"/>
          <w:bCs w:val="0"/>
          <w:sz w:val="24"/>
          <w:szCs w:val="24"/>
          <w:lang w:val="en-US" w:eastAsia="zh-CN"/>
        </w:rPr>
        <w:t>20.</w:t>
      </w:r>
      <w:r>
        <w:rPr>
          <w:rFonts w:hint="eastAsia"/>
          <w:lang w:val="en-US" w:eastAsia="zh-CN"/>
        </w:rPr>
        <w:t>非金属管材用于（  A   ）介质，温度和压力较高的场合。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lang w:val="en-US" w:eastAsia="zh-CN"/>
        </w:rPr>
      </w:pPr>
      <w:r>
        <w:rPr>
          <w:rFonts w:hint="eastAsia"/>
          <w:lang w:val="en-US" w:eastAsia="zh-CN"/>
        </w:rPr>
        <w:t>A.腐蚀性      B.腐烂     C.侵害性      D.分离性</w:t>
      </w:r>
    </w:p>
    <w:p>
      <w:pPr>
        <w:keepNext w:val="0"/>
        <w:keepLines w:val="0"/>
        <w:widowControl/>
        <w:numPr>
          <w:ilvl w:val="0"/>
          <w:numId w:val="0"/>
        </w:numPr>
        <w:suppressLineNumbers w:val="0"/>
        <w:jc w:val="left"/>
        <w:rPr>
          <w:rFonts w:hint="eastAsia"/>
          <w:lang w:val="en-US" w:eastAsia="zh-CN"/>
        </w:rPr>
      </w:pPr>
    </w:p>
    <w:p>
      <w:pPr>
        <w:keepNext w:val="0"/>
        <w:keepLines w:val="0"/>
        <w:widowControl/>
        <w:numPr>
          <w:ilvl w:val="0"/>
          <w:numId w:val="0"/>
        </w:numPr>
        <w:suppressLineNumbers w:val="0"/>
        <w:jc w:val="left"/>
        <w:rPr>
          <w:rFonts w:hint="eastAsia"/>
          <w:b/>
          <w:bCs/>
          <w:lang w:val="en-US" w:eastAsia="zh-CN"/>
        </w:rPr>
      </w:pPr>
      <w:r>
        <w:rPr>
          <w:rFonts w:hint="eastAsia"/>
          <w:b/>
          <w:bCs/>
          <w:lang w:val="en-US" w:eastAsia="zh-CN"/>
        </w:rPr>
        <w:t>三、多项选择题</w:t>
      </w:r>
    </w:p>
    <w:p>
      <w:pPr>
        <w:keepNext w:val="0"/>
        <w:keepLines w:val="0"/>
        <w:widowControl/>
        <w:numPr>
          <w:ilvl w:val="0"/>
          <w:numId w:val="0"/>
        </w:numPr>
        <w:suppressLineNumbers w:val="0"/>
        <w:jc w:val="left"/>
        <w:rPr>
          <w:rFonts w:hint="eastAsia"/>
          <w:lang w:val="en-US" w:eastAsia="zh-CN"/>
        </w:rPr>
      </w:pPr>
    </w:p>
    <w:p>
      <w:pPr>
        <w:keepNext w:val="0"/>
        <w:keepLines w:val="0"/>
        <w:widowControl/>
        <w:suppressLineNumbers w:val="0"/>
        <w:ind w:firstLine="240" w:firstLineChars="10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夹点有（  BC    ）特性。</w:t>
      </w:r>
    </w:p>
    <w:p>
      <w:pPr>
        <w:keepNext w:val="0"/>
        <w:keepLines w:val="0"/>
        <w:widowControl/>
        <w:suppressLineNumbers w:val="0"/>
        <w:ind w:firstLine="48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      A.物流汇合为总物流    B.传热温差为零</w:t>
      </w:r>
    </w:p>
    <w:p>
      <w:pPr>
        <w:keepNext w:val="0"/>
        <w:keepLines w:val="0"/>
        <w:widowControl/>
        <w:suppressLineNumbers w:val="0"/>
        <w:ind w:firstLine="480"/>
        <w:jc w:val="left"/>
        <w:rPr>
          <w:rFonts w:hint="eastAsia"/>
          <w:lang w:val="en-US" w:eastAsia="zh-CN"/>
        </w:rPr>
      </w:pPr>
      <w:r>
        <w:rPr>
          <w:rFonts w:hint="eastAsia" w:asciiTheme="minorEastAsia" w:hAnsiTheme="minorEastAsia" w:cstheme="minorEastAsia"/>
          <w:sz w:val="24"/>
          <w:szCs w:val="24"/>
          <w:lang w:val="en-US" w:eastAsia="zh-CN"/>
        </w:rPr>
        <w:t xml:space="preserve">      C.传热面积为无限大    D.混合效果最大</w:t>
      </w:r>
    </w:p>
    <w:p>
      <w:pPr>
        <w:keepNext w:val="0"/>
        <w:keepLines w:val="0"/>
        <w:widowControl/>
        <w:numPr>
          <w:ilvl w:val="0"/>
          <w:numId w:val="0"/>
        </w:numPr>
        <w:suppressLineNumbers w:val="0"/>
        <w:ind w:firstLine="210" w:firstLineChars="100"/>
        <w:jc w:val="left"/>
        <w:rPr>
          <w:rFonts w:hint="eastAsia"/>
          <w:lang w:val="en-US" w:eastAsia="zh-CN"/>
        </w:rPr>
      </w:pPr>
      <w:r>
        <w:rPr>
          <w:rFonts w:hint="eastAsia"/>
          <w:lang w:val="en-US" w:eastAsia="zh-CN"/>
        </w:rPr>
        <w:t>2.在进行过程的物料平衡计算时，对系统需要分析的内容有（ ABCD    ）。</w:t>
      </w:r>
    </w:p>
    <w:p>
      <w:pPr>
        <w:keepNext w:val="0"/>
        <w:keepLines w:val="0"/>
        <w:widowControl/>
        <w:numPr>
          <w:ilvl w:val="0"/>
          <w:numId w:val="0"/>
        </w:numPr>
        <w:suppressLineNumbers w:val="0"/>
        <w:jc w:val="left"/>
        <w:rPr>
          <w:rFonts w:hint="eastAsia"/>
          <w:lang w:val="en-US" w:eastAsia="zh-CN"/>
        </w:rPr>
      </w:pPr>
      <w:r>
        <w:rPr>
          <w:rFonts w:hint="eastAsia"/>
          <w:lang w:val="en-US" w:eastAsia="zh-CN"/>
        </w:rPr>
        <w:t xml:space="preserve">       A.确定物料平衡方程式      B.确定物流约束式</w:t>
      </w:r>
    </w:p>
    <w:p>
      <w:pPr>
        <w:keepNext w:val="0"/>
        <w:keepLines w:val="0"/>
        <w:widowControl/>
        <w:numPr>
          <w:ilvl w:val="0"/>
          <w:numId w:val="0"/>
        </w:numPr>
        <w:suppressLineNumbers w:val="0"/>
        <w:jc w:val="left"/>
        <w:rPr>
          <w:rFonts w:hint="eastAsia"/>
          <w:lang w:val="en-US" w:eastAsia="zh-CN"/>
        </w:rPr>
      </w:pPr>
      <w:r>
        <w:rPr>
          <w:rFonts w:hint="eastAsia"/>
          <w:lang w:val="en-US" w:eastAsia="zh-CN"/>
        </w:rPr>
        <w:t xml:space="preserve">       C.确定设备约束式          D.确定变量</w:t>
      </w:r>
    </w:p>
    <w:p>
      <w:pPr>
        <w:keepNext w:val="0"/>
        <w:keepLines w:val="0"/>
        <w:widowControl/>
        <w:numPr>
          <w:ilvl w:val="0"/>
          <w:numId w:val="0"/>
        </w:numPr>
        <w:suppressLineNumbers w:val="0"/>
        <w:jc w:val="left"/>
        <w:rPr>
          <w:rFonts w:hint="eastAsia"/>
          <w:lang w:val="en-US" w:eastAsia="zh-CN"/>
        </w:rPr>
      </w:pPr>
      <w:r>
        <w:rPr>
          <w:rFonts w:hint="eastAsia"/>
          <w:lang w:val="en-US" w:eastAsia="zh-CN"/>
        </w:rPr>
        <w:t xml:space="preserve">  3.在温-焓图中得到热复合曲线的步骤有（        ）步骤。</w:t>
      </w:r>
    </w:p>
    <w:p>
      <w:pPr>
        <w:keepNext w:val="0"/>
        <w:keepLines w:val="0"/>
        <w:widowControl/>
        <w:numPr>
          <w:ilvl w:val="0"/>
          <w:numId w:val="0"/>
        </w:numPr>
        <w:suppressLineNumbers w:val="0"/>
        <w:jc w:val="left"/>
        <w:rPr>
          <w:rFonts w:hint="eastAsia"/>
          <w:lang w:val="en-US" w:eastAsia="zh-CN"/>
        </w:rPr>
      </w:pPr>
      <w:r>
        <w:rPr>
          <w:rFonts w:hint="eastAsia"/>
          <w:lang w:val="en-US" w:eastAsia="zh-CN"/>
        </w:rPr>
        <w:t xml:space="preserve">       A.划分温区                B.各热流稳定按高到低顺序排列</w:t>
      </w:r>
    </w:p>
    <w:p>
      <w:pPr>
        <w:keepNext w:val="0"/>
        <w:keepLines w:val="0"/>
        <w:widowControl/>
        <w:numPr>
          <w:ilvl w:val="0"/>
          <w:numId w:val="0"/>
        </w:numPr>
        <w:suppressLineNumbers w:val="0"/>
        <w:jc w:val="left"/>
        <w:rPr>
          <w:rFonts w:hint="eastAsia"/>
          <w:lang w:val="en-US" w:eastAsia="zh-CN"/>
        </w:rPr>
      </w:pPr>
      <w:r>
        <w:rPr>
          <w:rFonts w:hint="eastAsia"/>
          <w:lang w:val="en-US" w:eastAsia="zh-CN"/>
        </w:rPr>
        <w:t xml:space="preserve">       C.求每个温区的总热交换量  D.画出每个温区的总物流线</w:t>
      </w:r>
    </w:p>
    <w:p>
      <w:pPr>
        <w:keepNext w:val="0"/>
        <w:keepLines w:val="0"/>
        <w:widowControl/>
        <w:numPr>
          <w:ilvl w:val="0"/>
          <w:numId w:val="0"/>
        </w:numPr>
        <w:suppressLineNumbers w:val="0"/>
        <w:jc w:val="left"/>
        <w:rPr>
          <w:rFonts w:hint="eastAsia"/>
          <w:lang w:val="en-US" w:eastAsia="zh-CN"/>
        </w:rPr>
      </w:pPr>
      <w:r>
        <w:rPr>
          <w:rFonts w:hint="eastAsia"/>
          <w:lang w:val="en-US" w:eastAsia="zh-CN"/>
        </w:rPr>
        <w:t xml:space="preserve">  4.管道布置图包括下面（  ACD    ）图样。</w:t>
      </w:r>
    </w:p>
    <w:p>
      <w:pPr>
        <w:keepNext w:val="0"/>
        <w:keepLines w:val="0"/>
        <w:widowControl/>
        <w:numPr>
          <w:ilvl w:val="0"/>
          <w:numId w:val="0"/>
        </w:numPr>
        <w:suppressLineNumbers w:val="0"/>
        <w:jc w:val="left"/>
        <w:rPr>
          <w:rFonts w:hint="eastAsia"/>
          <w:lang w:val="en-US" w:eastAsia="zh-CN"/>
        </w:rPr>
      </w:pPr>
      <w:r>
        <w:rPr>
          <w:rFonts w:hint="eastAsia"/>
          <w:lang w:val="en-US" w:eastAsia="zh-CN"/>
        </w:rPr>
        <w:t xml:space="preserve">       A.管件图                  B.管架图管道施工说明</w:t>
      </w:r>
    </w:p>
    <w:p>
      <w:pPr>
        <w:keepNext w:val="0"/>
        <w:keepLines w:val="0"/>
        <w:widowControl/>
        <w:numPr>
          <w:ilvl w:val="0"/>
          <w:numId w:val="0"/>
        </w:numPr>
        <w:suppressLineNumbers w:val="0"/>
        <w:jc w:val="left"/>
        <w:rPr>
          <w:rFonts w:hint="eastAsia" w:ascii="宋体" w:hAnsi="宋体" w:eastAsia="宋体" w:cs="宋体"/>
          <w:kern w:val="0"/>
          <w:sz w:val="24"/>
          <w:szCs w:val="24"/>
          <w:lang w:val="en-US" w:eastAsia="zh-CN" w:bidi="ar"/>
        </w:rPr>
      </w:pPr>
      <w:r>
        <w:rPr>
          <w:rFonts w:hint="eastAsia"/>
          <w:lang w:val="en-US" w:eastAsia="zh-CN"/>
        </w:rPr>
        <w:t xml:space="preserve">       C.蒸汽伴管系统布置图      D.管道平面布置图</w:t>
      </w:r>
    </w:p>
    <w:p>
      <w:pPr>
        <w:keepNext w:val="0"/>
        <w:keepLines w:val="0"/>
        <w:widowControl/>
        <w:numPr>
          <w:ilvl w:val="0"/>
          <w:numId w:val="0"/>
        </w:numPr>
        <w:suppressLineNumbers w:val="0"/>
        <w:ind w:left="240" w:leftChars="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5.间歇过程有（ </w:t>
      </w:r>
      <w:r>
        <w:rPr>
          <w:rFonts w:hint="eastAsia"/>
          <w:lang w:val="en-US" w:eastAsia="zh-CN"/>
        </w:rPr>
        <w:t xml:space="preserve">ACD </w:t>
      </w:r>
      <w:r>
        <w:rPr>
          <w:rFonts w:hint="eastAsia" w:ascii="宋体" w:hAnsi="宋体" w:eastAsia="宋体" w:cs="宋体"/>
          <w:kern w:val="0"/>
          <w:sz w:val="24"/>
          <w:szCs w:val="24"/>
          <w:lang w:val="en-US" w:eastAsia="zh-CN" w:bidi="ar"/>
        </w:rPr>
        <w:t xml:space="preserve">     ）特点。</w:t>
      </w:r>
    </w:p>
    <w:p>
      <w:pPr>
        <w:keepNext w:val="0"/>
        <w:keepLines w:val="0"/>
        <w:widowControl/>
        <w:numPr>
          <w:ilvl w:val="0"/>
          <w:numId w:val="0"/>
        </w:numPr>
        <w:suppressLineNumbers w:val="0"/>
        <w:ind w:left="240" w:leftChars="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A.生产灵活性高        B.易实现自动化</w:t>
      </w:r>
    </w:p>
    <w:p>
      <w:pPr>
        <w:keepNext w:val="0"/>
        <w:keepLines w:val="0"/>
        <w:widowControl/>
        <w:numPr>
          <w:ilvl w:val="0"/>
          <w:numId w:val="0"/>
        </w:numPr>
        <w:suppressLineNumbers w:val="0"/>
        <w:ind w:left="240" w:leftChars="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C.适合有固相的物流    D.适合生产季节性产品</w:t>
      </w:r>
    </w:p>
    <w:p>
      <w:pPr>
        <w:keepNext w:val="0"/>
        <w:keepLines w:val="0"/>
        <w:widowControl/>
        <w:numPr>
          <w:ilvl w:val="0"/>
          <w:numId w:val="0"/>
        </w:numPr>
        <w:suppressLineNumbers w:val="0"/>
        <w:ind w:left="240" w:leftChars="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6.分离过程的选择应分析分离过程的（  ABCD    ）方面。</w:t>
      </w:r>
    </w:p>
    <w:p>
      <w:pPr>
        <w:keepNext w:val="0"/>
        <w:keepLines w:val="0"/>
        <w:widowControl/>
        <w:numPr>
          <w:ilvl w:val="0"/>
          <w:numId w:val="0"/>
        </w:numPr>
        <w:suppressLineNumbers w:val="0"/>
        <w:ind w:left="240" w:leftChars="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A.可行性     B.经济性 C.可靠性     D.生产规模</w:t>
      </w:r>
    </w:p>
    <w:p>
      <w:pPr>
        <w:keepNext w:val="0"/>
        <w:keepLines w:val="0"/>
        <w:widowControl/>
        <w:numPr>
          <w:ilvl w:val="0"/>
          <w:numId w:val="0"/>
        </w:numPr>
        <w:suppressLineNumbers w:val="0"/>
        <w:ind w:left="240" w:leftChars="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7.对能量过程的分析方法有（    ）。</w:t>
      </w:r>
    </w:p>
    <w:p>
      <w:pPr>
        <w:keepNext w:val="0"/>
        <w:keepLines w:val="0"/>
        <w:widowControl/>
        <w:numPr>
          <w:ilvl w:val="0"/>
          <w:numId w:val="0"/>
        </w:numPr>
        <w:suppressLineNumbers w:val="0"/>
        <w:ind w:left="240" w:leftChars="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A.能量衡算法     B.热流分析法  C.熵分析法       D.功衡算法</w:t>
      </w:r>
    </w:p>
    <w:p>
      <w:pPr>
        <w:keepNext w:val="0"/>
        <w:keepLines w:val="0"/>
        <w:widowControl/>
        <w:suppressLineNumbers w:val="0"/>
        <w:ind w:firstLine="240" w:firstLineChars="1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8.对新过程的化工设计需要进行（ AC    ）。</w:t>
      </w:r>
    </w:p>
    <w:p>
      <w:pPr>
        <w:keepNext w:val="0"/>
        <w:keepLines w:val="0"/>
        <w:widowControl/>
        <w:suppressLineNumbers w:val="0"/>
        <w:ind w:firstLine="48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A.概念设计    B.装置设计 C.中试设计    D.反应设计</w:t>
      </w:r>
    </w:p>
    <w:p>
      <w:pPr>
        <w:keepNext w:val="0"/>
        <w:keepLines w:val="0"/>
        <w:widowControl/>
        <w:suppressLineNumbers w:val="0"/>
        <w:ind w:firstLine="240" w:firstLineChars="1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9.换热网络设计的目的是得到（ CD     ）。</w:t>
      </w:r>
    </w:p>
    <w:p>
      <w:pPr>
        <w:keepNext w:val="0"/>
        <w:keepLines w:val="0"/>
        <w:widowControl/>
        <w:suppressLineNumbers w:val="0"/>
        <w:ind w:firstLine="48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A.最小的公用工程量    B.最少的换热器台数</w:t>
      </w:r>
    </w:p>
    <w:p>
      <w:pPr>
        <w:keepNext w:val="0"/>
        <w:keepLines w:val="0"/>
        <w:widowControl/>
        <w:suppressLineNumbers w:val="0"/>
        <w:ind w:firstLine="48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C.换热效益最大化      D.合理的公用工程量</w:t>
      </w:r>
    </w:p>
    <w:p>
      <w:pPr>
        <w:keepNext w:val="0"/>
        <w:keepLines w:val="0"/>
        <w:widowControl/>
        <w:suppressLineNumbers w:val="0"/>
        <w:ind w:firstLine="240" w:firstLineChars="1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10.（  BD   ）分离过程是扩散分离过程。</w:t>
      </w:r>
    </w:p>
    <w:p>
      <w:pPr>
        <w:keepNext w:val="0"/>
        <w:keepLines w:val="0"/>
        <w:widowControl/>
        <w:suppressLineNumbers w:val="0"/>
        <w:ind w:firstLine="48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A.渗析分离过程        B.结晶分离过程</w:t>
      </w:r>
    </w:p>
    <w:p>
      <w:pPr>
        <w:keepNext w:val="0"/>
        <w:keepLines w:val="0"/>
        <w:widowControl/>
        <w:suppressLineNumbers w:val="0"/>
        <w:ind w:firstLine="48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C.超滤分离过程        D.精馏分离过程</w:t>
      </w:r>
    </w:p>
    <w:p>
      <w:pPr>
        <w:keepNext w:val="0"/>
        <w:keepLines w:val="0"/>
        <w:widowControl/>
        <w:suppressLineNumbers w:val="0"/>
        <w:ind w:firstLine="240" w:firstLineChars="100"/>
        <w:jc w:val="left"/>
        <w:rPr>
          <w:rFonts w:hint="eastAsia" w:asciiTheme="minorEastAsia" w:hAnsiTheme="minorEastAsia" w:eastAsiaTheme="minorEastAsia" w:cstheme="minorEastAsia"/>
          <w:kern w:val="0"/>
          <w:sz w:val="24"/>
          <w:szCs w:val="24"/>
          <w:lang w:val="en-US" w:eastAsia="zh-CN" w:bidi="ar"/>
        </w:rPr>
      </w:pPr>
      <w:r>
        <w:rPr>
          <w:rFonts w:hint="eastAsia" w:asciiTheme="minorEastAsia" w:hAnsiTheme="minorEastAsia" w:cstheme="minorEastAsia"/>
          <w:kern w:val="0"/>
          <w:sz w:val="24"/>
          <w:szCs w:val="24"/>
          <w:lang w:val="en-US" w:eastAsia="zh-CN" w:bidi="ar"/>
        </w:rPr>
        <w:t>11</w:t>
      </w:r>
      <w:r>
        <w:rPr>
          <w:rFonts w:hint="eastAsia" w:asciiTheme="minorEastAsia" w:hAnsiTheme="minorEastAsia" w:eastAsiaTheme="minorEastAsia" w:cstheme="minorEastAsia"/>
          <w:kern w:val="0"/>
          <w:sz w:val="24"/>
          <w:szCs w:val="24"/>
          <w:lang w:val="en-US" w:eastAsia="zh-CN" w:bidi="ar"/>
        </w:rPr>
        <w:t xml:space="preserve">.能量过程的特点体现在（  </w:t>
      </w:r>
      <w:r>
        <w:rPr>
          <w:rFonts w:hint="eastAsia" w:asciiTheme="minorEastAsia" w:hAnsiTheme="minorEastAsia" w:cstheme="minorEastAsia"/>
          <w:kern w:val="0"/>
          <w:sz w:val="24"/>
          <w:szCs w:val="24"/>
          <w:lang w:val="en-US" w:eastAsia="zh-CN" w:bidi="ar"/>
        </w:rPr>
        <w:t>AD</w:t>
      </w:r>
      <w:r>
        <w:rPr>
          <w:rFonts w:hint="eastAsia" w:asciiTheme="minorEastAsia" w:hAnsiTheme="minorEastAsia" w:eastAsiaTheme="minorEastAsia" w:cstheme="minorEastAsia"/>
          <w:kern w:val="0"/>
          <w:sz w:val="24"/>
          <w:szCs w:val="24"/>
          <w:lang w:val="en-US" w:eastAsia="zh-CN" w:bidi="ar"/>
        </w:rPr>
        <w:t xml:space="preserve">    ）方面。</w:t>
      </w:r>
    </w:p>
    <w:p>
      <w:pPr>
        <w:keepNext w:val="0"/>
        <w:keepLines w:val="0"/>
        <w:widowControl/>
        <w:suppressLineNumbers w:val="0"/>
        <w:jc w:val="lef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A.能量的形式   B.能量转换C</w:t>
      </w:r>
      <w:r>
        <w:rPr>
          <w:rFonts w:hint="eastAsia" w:asciiTheme="minorEastAsia" w:hAnsiTheme="minorEastAsia" w:cstheme="minorEastAsia"/>
          <w:sz w:val="24"/>
          <w:szCs w:val="24"/>
          <w:lang w:val="en-US" w:eastAsia="zh-CN"/>
        </w:rPr>
        <w:t>.能量流率     D.能量传递的设施</w:t>
      </w:r>
    </w:p>
    <w:p>
      <w:pPr>
        <w:keepNext w:val="0"/>
        <w:keepLines w:val="0"/>
        <w:widowControl/>
        <w:suppressLineNumbers w:val="0"/>
        <w:ind w:firstLine="240" w:firstLineChars="10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12.设备布置图的标注包括下面（     ）内容。</w:t>
      </w:r>
    </w:p>
    <w:p>
      <w:pPr>
        <w:keepNext w:val="0"/>
        <w:keepLines w:val="0"/>
        <w:widowControl/>
        <w:suppressLineNumbers w:val="0"/>
        <w:ind w:firstLine="48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      A.平面定位尺寸   B.设备尺寸  C.高度方位尺寸   D.安装方位标</w:t>
      </w:r>
    </w:p>
    <w:p>
      <w:pPr>
        <w:keepNext w:val="0"/>
        <w:keepLines w:val="0"/>
        <w:widowControl/>
        <w:suppressLineNumbers w:val="0"/>
        <w:ind w:firstLine="240" w:firstLineChars="10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13.化工过程的特征是过程中有（  ABCD    ）。</w:t>
      </w:r>
    </w:p>
    <w:p>
      <w:pPr>
        <w:keepNext w:val="0"/>
        <w:keepLines w:val="0"/>
        <w:widowControl/>
        <w:suppressLineNumbers w:val="0"/>
        <w:ind w:firstLine="480"/>
        <w:jc w:val="left"/>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      A.中间反应   C.反应物预处 D.最终反应   D.化学反应过程</w:t>
      </w:r>
    </w:p>
    <w:p>
      <w:pPr>
        <w:keepNext w:val="0"/>
        <w:keepLines w:val="0"/>
        <w:widowControl/>
        <w:suppressLineNumbers w:val="0"/>
        <w:ind w:firstLine="240" w:firstLineChars="1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14</w:t>
      </w:r>
      <w:r>
        <w:rPr>
          <w:rFonts w:hint="eastAsia" w:asciiTheme="minorEastAsia" w:hAnsiTheme="minorEastAsia" w:eastAsiaTheme="minorEastAsia" w:cstheme="minorEastAsia"/>
          <w:sz w:val="24"/>
          <w:szCs w:val="24"/>
          <w:lang w:val="en-US" w:eastAsia="zh-CN"/>
        </w:rPr>
        <w:t xml:space="preserve">.在物理过程中，存在（  </w:t>
      </w:r>
      <w:r>
        <w:rPr>
          <w:rFonts w:hint="eastAsia" w:asciiTheme="minorEastAsia" w:hAnsiTheme="minorEastAsia" w:cstheme="minorEastAsia"/>
          <w:sz w:val="24"/>
          <w:szCs w:val="24"/>
          <w:lang w:val="en-US" w:eastAsia="zh-CN"/>
        </w:rPr>
        <w:t>ABCD</w:t>
      </w:r>
      <w:r>
        <w:rPr>
          <w:rFonts w:hint="eastAsia" w:asciiTheme="minorEastAsia" w:hAnsiTheme="minorEastAsia" w:eastAsiaTheme="minorEastAsia" w:cstheme="minorEastAsia"/>
          <w:sz w:val="24"/>
          <w:szCs w:val="24"/>
          <w:lang w:val="en-US" w:eastAsia="zh-CN"/>
        </w:rPr>
        <w:t xml:space="preserve">    ）物料衡算式。</w:t>
      </w:r>
    </w:p>
    <w:p>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A.总质量衡算式        B.组分质量衡算式</w:t>
      </w:r>
    </w:p>
    <w:p>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C.总物质的量衡算式    D.元素原子质量衡算式</w:t>
      </w:r>
    </w:p>
    <w:p>
      <w:pPr>
        <w:keepNext w:val="0"/>
        <w:keepLines w:val="0"/>
        <w:widowControl/>
        <w:suppressLineNumbers w:val="0"/>
        <w:jc w:val="lef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pPr>
        <w:keepNext w:val="0"/>
        <w:keepLines w:val="0"/>
        <w:widowControl/>
        <w:suppressLineNumbers w:val="0"/>
        <w:ind w:firstLine="240" w:firstLineChars="1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15</w:t>
      </w:r>
      <w:r>
        <w:rPr>
          <w:rFonts w:hint="eastAsia" w:asciiTheme="minorEastAsia" w:hAnsiTheme="minorEastAsia" w:eastAsiaTheme="minorEastAsia" w:cstheme="minorEastAsia"/>
          <w:sz w:val="24"/>
          <w:szCs w:val="24"/>
          <w:lang w:val="en-US" w:eastAsia="zh-CN"/>
        </w:rPr>
        <w:t xml:space="preserve">.降低精馏过程能耗的措施有（ </w:t>
      </w:r>
      <w:r>
        <w:rPr>
          <w:rFonts w:hint="eastAsia" w:asciiTheme="minorEastAsia" w:hAnsiTheme="minorEastAsia" w:cstheme="minorEastAsia"/>
          <w:sz w:val="24"/>
          <w:szCs w:val="24"/>
          <w:lang w:val="en-US" w:eastAsia="zh-CN"/>
        </w:rPr>
        <w:t>ACD</w:t>
      </w:r>
      <w:r>
        <w:rPr>
          <w:rFonts w:hint="eastAsia" w:asciiTheme="minorEastAsia" w:hAnsiTheme="minorEastAsia" w:eastAsiaTheme="minorEastAsia" w:cstheme="minorEastAsia"/>
          <w:sz w:val="24"/>
          <w:szCs w:val="24"/>
          <w:lang w:val="en-US" w:eastAsia="zh-CN"/>
        </w:rPr>
        <w:t xml:space="preserve">    ）。</w:t>
      </w:r>
    </w:p>
    <w:p>
      <w:pPr>
        <w:keepNext w:val="0"/>
        <w:keepLines w:val="0"/>
        <w:widowControl/>
        <w:suppressLineNumbers w:val="0"/>
        <w:ind w:firstLine="480"/>
        <w:jc w:val="lef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A.预热进料    B.减少塔板数   C.减小回流比 </w:t>
      </w:r>
      <w:r>
        <w:rPr>
          <w:rFonts w:hint="eastAsia" w:asciiTheme="minorEastAsia" w:hAnsiTheme="minorEastAsia" w:cstheme="minorEastAsia"/>
          <w:sz w:val="24"/>
          <w:szCs w:val="24"/>
          <w:lang w:val="en-US" w:eastAsia="zh-CN"/>
        </w:rPr>
        <w:t xml:space="preserve"> D.增设中间再沸器</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16.</w:t>
      </w:r>
      <w:r>
        <w:rPr>
          <w:rFonts w:hint="eastAsia" w:asciiTheme="minorEastAsia" w:hAnsiTheme="minorEastAsia" w:eastAsiaTheme="minorEastAsia" w:cstheme="minorEastAsia"/>
          <w:sz w:val="24"/>
          <w:szCs w:val="24"/>
          <w:lang w:val="en-US" w:eastAsia="zh-CN"/>
        </w:rPr>
        <w:t>温—焓图中物流线左右平移时，不影响物流的（ BD    ）性质。</w:t>
      </w:r>
    </w:p>
    <w:p>
      <w:pPr>
        <w:keepNext w:val="0"/>
        <w:keepLines w:val="0"/>
        <w:widowControl/>
        <w:suppressLineNumbers w:val="0"/>
        <w:ind w:firstLine="960" w:firstLineChars="400"/>
        <w:jc w:val="lef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A.流率     B.温度差    C.质量    D.热交换量</w:t>
      </w:r>
    </w:p>
    <w:p>
      <w:pPr>
        <w:keepNext w:val="0"/>
        <w:keepLines w:val="0"/>
        <w:widowControl/>
        <w:suppressLineNumbers w:val="0"/>
        <w:ind w:firstLine="240" w:firstLineChars="10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17.化工过程整合的要求有（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ABCD</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 xml:space="preserve">     ）。</w:t>
      </w:r>
    </w:p>
    <w:p>
      <w:pPr>
        <w:keepNext w:val="0"/>
        <w:keepLines w:val="0"/>
        <w:widowControl/>
        <w:suppressLineNumbers w:val="0"/>
        <w:ind w:firstLine="48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   A.过程的安全性  B.过程的可靠性C.过程的环保性   D.过程的经济性</w:t>
      </w:r>
    </w:p>
    <w:p>
      <w:pPr>
        <w:keepNext w:val="0"/>
        <w:keepLines w:val="0"/>
        <w:widowControl/>
        <w:suppressLineNumbers w:val="0"/>
        <w:ind w:firstLine="240" w:firstLineChars="100"/>
        <w:jc w:val="left"/>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18.在进行过程的物料衡算时，必须设置基准，这些基准有（    ）。</w:t>
      </w:r>
    </w:p>
    <w:p>
      <w:pPr>
        <w:keepNext w:val="0"/>
        <w:keepLines w:val="0"/>
        <w:widowControl/>
        <w:suppressLineNumbers w:val="0"/>
        <w:ind w:firstLine="480"/>
        <w:jc w:val="left"/>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   A.能量基准  B.时间基准C.质量基准  D.体积基准</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240" w:firstLineChars="1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19.</w:t>
      </w:r>
      <w:r>
        <w:rPr>
          <w:rFonts w:hint="eastAsia" w:asciiTheme="minorEastAsia" w:hAnsiTheme="minorEastAsia" w:eastAsiaTheme="minorEastAsia" w:cstheme="minorEastAsia"/>
          <w:sz w:val="24"/>
          <w:szCs w:val="24"/>
          <w:lang w:val="en-US" w:eastAsia="zh-CN"/>
        </w:rPr>
        <w:t>按流态分类，流化床反应器可分为（ BCD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A.气—液—固三相流化床反应器</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B.散式流化床反应器</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C.鼓泡流化床反应器   D.快速循环流化床反应器</w:t>
      </w:r>
      <w:r>
        <w:rPr>
          <w:rFonts w:hint="eastAsia" w:asciiTheme="minorEastAsia" w:hAnsiTheme="minorEastAsia" w:cstheme="minorEastAsia"/>
          <w:sz w:val="24"/>
          <w:szCs w:val="24"/>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lang w:val="en-US" w:eastAsia="zh-CN"/>
        </w:rPr>
      </w:pPr>
      <w:r>
        <w:rPr>
          <w:rFonts w:hint="eastAsia"/>
          <w:lang w:val="en-US" w:eastAsia="zh-CN"/>
        </w:rPr>
        <w:t xml:space="preserve">  </w:t>
      </w:r>
      <w:r>
        <w:rPr>
          <w:rFonts w:hint="eastAsia"/>
          <w:b/>
          <w:bCs/>
          <w:lang w:val="en-US" w:eastAsia="zh-CN"/>
        </w:rPr>
        <w:t>四、判断题</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default"/>
          <w:lang w:val="en-US" w:eastAsia="zh-CN"/>
        </w:rPr>
      </w:pPr>
      <w:r>
        <w:rPr>
          <w:rFonts w:hint="eastAsia"/>
          <w:lang w:val="en-US" w:eastAsia="zh-CN"/>
        </w:rPr>
        <w:t xml:space="preserve">   1.综合产品评估法反映了副产品的经济性和重要性。（   √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default" w:eastAsiaTheme="minorEastAsia"/>
          <w:lang w:val="en-US" w:eastAsia="zh-CN"/>
        </w:rPr>
      </w:pPr>
      <w:r>
        <w:rPr>
          <w:rFonts w:hint="eastAsia"/>
          <w:lang w:val="en-US" w:eastAsia="zh-CN"/>
        </w:rPr>
        <w:t xml:space="preserve">   2.管道的设计要考虑膨胀和热补偿所带来的影响。（   √    ）</w:t>
      </w:r>
    </w:p>
    <w:p>
      <w:pPr>
        <w:keepNext w:val="0"/>
        <w:keepLines w:val="0"/>
        <w:widowControl/>
        <w:suppressLineNumbers w:val="0"/>
        <w:jc w:val="left"/>
        <w:rPr>
          <w:rFonts w:hint="default" w:eastAsiaTheme="minorEastAsia"/>
          <w:lang w:val="en-US" w:eastAsia="zh-CN"/>
        </w:rPr>
      </w:pPr>
      <w:r>
        <w:rPr>
          <w:rFonts w:hint="eastAsia"/>
          <w:lang w:val="en-US" w:eastAsia="zh-CN"/>
        </w:rPr>
        <w:t xml:space="preserve">   3.化工过程都是稳态过程。   （    ×   ）</w:t>
      </w:r>
    </w:p>
    <w:p>
      <w:pPr>
        <w:keepNext w:val="0"/>
        <w:keepLines w:val="0"/>
        <w:widowControl/>
        <w:suppressLineNumbers w:val="0"/>
        <w:jc w:val="left"/>
        <w:rPr>
          <w:rFonts w:hint="eastAsia"/>
          <w:lang w:val="en-US" w:eastAsia="zh-CN"/>
        </w:rPr>
      </w:pPr>
      <w:r>
        <w:rPr>
          <w:rFonts w:hint="eastAsia"/>
          <w:lang w:val="en-US" w:eastAsia="zh-CN"/>
        </w:rPr>
        <w:t xml:space="preserve">   4.新建设的化工装置在试生产前需要进行试车。（   √       ）</w:t>
      </w:r>
    </w:p>
    <w:p>
      <w:pPr>
        <w:keepNext w:val="0"/>
        <w:keepLines w:val="0"/>
        <w:widowControl/>
        <w:suppressLineNumbers w:val="0"/>
        <w:jc w:val="left"/>
        <w:rPr>
          <w:rFonts w:hint="eastAsia"/>
          <w:lang w:val="en-US" w:eastAsia="zh-CN"/>
        </w:rPr>
      </w:pPr>
      <w:r>
        <w:rPr>
          <w:rFonts w:hint="eastAsia"/>
          <w:lang w:val="en-US" w:eastAsia="zh-CN"/>
        </w:rPr>
        <w:t xml:space="preserve">   5.泵吸人管道的设计没有要求的，可以根据情况设计。（  ×      ）</w:t>
      </w:r>
    </w:p>
    <w:p>
      <w:pPr>
        <w:keepNext w:val="0"/>
        <w:keepLines w:val="0"/>
        <w:widowControl/>
        <w:suppressLineNumbers w:val="0"/>
        <w:jc w:val="left"/>
        <w:rPr>
          <w:rFonts w:hint="eastAsia"/>
          <w:lang w:val="en-US" w:eastAsia="zh-CN"/>
        </w:rPr>
      </w:pPr>
      <w:r>
        <w:rPr>
          <w:rFonts w:hint="eastAsia"/>
          <w:lang w:val="en-US" w:eastAsia="zh-CN"/>
        </w:rPr>
        <w:t xml:space="preserve">   6.阀门的选用必须考虑流体的性质、压力、温度和阀门的材质。（  √       ）</w:t>
      </w:r>
    </w:p>
    <w:p>
      <w:pPr>
        <w:keepNext w:val="0"/>
        <w:keepLines w:val="0"/>
        <w:widowControl/>
        <w:suppressLineNumbers w:val="0"/>
        <w:jc w:val="left"/>
        <w:rPr>
          <w:rFonts w:hint="eastAsia"/>
          <w:lang w:val="en-US" w:eastAsia="zh-CN"/>
        </w:rPr>
      </w:pPr>
      <w:r>
        <w:rPr>
          <w:rFonts w:hint="eastAsia"/>
          <w:lang w:val="en-US" w:eastAsia="zh-CN"/>
        </w:rPr>
        <w:t xml:space="preserve">   7.在设计管道管径时，对流体流速是有限制的，存在最大允许流速。（  √       ）</w:t>
      </w:r>
    </w:p>
    <w:p>
      <w:pPr>
        <w:keepNext w:val="0"/>
        <w:keepLines w:val="0"/>
        <w:widowControl/>
        <w:suppressLineNumbers w:val="0"/>
        <w:jc w:val="left"/>
        <w:rPr>
          <w:rFonts w:hint="eastAsia"/>
          <w:lang w:val="en-US" w:eastAsia="zh-CN"/>
        </w:rPr>
      </w:pPr>
      <w:r>
        <w:rPr>
          <w:rFonts w:hint="eastAsia"/>
          <w:lang w:val="en-US" w:eastAsia="zh-CN"/>
        </w:rPr>
        <w:t xml:space="preserve">   8.描述能量“质”属性的定律是热力学第二定律。（   √      ）</w:t>
      </w:r>
    </w:p>
    <w:p>
      <w:pPr>
        <w:keepNext w:val="0"/>
        <w:keepLines w:val="0"/>
        <w:widowControl/>
        <w:suppressLineNumbers w:val="0"/>
        <w:jc w:val="left"/>
        <w:rPr>
          <w:rFonts w:hint="default"/>
          <w:lang w:val="en-US" w:eastAsia="zh-CN"/>
        </w:rPr>
      </w:pPr>
      <w:r>
        <w:rPr>
          <w:rFonts w:hint="eastAsia"/>
          <w:lang w:val="en-US" w:eastAsia="zh-CN"/>
        </w:rPr>
        <w:t xml:space="preserve">   9.稳定流动体系是指与环境之间存在物质和能量交换的体系。（          ）</w:t>
      </w:r>
    </w:p>
    <w:p>
      <w:pPr>
        <w:keepNext w:val="0"/>
        <w:keepLines w:val="0"/>
        <w:widowControl/>
        <w:suppressLineNumbers w:val="0"/>
        <w:jc w:val="left"/>
        <w:rPr>
          <w:rFonts w:hint="default" w:eastAsiaTheme="minorEastAsia"/>
          <w:lang w:val="en-US" w:eastAsia="zh-CN"/>
        </w:rPr>
      </w:pPr>
      <w:r>
        <w:rPr>
          <w:rFonts w:hint="eastAsia"/>
          <w:lang w:val="en-US" w:eastAsia="zh-CN"/>
        </w:rPr>
        <w:t xml:space="preserve">   10.能量就是能量，没有高低、优劣之分。（   ×    ）</w:t>
      </w:r>
    </w:p>
    <w:p>
      <w:pPr>
        <w:keepNext w:val="0"/>
        <w:keepLines w:val="0"/>
        <w:widowControl/>
        <w:suppressLineNumbers w:val="0"/>
        <w:jc w:val="left"/>
        <w:rPr>
          <w:rFonts w:hint="default" w:eastAsiaTheme="minorEastAsia"/>
          <w:lang w:val="en-US" w:eastAsia="zh-CN"/>
        </w:rPr>
      </w:pPr>
      <w:r>
        <w:rPr>
          <w:rFonts w:hint="eastAsia"/>
          <w:lang w:val="en-US" w:eastAsia="zh-CN"/>
        </w:rPr>
        <w:t xml:space="preserve">   11.工厂布置图包括厂区布置图和设备布置图（车间布置图）。（    √     ）</w:t>
      </w:r>
    </w:p>
    <w:p>
      <w:pPr>
        <w:keepNext w:val="0"/>
        <w:keepLines w:val="0"/>
        <w:widowControl/>
        <w:suppressLineNumbers w:val="0"/>
        <w:jc w:val="left"/>
        <w:rPr>
          <w:rFonts w:hint="eastAsia"/>
          <w:lang w:val="en-US" w:eastAsia="zh-CN"/>
        </w:rPr>
      </w:pPr>
      <w:r>
        <w:rPr>
          <w:rFonts w:hint="eastAsia"/>
          <w:lang w:val="en-US" w:eastAsia="zh-CN"/>
        </w:rPr>
        <w:t xml:space="preserve">   12.塔的设计时一定要设计人孔或手孔。（    </w:t>
      </w:r>
      <w:bookmarkStart w:id="0" w:name="_GoBack"/>
      <w:bookmarkEnd w:id="0"/>
      <w:r>
        <w:rPr>
          <w:rFonts w:hint="eastAsia"/>
          <w:lang w:val="en-US" w:eastAsia="zh-CN"/>
        </w:rPr>
        <w:t xml:space="preserve">  ）</w:t>
      </w:r>
    </w:p>
    <w:p>
      <w:pPr>
        <w:keepNext w:val="0"/>
        <w:keepLines w:val="0"/>
        <w:widowControl/>
        <w:suppressLineNumbers w:val="0"/>
        <w:jc w:val="left"/>
        <w:rPr>
          <w:rFonts w:hint="eastAsia"/>
          <w:b/>
          <w:bCs/>
          <w:lang w:val="en-US" w:eastAsia="zh-CN"/>
        </w:rPr>
      </w:pPr>
      <w:r>
        <w:rPr>
          <w:rFonts w:hint="eastAsia"/>
          <w:lang w:val="en-US" w:eastAsia="zh-CN"/>
        </w:rPr>
        <w:t xml:space="preserve">   13.非金属管材用于腐蚀性介质，温度和压力较高的场合。（  √      ）</w:t>
      </w:r>
    </w:p>
    <w:p>
      <w:pPr>
        <w:keepNext w:val="0"/>
        <w:keepLines w:val="0"/>
        <w:widowControl/>
        <w:suppressLineNumbers w:val="0"/>
        <w:ind w:firstLine="211" w:firstLineChars="100"/>
        <w:jc w:val="left"/>
        <w:rPr>
          <w:rFonts w:hint="eastAsia"/>
          <w:b/>
          <w:bCs/>
          <w:lang w:val="en-US" w:eastAsia="zh-CN"/>
        </w:rPr>
      </w:pPr>
    </w:p>
    <w:p>
      <w:pPr>
        <w:keepNext w:val="0"/>
        <w:keepLines w:val="0"/>
        <w:widowControl/>
        <w:suppressLineNumbers w:val="0"/>
        <w:ind w:firstLine="211" w:firstLineChars="100"/>
        <w:jc w:val="left"/>
        <w:rPr>
          <w:rFonts w:hint="eastAsia"/>
          <w:b/>
          <w:bCs/>
          <w:lang w:val="en-US" w:eastAsia="zh-CN"/>
        </w:rPr>
      </w:pPr>
      <w:r>
        <w:rPr>
          <w:rFonts w:hint="eastAsia"/>
          <w:b/>
          <w:bCs/>
          <w:lang w:val="en-US" w:eastAsia="zh-CN"/>
        </w:rPr>
        <w:t>五、简答题</w:t>
      </w:r>
    </w:p>
    <w:p>
      <w:pPr>
        <w:keepNext w:val="0"/>
        <w:keepLines w:val="0"/>
        <w:widowControl/>
        <w:numPr>
          <w:ilvl w:val="0"/>
          <w:numId w:val="2"/>
        </w:numPr>
        <w:suppressLineNumbers w:val="0"/>
        <w:jc w:val="left"/>
        <w:rPr>
          <w:rFonts w:hint="eastAsia"/>
          <w:lang w:val="en-US" w:eastAsia="zh-CN"/>
        </w:rPr>
      </w:pPr>
      <w:r>
        <w:rPr>
          <w:rFonts w:hint="eastAsia"/>
          <w:lang w:val="en-US" w:eastAsia="zh-CN"/>
        </w:rPr>
        <w:t>管道的标注分几部分？</w:t>
      </w:r>
    </w:p>
    <w:p>
      <w:pPr>
        <w:keepNext w:val="0"/>
        <w:keepLines w:val="0"/>
        <w:widowControl/>
        <w:numPr>
          <w:ilvl w:val="0"/>
          <w:numId w:val="0"/>
        </w:numPr>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答：管道布置图中的管道应标注四个部分，即管道号（管段号）由三个单元组成、管径、管道等级和隔热或隔声，总称为管道组合号。管道号和管径为一组，用以短横线隔开；管道等级和隔热为另一组，用以短横线隔开，两组间留适当的空隙。</w:t>
      </w:r>
    </w:p>
    <w:p>
      <w:pPr>
        <w:keepNext w:val="0"/>
        <w:keepLines w:val="0"/>
        <w:widowControl/>
        <w:numPr>
          <w:ilvl w:val="0"/>
          <w:numId w:val="0"/>
        </w:numPr>
        <w:suppressLineNumbers w:val="0"/>
        <w:jc w:val="left"/>
        <w:rPr>
          <w:rFonts w:hint="eastAsia" w:ascii="宋体" w:hAnsi="宋体" w:eastAsia="宋体" w:cs="宋体"/>
          <w:kern w:val="0"/>
          <w:sz w:val="24"/>
          <w:szCs w:val="24"/>
          <w:lang w:val="en-US" w:eastAsia="zh-CN" w:bidi="ar"/>
        </w:rPr>
      </w:pPr>
    </w:p>
    <w:p>
      <w:pPr>
        <w:keepNext w:val="0"/>
        <w:keepLines w:val="0"/>
        <w:widowControl/>
        <w:numPr>
          <w:ilvl w:val="0"/>
          <w:numId w:val="2"/>
        </w:numPr>
        <w:suppressLineNumbers w:val="0"/>
        <w:ind w:left="0" w:leftChars="0" w:firstLine="0" w:firstLineChars="0"/>
        <w:jc w:val="left"/>
        <w:rPr>
          <w:rFonts w:hint="eastAsia"/>
          <w:lang w:val="en-US" w:eastAsia="zh-CN"/>
        </w:rPr>
      </w:pPr>
      <w:r>
        <w:rPr>
          <w:rFonts w:hint="eastAsia"/>
          <w:lang w:val="en-US" w:eastAsia="zh-CN"/>
        </w:rPr>
        <w:t>什么是分离过程？有何特征？</w:t>
      </w:r>
    </w:p>
    <w:p>
      <w:pPr>
        <w:keepNext w:val="0"/>
        <w:keepLines w:val="0"/>
        <w:widowControl/>
        <w:numPr>
          <w:ilvl w:val="0"/>
          <w:numId w:val="0"/>
        </w:numPr>
        <w:suppressLineNumbers w:val="0"/>
        <w:ind w:leftChars="0"/>
        <w:jc w:val="left"/>
        <w:rPr>
          <w:rFonts w:hint="eastAsia"/>
          <w:lang w:val="en-US" w:eastAsia="zh-CN"/>
        </w:rPr>
      </w:pPr>
      <w:r>
        <w:rPr>
          <w:rFonts w:hint="eastAsia"/>
          <w:lang w:val="en-US" w:eastAsia="zh-CN"/>
        </w:rPr>
        <w:t>答：分离过程是指将一混合物转变为组成互不相同的两种或几种产品的操作，其特征是要有混合物原料、以及分离剂，和分离设施。</w:t>
      </w:r>
    </w:p>
    <w:p>
      <w:pPr>
        <w:keepNext w:val="0"/>
        <w:keepLines w:val="0"/>
        <w:widowControl/>
        <w:numPr>
          <w:ilvl w:val="0"/>
          <w:numId w:val="0"/>
        </w:numPr>
        <w:suppressLineNumbers w:val="0"/>
        <w:ind w:leftChars="0"/>
        <w:jc w:val="left"/>
        <w:rPr>
          <w:rFonts w:hint="eastAsia"/>
          <w:lang w:val="en-US" w:eastAsia="zh-CN"/>
        </w:rPr>
      </w:pPr>
    </w:p>
    <w:p>
      <w:pPr>
        <w:keepNext w:val="0"/>
        <w:keepLines w:val="0"/>
        <w:widowControl/>
        <w:numPr>
          <w:ilvl w:val="0"/>
          <w:numId w:val="0"/>
        </w:numPr>
        <w:suppressLineNumbers w:val="0"/>
        <w:ind w:leftChars="0"/>
        <w:jc w:val="left"/>
        <w:rPr>
          <w:rFonts w:hint="default"/>
          <w:lang w:val="en-US" w:eastAsia="zh-CN"/>
        </w:rPr>
      </w:pPr>
      <w:r>
        <w:rPr>
          <w:rFonts w:hint="eastAsia"/>
          <w:lang w:val="en-US" w:eastAsia="zh-CN"/>
        </w:rPr>
        <w:t>3.什么是化学反应过程？其主要内容是什么？</w:t>
      </w: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ind w:leftChars="0"/>
        <w:rPr>
          <w:rFonts w:hint="eastAsia"/>
          <w:lang w:val="en-US" w:eastAsia="zh-CN"/>
        </w:rPr>
      </w:pPr>
      <w:r>
        <w:rPr>
          <w:rFonts w:hint="eastAsia"/>
          <w:lang w:val="en-US" w:eastAsia="zh-CN"/>
        </w:rPr>
        <w:t>4.车间设备布置的内容有哪些？</w:t>
      </w:r>
    </w:p>
    <w:p>
      <w:pPr>
        <w:widowControl w:val="0"/>
        <w:numPr>
          <w:ilvl w:val="0"/>
          <w:numId w:val="0"/>
        </w:numPr>
        <w:jc w:val="both"/>
        <w:rPr>
          <w:rFonts w:hint="default"/>
          <w:lang w:val="en-US" w:eastAsia="zh-CN"/>
        </w:rPr>
      </w:pPr>
      <w:r>
        <w:rPr>
          <w:rFonts w:hint="eastAsia"/>
          <w:lang w:val="en-US" w:eastAsia="zh-CN"/>
        </w:rPr>
        <w:t>答：车间设备布置的内容有：（1）确定各个工艺设备在车间平面和立面位置；（2）确定某些在工艺流程图中的一般不予表达的辅助设备或公用设备的位置；（3）确定供安装、操作与维修所用的通道系统的位置与尺寸；（4）在上述各项的基础上确定建筑物、构筑物与场地的尺寸；（5）确定管道、电气仪表管线、采暖通风管道的走向和位置。</w:t>
      </w:r>
    </w:p>
    <w:p>
      <w:pPr>
        <w:widowControl w:val="0"/>
        <w:numPr>
          <w:ilvl w:val="0"/>
          <w:numId w:val="0"/>
        </w:numPr>
        <w:jc w:val="both"/>
        <w:rPr>
          <w:rFonts w:hint="default"/>
          <w:lang w:val="en-US" w:eastAsia="zh-CN"/>
        </w:rPr>
      </w:pPr>
    </w:p>
    <w:p>
      <w:pPr>
        <w:widowControl w:val="0"/>
        <w:numPr>
          <w:ilvl w:val="0"/>
          <w:numId w:val="0"/>
        </w:numPr>
        <w:jc w:val="both"/>
        <w:rPr>
          <w:rFonts w:hint="eastAsia"/>
          <w:lang w:val="en-US" w:eastAsia="zh-CN"/>
        </w:rPr>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numPr>
          <w:ilvl w:val="0"/>
          <w:numId w:val="3"/>
        </w:numPr>
        <w:rPr>
          <w:rFonts w:hint="eastAsia"/>
          <w:b/>
          <w:bCs/>
          <w:lang w:val="en-US" w:eastAsia="zh-CN"/>
        </w:rPr>
      </w:pPr>
      <w:r>
        <w:rPr>
          <w:rFonts w:hint="eastAsia"/>
          <w:b/>
          <w:bCs/>
          <w:lang w:val="en-US" w:eastAsia="zh-CN"/>
        </w:rPr>
        <w:t>计算题</w:t>
      </w:r>
    </w:p>
    <w:p>
      <w:pPr>
        <w:keepNext w:val="0"/>
        <w:keepLines w:val="0"/>
        <w:widowControl/>
        <w:numPr>
          <w:ilvl w:val="0"/>
          <w:numId w:val="4"/>
        </w:numPr>
        <w:suppressLineNumbers w:val="0"/>
        <w:ind w:left="210" w:leftChars="0" w:firstLine="0" w:firstLineChars="0"/>
        <w:jc w:val="left"/>
      </w:pPr>
      <w:r>
        <w:rPr>
          <w:rFonts w:hint="eastAsia"/>
          <w:lang w:val="en-US" w:eastAsia="zh-CN"/>
        </w:rPr>
        <w:t>以苯为溶剂，用共沸精馏法分离乙醇-水混合物，制取纯乙醇。假定料液混合物中含水65%，乙醇35%，在精馏塔馏出液中含苯80%，水19%，其余为醇（组成均为质量分数）。若要求乙醇生产量为2000kg/h,试计算精馏中所需的苯量。</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170555" cy="2713355"/>
            <wp:effectExtent l="0" t="0" r="10795" b="10795"/>
            <wp:docPr id="13"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IMG_256"/>
                    <pic:cNvPicPr>
                      <a:picLocks noChangeAspect="1"/>
                    </pic:cNvPicPr>
                  </pic:nvPicPr>
                  <pic:blipFill>
                    <a:blip r:embed="rId4"/>
                    <a:stretch>
                      <a:fillRect/>
                    </a:stretch>
                  </pic:blipFill>
                  <pic:spPr>
                    <a:xfrm>
                      <a:off x="0" y="0"/>
                      <a:ext cx="3170555" cy="2713355"/>
                    </a:xfrm>
                    <a:prstGeom prst="rect">
                      <a:avLst/>
                    </a:prstGeom>
                    <a:noFill/>
                    <a:ln w="9525">
                      <a:noFill/>
                    </a:ln>
                  </pic:spPr>
                </pic:pic>
              </a:graphicData>
            </a:graphic>
          </wp:inline>
        </w:drawing>
      </w:r>
    </w:p>
    <w:p>
      <w:pPr>
        <w:keepNext w:val="0"/>
        <w:keepLines w:val="0"/>
        <w:widowControl/>
        <w:numPr>
          <w:ilvl w:val="0"/>
          <w:numId w:val="0"/>
        </w:numPr>
        <w:suppressLineNumbers w:val="0"/>
        <w:ind w:left="210" w:leftChars="0"/>
        <w:jc w:val="left"/>
      </w:pP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258435" cy="2973705"/>
            <wp:effectExtent l="0" t="0" r="18415" b="17145"/>
            <wp:docPr id="14"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IMG_256"/>
                    <pic:cNvPicPr>
                      <a:picLocks noChangeAspect="1"/>
                    </pic:cNvPicPr>
                  </pic:nvPicPr>
                  <pic:blipFill>
                    <a:blip r:embed="rId5"/>
                    <a:stretch>
                      <a:fillRect/>
                    </a:stretch>
                  </pic:blipFill>
                  <pic:spPr>
                    <a:xfrm>
                      <a:off x="0" y="0"/>
                      <a:ext cx="5258435" cy="2973705"/>
                    </a:xfrm>
                    <a:prstGeom prst="rect">
                      <a:avLst/>
                    </a:prstGeom>
                    <a:noFill/>
                    <a:ln w="9525">
                      <a:noFill/>
                    </a:ln>
                  </pic:spPr>
                </pic:pic>
              </a:graphicData>
            </a:graphic>
          </wp:inline>
        </w:drawing>
      </w:r>
    </w:p>
    <w:p>
      <w:pPr>
        <w:keepNext w:val="0"/>
        <w:keepLines w:val="0"/>
        <w:widowControl/>
        <w:numPr>
          <w:ilvl w:val="0"/>
          <w:numId w:val="0"/>
        </w:numPr>
        <w:suppressLineNumbers w:val="0"/>
        <w:ind w:left="210" w:leftChars="0"/>
        <w:jc w:val="left"/>
      </w:pPr>
    </w:p>
    <w:p>
      <w:pPr>
        <w:keepNext w:val="0"/>
        <w:keepLines w:val="0"/>
        <w:widowControl/>
        <w:numPr>
          <w:ilvl w:val="0"/>
          <w:numId w:val="0"/>
        </w:numPr>
        <w:suppressLineNumbers w:val="0"/>
        <w:ind w:left="210" w:leftChars="0"/>
        <w:jc w:val="left"/>
      </w:pPr>
    </w:p>
    <w:p>
      <w:pPr>
        <w:keepNext w:val="0"/>
        <w:keepLines w:val="0"/>
        <w:widowControl/>
        <w:numPr>
          <w:ilvl w:val="0"/>
          <w:numId w:val="0"/>
        </w:numPr>
        <w:suppressLineNumbers w:val="0"/>
        <w:ind w:left="210" w:leftChars="0"/>
        <w:jc w:val="left"/>
      </w:pPr>
    </w:p>
    <w:p>
      <w:pPr>
        <w:keepNext w:val="0"/>
        <w:keepLines w:val="0"/>
        <w:widowControl/>
        <w:numPr>
          <w:ilvl w:val="0"/>
          <w:numId w:val="0"/>
        </w:numPr>
        <w:suppressLineNumbers w:val="0"/>
        <w:jc w:val="left"/>
      </w:pPr>
    </w:p>
    <w:p>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348B54"/>
    <w:multiLevelType w:val="singleLevel"/>
    <w:tmpl w:val="D5348B54"/>
    <w:lvl w:ilvl="0" w:tentative="0">
      <w:start w:val="6"/>
      <w:numFmt w:val="chineseCounting"/>
      <w:suff w:val="nothing"/>
      <w:lvlText w:val="%1、"/>
      <w:lvlJc w:val="left"/>
      <w:rPr>
        <w:rFonts w:hint="eastAsia"/>
      </w:rPr>
    </w:lvl>
  </w:abstractNum>
  <w:abstractNum w:abstractNumId="1">
    <w:nsid w:val="12F11C6C"/>
    <w:multiLevelType w:val="singleLevel"/>
    <w:tmpl w:val="12F11C6C"/>
    <w:lvl w:ilvl="0" w:tentative="0">
      <w:start w:val="1"/>
      <w:numFmt w:val="chineseCounting"/>
      <w:suff w:val="nothing"/>
      <w:lvlText w:val="%1、"/>
      <w:lvlJc w:val="left"/>
      <w:rPr>
        <w:rFonts w:hint="eastAsia"/>
      </w:rPr>
    </w:lvl>
  </w:abstractNum>
  <w:abstractNum w:abstractNumId="2">
    <w:nsid w:val="2336BDCF"/>
    <w:multiLevelType w:val="singleLevel"/>
    <w:tmpl w:val="2336BDCF"/>
    <w:lvl w:ilvl="0" w:tentative="0">
      <w:start w:val="1"/>
      <w:numFmt w:val="decimal"/>
      <w:lvlText w:val="%1."/>
      <w:lvlJc w:val="left"/>
      <w:pPr>
        <w:tabs>
          <w:tab w:val="left" w:pos="312"/>
        </w:tabs>
      </w:pPr>
    </w:lvl>
  </w:abstractNum>
  <w:abstractNum w:abstractNumId="3">
    <w:nsid w:val="6F3FF2E7"/>
    <w:multiLevelType w:val="singleLevel"/>
    <w:tmpl w:val="6F3FF2E7"/>
    <w:lvl w:ilvl="0" w:tentative="0">
      <w:start w:val="1"/>
      <w:numFmt w:val="decimal"/>
      <w:lvlText w:val="%1."/>
      <w:lvlJc w:val="left"/>
      <w:pPr>
        <w:tabs>
          <w:tab w:val="left" w:pos="312"/>
        </w:tabs>
        <w:ind w:left="210" w:leftChars="0" w:firstLine="0" w:firstLineChars="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A64C1F"/>
    <w:rsid w:val="03775FB0"/>
    <w:rsid w:val="042063CF"/>
    <w:rsid w:val="04303C16"/>
    <w:rsid w:val="04A62D6B"/>
    <w:rsid w:val="04C55E64"/>
    <w:rsid w:val="04CD078F"/>
    <w:rsid w:val="063A63A0"/>
    <w:rsid w:val="08206EF5"/>
    <w:rsid w:val="0D915D06"/>
    <w:rsid w:val="10067033"/>
    <w:rsid w:val="10244E47"/>
    <w:rsid w:val="10726EC4"/>
    <w:rsid w:val="1148401C"/>
    <w:rsid w:val="135A778A"/>
    <w:rsid w:val="13E54BEC"/>
    <w:rsid w:val="171B5BCF"/>
    <w:rsid w:val="1AA54780"/>
    <w:rsid w:val="1B2838F6"/>
    <w:rsid w:val="1B931510"/>
    <w:rsid w:val="1E6F60F4"/>
    <w:rsid w:val="20666EEB"/>
    <w:rsid w:val="261C6454"/>
    <w:rsid w:val="26535187"/>
    <w:rsid w:val="26D70C73"/>
    <w:rsid w:val="27D16368"/>
    <w:rsid w:val="2AE045C8"/>
    <w:rsid w:val="2B8A2A44"/>
    <w:rsid w:val="2BCA3017"/>
    <w:rsid w:val="2C0C4CE1"/>
    <w:rsid w:val="2C0F1AEC"/>
    <w:rsid w:val="2DB73F1F"/>
    <w:rsid w:val="2F7F583C"/>
    <w:rsid w:val="31AF6448"/>
    <w:rsid w:val="32E363C8"/>
    <w:rsid w:val="33AC4ACB"/>
    <w:rsid w:val="3419231D"/>
    <w:rsid w:val="34F7644A"/>
    <w:rsid w:val="37817C56"/>
    <w:rsid w:val="3CCB3A19"/>
    <w:rsid w:val="3D4A24DE"/>
    <w:rsid w:val="3EAF5FD1"/>
    <w:rsid w:val="3F75574C"/>
    <w:rsid w:val="406816E7"/>
    <w:rsid w:val="44A965DA"/>
    <w:rsid w:val="44E25F23"/>
    <w:rsid w:val="46362D69"/>
    <w:rsid w:val="46A64C1F"/>
    <w:rsid w:val="48F35F2A"/>
    <w:rsid w:val="4A137EF0"/>
    <w:rsid w:val="4A9815C0"/>
    <w:rsid w:val="4ED47F1A"/>
    <w:rsid w:val="4EDD7FE0"/>
    <w:rsid w:val="4F146B06"/>
    <w:rsid w:val="504C2255"/>
    <w:rsid w:val="50AC5B38"/>
    <w:rsid w:val="513B362E"/>
    <w:rsid w:val="51A63039"/>
    <w:rsid w:val="55A067F3"/>
    <w:rsid w:val="566A3ACA"/>
    <w:rsid w:val="577C45F1"/>
    <w:rsid w:val="5924184D"/>
    <w:rsid w:val="5AD51AD0"/>
    <w:rsid w:val="5C395E98"/>
    <w:rsid w:val="5CF5605F"/>
    <w:rsid w:val="5D1D2838"/>
    <w:rsid w:val="62050E51"/>
    <w:rsid w:val="639106DE"/>
    <w:rsid w:val="641A3522"/>
    <w:rsid w:val="64CC43D9"/>
    <w:rsid w:val="652D5262"/>
    <w:rsid w:val="65433F1F"/>
    <w:rsid w:val="66465EDC"/>
    <w:rsid w:val="688253EB"/>
    <w:rsid w:val="68E145A7"/>
    <w:rsid w:val="69590CDE"/>
    <w:rsid w:val="6A9E6341"/>
    <w:rsid w:val="6B5B23BB"/>
    <w:rsid w:val="6E530FA4"/>
    <w:rsid w:val="6EEE7A3D"/>
    <w:rsid w:val="6F3051FD"/>
    <w:rsid w:val="734F5BBC"/>
    <w:rsid w:val="7781202A"/>
    <w:rsid w:val="77AE4E0C"/>
    <w:rsid w:val="78855E49"/>
    <w:rsid w:val="794E4DD6"/>
    <w:rsid w:val="7989447A"/>
    <w:rsid w:val="799F6DE6"/>
    <w:rsid w:val="79C508CA"/>
    <w:rsid w:val="79D83035"/>
    <w:rsid w:val="7A582881"/>
    <w:rsid w:val="7C1D4AFC"/>
    <w:rsid w:val="7DA52776"/>
    <w:rsid w:val="7DBF73F1"/>
    <w:rsid w:val="7E96738B"/>
    <w:rsid w:val="7F7B4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2020-11-18T07:47:00Z</dcterms:created>
  <dc:creator>海之韵</dc:creator>
  <cp:lastModifiedBy>user</cp:lastModifiedBy>
  <dcterms:modified xsi:type="dcterms:W3CDTF">2021-11-06T08:20:33Z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6D62D031AEBB44DE9690492D72616480</vt:lpwstr>
  </property>
</Properties>
</file>