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宋体" w:hAnsi="宋体" w:eastAsia="宋体" w:cs="宋体"/>
          <w:sz w:val="28"/>
          <w:lang w:val="en-US"/>
        </w:rPr>
      </w:pPr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>化工过程分析与综合</w:t>
      </w:r>
      <w:r>
        <w:rPr>
          <w:rFonts w:hint="eastAsia" w:ascii="宋体" w:hAnsi="宋体" w:cs="宋体"/>
          <w:sz w:val="36"/>
          <w:szCs w:val="36"/>
          <w:lang w:val="en-US" w:eastAsia="zh-CN"/>
        </w:rPr>
        <w:t>复习资料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/>
        <w:textAlignment w:val="auto"/>
        <w:rPr>
          <w:rFonts w:hint="eastAsia" w:ascii="楷体" w:hAnsi="楷体" w:eastAsia="微软雅黑" w:cs="楷体"/>
          <w:sz w:val="28"/>
        </w:rPr>
      </w:pPr>
      <w:r>
        <w:rPr>
          <w:rFonts w:hint="eastAsia" w:ascii="宋体" w:hAnsi="宋体" w:eastAsia="宋体" w:cs="宋体"/>
          <w:sz w:val="28"/>
        </w:rPr>
        <w:t>一</w:t>
      </w:r>
      <w:r>
        <w:rPr>
          <w:rFonts w:hint="eastAsia" w:ascii="宋体" w:hAnsi="宋体" w:eastAsia="宋体" w:cs="宋体"/>
          <w:sz w:val="28"/>
          <w:lang w:eastAsia="zh-CN"/>
        </w:rPr>
        <w:t>、</w:t>
      </w:r>
      <w:r>
        <w:rPr>
          <w:rFonts w:hint="eastAsia" w:ascii="宋体" w:hAnsi="宋体" w:eastAsia="宋体" w:cs="宋体"/>
          <w:sz w:val="28"/>
        </w:rPr>
        <w:t>填空题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/>
        <w:textAlignment w:val="auto"/>
        <w:rPr>
          <w:rFonts w:hint="eastAsia" w:ascii="楷体" w:hAnsi="楷体" w:eastAsia="等线" w:cs="楷体"/>
          <w:sz w:val="24"/>
        </w:rPr>
      </w:pPr>
      <w:r>
        <w:rPr>
          <w:rFonts w:hint="eastAsia" w:ascii="楷体" w:hAnsi="楷体" w:eastAsia="等线" w:cs="楷体"/>
          <w:sz w:val="24"/>
        </w:rPr>
        <w:t>1、</w:t>
      </w:r>
      <w:r>
        <w:rPr>
          <w:rFonts w:hint="eastAsia" w:ascii="楷体" w:hAnsi="楷体" w:eastAsia="等线" w:cs="楷体"/>
          <w:sz w:val="24"/>
        </w:rPr>
        <w:tab/>
      </w:r>
      <w:r>
        <w:rPr>
          <w:rFonts w:hint="eastAsia" w:ascii="楷体" w:hAnsi="楷体" w:eastAsia="等线" w:cs="楷体"/>
          <w:sz w:val="24"/>
        </w:rPr>
        <w:t xml:space="preserve">分离作用是由于加入（ </w:t>
      </w:r>
      <w:r>
        <w:rPr>
          <w:rFonts w:hint="eastAsia" w:ascii="楷体" w:hAnsi="楷体" w:eastAsia="等线" w:cs="楷体"/>
          <w:b/>
          <w:sz w:val="24"/>
        </w:rPr>
        <w:t>分离剂</w:t>
      </w:r>
      <w:r>
        <w:rPr>
          <w:rFonts w:hint="eastAsia" w:ascii="楷体" w:hAnsi="楷体" w:eastAsia="等线" w:cs="楷体"/>
          <w:sz w:val="24"/>
        </w:rPr>
        <w:t xml:space="preserve">  ）而引起的，因为分离过程是（  </w:t>
      </w:r>
      <w:r>
        <w:rPr>
          <w:rFonts w:hint="eastAsia" w:ascii="楷体" w:hAnsi="楷体" w:eastAsia="等线" w:cs="楷体"/>
          <w:b/>
          <w:sz w:val="24"/>
        </w:rPr>
        <w:t>混合过程</w:t>
      </w:r>
      <w:r>
        <w:rPr>
          <w:rFonts w:hint="eastAsia" w:ascii="楷体" w:hAnsi="楷体" w:eastAsia="等线" w:cs="楷体"/>
          <w:sz w:val="24"/>
        </w:rPr>
        <w:t xml:space="preserve">  ）的逆过程。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/>
        <w:textAlignment w:val="auto"/>
        <w:rPr>
          <w:rFonts w:hint="eastAsia" w:ascii="楷体" w:hAnsi="楷体" w:eastAsia="等线" w:cs="楷体"/>
          <w:sz w:val="24"/>
        </w:rPr>
      </w:pPr>
      <w:r>
        <w:rPr>
          <w:rFonts w:hint="eastAsia" w:ascii="楷体" w:hAnsi="楷体" w:eastAsia="等线" w:cs="楷体"/>
          <w:sz w:val="24"/>
        </w:rPr>
        <w:t>2、</w:t>
      </w:r>
      <w:r>
        <w:rPr>
          <w:rFonts w:hint="eastAsia" w:ascii="楷体" w:hAnsi="楷体" w:eastAsia="等线" w:cs="楷体"/>
          <w:sz w:val="24"/>
        </w:rPr>
        <w:tab/>
      </w:r>
      <w:r>
        <w:rPr>
          <w:rFonts w:hint="eastAsia" w:ascii="楷体" w:hAnsi="楷体" w:eastAsia="等线" w:cs="楷体"/>
          <w:sz w:val="24"/>
        </w:rPr>
        <w:t xml:space="preserve">分离因子是根据（  </w:t>
      </w:r>
      <w:r>
        <w:rPr>
          <w:rFonts w:hint="eastAsia" w:ascii="楷体" w:hAnsi="楷体" w:eastAsia="等线" w:cs="楷体"/>
          <w:sz w:val="24"/>
          <w:lang w:val="en-US" w:eastAsia="zh-CN"/>
        </w:rPr>
        <w:t xml:space="preserve"> </w:t>
      </w:r>
      <w:r>
        <w:rPr>
          <w:rFonts w:hint="eastAsia" w:ascii="楷体" w:hAnsi="楷体" w:eastAsia="等线" w:cs="楷体"/>
          <w:sz w:val="24"/>
        </w:rPr>
        <w:t xml:space="preserve"> ）来计算的。它与实际分离因子的差别用（  </w:t>
      </w:r>
      <w:r>
        <w:rPr>
          <w:rFonts w:hint="eastAsia" w:ascii="楷体" w:hAnsi="楷体" w:eastAsia="等线" w:cs="楷体"/>
          <w:sz w:val="24"/>
          <w:lang w:val="en-US" w:eastAsia="zh-CN"/>
        </w:rPr>
        <w:t xml:space="preserve"> </w:t>
      </w:r>
      <w:r>
        <w:rPr>
          <w:rFonts w:hint="eastAsia" w:ascii="楷体" w:hAnsi="楷体" w:eastAsia="等线" w:cs="楷体"/>
          <w:sz w:val="24"/>
        </w:rPr>
        <w:t xml:space="preserve"> ）来表示。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/>
        <w:textAlignment w:val="auto"/>
        <w:rPr>
          <w:rFonts w:hint="eastAsia" w:ascii="楷体" w:hAnsi="楷体" w:eastAsia="等线" w:cs="楷体"/>
          <w:sz w:val="24"/>
        </w:rPr>
      </w:pPr>
      <w:r>
        <w:rPr>
          <w:rFonts w:hint="eastAsia" w:ascii="楷体" w:hAnsi="楷体" w:eastAsia="等线" w:cs="楷体"/>
          <w:sz w:val="24"/>
          <w:lang w:val="en-US" w:eastAsia="zh-CN"/>
        </w:rPr>
        <w:t>3</w:t>
      </w:r>
      <w:r>
        <w:rPr>
          <w:rFonts w:hint="eastAsia" w:ascii="楷体" w:hAnsi="楷体" w:eastAsia="等线" w:cs="楷体"/>
          <w:sz w:val="24"/>
        </w:rPr>
        <w:t>、</w:t>
      </w:r>
      <w:r>
        <w:rPr>
          <w:rFonts w:hint="eastAsia" w:ascii="楷体" w:hAnsi="楷体" w:eastAsia="等线" w:cs="楷体"/>
          <w:sz w:val="24"/>
        </w:rPr>
        <w:tab/>
      </w:r>
      <w:r>
        <w:rPr>
          <w:rFonts w:hint="eastAsia" w:ascii="楷体" w:hAnsi="楷体" w:eastAsia="等线" w:cs="楷体"/>
          <w:sz w:val="24"/>
        </w:rPr>
        <w:t xml:space="preserve">精馏塔计算中每块板由于（ </w:t>
      </w:r>
      <w:r>
        <w:rPr>
          <w:rFonts w:hint="eastAsia" w:ascii="楷体" w:hAnsi="楷体" w:eastAsia="等线" w:cs="楷体"/>
          <w:b/>
          <w:sz w:val="24"/>
        </w:rPr>
        <w:t>组成</w:t>
      </w:r>
      <w:r>
        <w:rPr>
          <w:rFonts w:hint="eastAsia" w:ascii="楷体" w:hAnsi="楷体" w:eastAsia="等线" w:cs="楷体"/>
          <w:sz w:val="24"/>
        </w:rPr>
        <w:t xml:space="preserve">  ）改变而引起的温度变化，可用（   </w:t>
      </w:r>
      <w:r>
        <w:rPr>
          <w:rFonts w:hint="eastAsia" w:ascii="楷体" w:hAnsi="楷体" w:eastAsia="等线" w:cs="楷体"/>
          <w:b/>
          <w:sz w:val="24"/>
        </w:rPr>
        <w:t>泡露点方程</w:t>
      </w:r>
      <w:r>
        <w:rPr>
          <w:rFonts w:hint="eastAsia" w:ascii="楷体" w:hAnsi="楷体" w:eastAsia="等线" w:cs="楷体"/>
          <w:sz w:val="24"/>
        </w:rPr>
        <w:t xml:space="preserve">   ）确定。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/>
        <w:textAlignment w:val="auto"/>
        <w:rPr>
          <w:rFonts w:hint="eastAsia" w:ascii="楷体" w:hAnsi="楷体" w:eastAsia="等线" w:cs="楷体"/>
          <w:sz w:val="24"/>
        </w:rPr>
      </w:pPr>
      <w:r>
        <w:rPr>
          <w:rFonts w:hint="eastAsia" w:ascii="楷体" w:hAnsi="楷体" w:eastAsia="等线" w:cs="楷体"/>
          <w:sz w:val="24"/>
          <w:lang w:val="en-US" w:eastAsia="zh-CN"/>
        </w:rPr>
        <w:t>4</w:t>
      </w:r>
      <w:r>
        <w:rPr>
          <w:rFonts w:hint="eastAsia" w:ascii="楷体" w:hAnsi="楷体" w:eastAsia="等线" w:cs="楷体"/>
          <w:sz w:val="24"/>
        </w:rPr>
        <w:t>、</w:t>
      </w:r>
      <w:r>
        <w:rPr>
          <w:rFonts w:hint="eastAsia" w:ascii="楷体" w:hAnsi="楷体" w:eastAsia="等线" w:cs="楷体"/>
          <w:sz w:val="24"/>
        </w:rPr>
        <w:tab/>
      </w:r>
      <w:r>
        <w:rPr>
          <w:rFonts w:hint="eastAsia" w:ascii="楷体" w:hAnsi="楷体" w:eastAsia="等线" w:cs="楷体"/>
          <w:sz w:val="24"/>
        </w:rPr>
        <w:t xml:space="preserve">多组分精馏根据指定设计变量不同可分为（  </w:t>
      </w:r>
      <w:r>
        <w:rPr>
          <w:rFonts w:hint="eastAsia" w:ascii="楷体" w:hAnsi="楷体" w:eastAsia="等线" w:cs="楷体"/>
          <w:b/>
          <w:sz w:val="24"/>
        </w:rPr>
        <w:t>设计</w:t>
      </w:r>
      <w:r>
        <w:rPr>
          <w:rFonts w:hint="eastAsia" w:ascii="楷体" w:hAnsi="楷体" w:eastAsia="等线" w:cs="楷体"/>
          <w:sz w:val="24"/>
        </w:rPr>
        <w:t xml:space="preserve">  ）型计算和（  </w:t>
      </w:r>
      <w:r>
        <w:rPr>
          <w:rFonts w:hint="eastAsia" w:ascii="楷体" w:hAnsi="楷体" w:eastAsia="等线" w:cs="楷体"/>
          <w:b/>
          <w:sz w:val="24"/>
        </w:rPr>
        <w:t>操作</w:t>
      </w:r>
      <w:r>
        <w:rPr>
          <w:rFonts w:hint="eastAsia" w:ascii="楷体" w:hAnsi="楷体" w:eastAsia="等线" w:cs="楷体"/>
          <w:sz w:val="24"/>
        </w:rPr>
        <w:t xml:space="preserve">  ）型计算。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/>
        <w:textAlignment w:val="auto"/>
        <w:rPr>
          <w:rFonts w:hint="eastAsia" w:ascii="楷体" w:hAnsi="楷体" w:eastAsia="等线" w:cs="楷体"/>
          <w:sz w:val="24"/>
        </w:rPr>
      </w:pPr>
      <w:r>
        <w:rPr>
          <w:rFonts w:hint="eastAsia" w:ascii="楷体" w:hAnsi="楷体" w:eastAsia="等线" w:cs="楷体"/>
          <w:sz w:val="24"/>
          <w:lang w:val="en-US" w:eastAsia="zh-CN"/>
        </w:rPr>
        <w:t>5</w:t>
      </w:r>
      <w:r>
        <w:rPr>
          <w:rFonts w:hint="eastAsia" w:ascii="楷体" w:hAnsi="楷体" w:eastAsia="等线" w:cs="楷体"/>
          <w:sz w:val="24"/>
        </w:rPr>
        <w:t>、</w:t>
      </w:r>
      <w:r>
        <w:rPr>
          <w:rFonts w:hint="eastAsia" w:ascii="楷体" w:hAnsi="楷体" w:eastAsia="等线" w:cs="楷体"/>
          <w:sz w:val="24"/>
        </w:rPr>
        <w:tab/>
      </w:r>
      <w:r>
        <w:rPr>
          <w:rFonts w:hint="eastAsia" w:ascii="楷体" w:hAnsi="楷体" w:eastAsia="等线" w:cs="楷体"/>
          <w:sz w:val="24"/>
        </w:rPr>
        <w:t xml:space="preserve">在塔顶和塔釜同时出现的组分为（  </w:t>
      </w:r>
      <w:r>
        <w:rPr>
          <w:rFonts w:hint="eastAsia" w:ascii="楷体" w:hAnsi="楷体" w:eastAsia="等线" w:cs="楷体"/>
          <w:b/>
          <w:sz w:val="24"/>
        </w:rPr>
        <w:t>分配组分</w:t>
      </w:r>
      <w:r>
        <w:rPr>
          <w:rFonts w:hint="eastAsia" w:ascii="楷体" w:hAnsi="楷体" w:eastAsia="等线" w:cs="楷体"/>
          <w:sz w:val="24"/>
        </w:rPr>
        <w:t xml:space="preserve">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/>
        <w:textAlignment w:val="auto"/>
        <w:rPr>
          <w:rFonts w:hint="eastAsia" w:ascii="楷体" w:hAnsi="楷体" w:eastAsia="等线" w:cs="楷体"/>
          <w:sz w:val="24"/>
        </w:rPr>
      </w:pPr>
      <w:r>
        <w:rPr>
          <w:rFonts w:hint="eastAsia" w:ascii="楷体" w:hAnsi="楷体" w:eastAsia="等线" w:cs="楷体"/>
          <w:sz w:val="24"/>
          <w:lang w:val="en-US" w:eastAsia="zh-CN"/>
        </w:rPr>
        <w:t>6</w:t>
      </w:r>
      <w:r>
        <w:rPr>
          <w:rFonts w:hint="eastAsia" w:ascii="楷体" w:hAnsi="楷体" w:eastAsia="等线" w:cs="楷体"/>
          <w:sz w:val="24"/>
        </w:rPr>
        <w:t>、</w:t>
      </w:r>
      <w:r>
        <w:rPr>
          <w:rFonts w:hint="eastAsia" w:ascii="楷体" w:hAnsi="楷体" w:eastAsia="等线" w:cs="楷体"/>
          <w:sz w:val="24"/>
        </w:rPr>
        <w:tab/>
      </w:r>
      <w:r>
        <w:rPr>
          <w:rFonts w:hint="eastAsia" w:ascii="楷体" w:hAnsi="楷体" w:eastAsia="等线" w:cs="楷体"/>
          <w:sz w:val="24"/>
        </w:rPr>
        <w:t xml:space="preserve">吸收有（  </w:t>
      </w:r>
      <w:r>
        <w:rPr>
          <w:rFonts w:hint="eastAsia" w:ascii="楷体" w:hAnsi="楷体" w:eastAsia="等线" w:cs="楷体"/>
          <w:b/>
          <w:bCs/>
          <w:sz w:val="24"/>
        </w:rPr>
        <w:t>轻</w:t>
      </w:r>
      <w:r>
        <w:rPr>
          <w:rFonts w:hint="eastAsia" w:ascii="楷体" w:hAnsi="楷体" w:eastAsia="等线" w:cs="楷体"/>
          <w:sz w:val="24"/>
        </w:rPr>
        <w:t xml:space="preserve">  ）关键组分，这是因为（  </w:t>
      </w:r>
      <w:r>
        <w:rPr>
          <w:rFonts w:hint="eastAsia" w:ascii="楷体" w:hAnsi="楷体" w:eastAsia="等线" w:cs="楷体"/>
          <w:b/>
          <w:sz w:val="24"/>
        </w:rPr>
        <w:t>单向传质</w:t>
      </w:r>
      <w:r>
        <w:rPr>
          <w:rFonts w:hint="eastAsia" w:ascii="楷体" w:hAnsi="楷体" w:eastAsia="等线" w:cs="楷体"/>
          <w:sz w:val="24"/>
        </w:rPr>
        <w:t xml:space="preserve">  ）的缘故。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/>
        <w:textAlignment w:val="auto"/>
        <w:rPr>
          <w:rFonts w:hint="eastAsia" w:ascii="楷体" w:hAnsi="楷体" w:eastAsia="等线" w:cs="楷体"/>
          <w:sz w:val="24"/>
        </w:rPr>
      </w:pPr>
      <w:r>
        <w:rPr>
          <w:rFonts w:hint="eastAsia" w:ascii="楷体" w:hAnsi="楷体" w:eastAsia="等线" w:cs="楷体"/>
          <w:sz w:val="24"/>
          <w:lang w:val="en-US" w:eastAsia="zh-CN"/>
        </w:rPr>
        <w:t>7</w:t>
      </w:r>
      <w:r>
        <w:rPr>
          <w:rFonts w:hint="eastAsia" w:ascii="楷体" w:hAnsi="楷体" w:eastAsia="等线" w:cs="楷体"/>
          <w:sz w:val="24"/>
        </w:rPr>
        <w:t>、</w:t>
      </w:r>
      <w:r>
        <w:rPr>
          <w:rFonts w:hint="eastAsia" w:ascii="楷体" w:hAnsi="楷体" w:eastAsia="等线" w:cs="楷体"/>
          <w:sz w:val="24"/>
        </w:rPr>
        <w:tab/>
      </w:r>
      <w:r>
        <w:rPr>
          <w:rFonts w:hint="eastAsia" w:ascii="楷体" w:hAnsi="楷体" w:eastAsia="等线" w:cs="楷体"/>
          <w:sz w:val="24"/>
        </w:rPr>
        <w:t xml:space="preserve">对多组分吸收，当吸收气体中关键组分为重组分时，可采用（   </w:t>
      </w:r>
      <w:r>
        <w:rPr>
          <w:rFonts w:hint="eastAsia" w:ascii="楷体" w:hAnsi="楷体" w:eastAsia="等线" w:cs="楷体"/>
          <w:b/>
          <w:sz w:val="24"/>
        </w:rPr>
        <w:t>吸收蒸出塔</w:t>
      </w:r>
      <w:r>
        <w:rPr>
          <w:rFonts w:hint="eastAsia" w:ascii="楷体" w:hAnsi="楷体" w:eastAsia="等线" w:cs="楷体"/>
          <w:sz w:val="24"/>
        </w:rPr>
        <w:t xml:space="preserve">  ）的流程。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/>
        <w:textAlignment w:val="auto"/>
        <w:rPr>
          <w:rFonts w:hint="eastAsia" w:ascii="楷体" w:hAnsi="楷体" w:eastAsia="等线" w:cs="楷体"/>
          <w:sz w:val="24"/>
        </w:rPr>
      </w:pPr>
      <w:r>
        <w:rPr>
          <w:rFonts w:hint="eastAsia" w:ascii="楷体" w:hAnsi="楷体" w:eastAsia="等线" w:cs="楷体"/>
          <w:sz w:val="24"/>
          <w:lang w:val="en-US" w:eastAsia="zh-CN"/>
        </w:rPr>
        <w:t>8</w:t>
      </w:r>
      <w:r>
        <w:rPr>
          <w:rFonts w:hint="eastAsia" w:ascii="楷体" w:hAnsi="楷体" w:eastAsia="等线" w:cs="楷体"/>
          <w:sz w:val="24"/>
        </w:rPr>
        <w:t>、</w:t>
      </w:r>
      <w:r>
        <w:rPr>
          <w:rFonts w:hint="eastAsia" w:ascii="楷体" w:hAnsi="楷体" w:eastAsia="等线" w:cs="楷体"/>
          <w:sz w:val="24"/>
        </w:rPr>
        <w:tab/>
      </w:r>
      <w:r>
        <w:rPr>
          <w:rFonts w:hint="eastAsia" w:ascii="楷体" w:hAnsi="楷体" w:eastAsia="等线" w:cs="楷体"/>
          <w:sz w:val="24"/>
        </w:rPr>
        <w:t xml:space="preserve">对宽沸程的精馏过程，其各板的温度变化由（ </w:t>
      </w:r>
      <w:r>
        <w:rPr>
          <w:rFonts w:hint="eastAsia" w:ascii="楷体" w:hAnsi="楷体" w:eastAsia="等线" w:cs="楷体"/>
          <w:sz w:val="24"/>
          <w:lang w:val="en-US" w:eastAsia="zh-CN"/>
        </w:rPr>
        <w:t xml:space="preserve"> </w:t>
      </w:r>
      <w:r>
        <w:rPr>
          <w:rFonts w:hint="eastAsia" w:ascii="楷体" w:hAnsi="楷体" w:eastAsia="等线" w:cs="楷体"/>
          <w:sz w:val="24"/>
        </w:rPr>
        <w:t xml:space="preserve">  ）决定，故可由（  </w:t>
      </w:r>
      <w:r>
        <w:rPr>
          <w:rFonts w:hint="eastAsia" w:ascii="楷体" w:hAnsi="楷体" w:eastAsia="等线" w:cs="楷体"/>
          <w:b/>
          <w:sz w:val="24"/>
        </w:rPr>
        <w:t>热量衡算</w:t>
      </w:r>
      <w:r>
        <w:rPr>
          <w:rFonts w:hint="eastAsia" w:ascii="楷体" w:hAnsi="楷体" w:eastAsia="等线" w:cs="楷体"/>
          <w:sz w:val="24"/>
        </w:rPr>
        <w:t xml:space="preserve">   ）计算各板的温度。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/>
        <w:textAlignment w:val="auto"/>
        <w:rPr>
          <w:rFonts w:hint="eastAsia" w:ascii="楷体" w:hAnsi="楷体" w:eastAsia="等线" w:cs="楷体"/>
          <w:sz w:val="24"/>
        </w:rPr>
      </w:pPr>
      <w:r>
        <w:rPr>
          <w:rFonts w:hint="eastAsia" w:ascii="楷体" w:hAnsi="楷体" w:eastAsia="等线" w:cs="楷体"/>
          <w:sz w:val="24"/>
          <w:lang w:val="en-US" w:eastAsia="zh-CN"/>
        </w:rPr>
        <w:t>9</w:t>
      </w:r>
      <w:r>
        <w:rPr>
          <w:rFonts w:hint="eastAsia" w:ascii="楷体" w:hAnsi="楷体" w:eastAsia="等线" w:cs="楷体"/>
          <w:sz w:val="24"/>
        </w:rPr>
        <w:t xml:space="preserve">、对窄沸程的精馏过程，其各板的温度变化由（  </w:t>
      </w:r>
      <w:r>
        <w:rPr>
          <w:rFonts w:hint="eastAsia" w:ascii="楷体" w:hAnsi="楷体" w:eastAsia="等线" w:cs="楷体"/>
          <w:b/>
          <w:sz w:val="24"/>
        </w:rPr>
        <w:t>组成的改变</w:t>
      </w:r>
      <w:r>
        <w:rPr>
          <w:rFonts w:hint="eastAsia" w:ascii="楷体" w:hAnsi="楷体" w:eastAsia="等线" w:cs="楷体"/>
          <w:sz w:val="24"/>
        </w:rPr>
        <w:t xml:space="preserve">  ）决定，故可由（  </w:t>
      </w:r>
      <w:r>
        <w:rPr>
          <w:rFonts w:hint="eastAsia" w:ascii="楷体" w:hAnsi="楷体" w:eastAsia="等线" w:cs="楷体"/>
          <w:b/>
          <w:sz w:val="24"/>
        </w:rPr>
        <w:t>相平衡方程</w:t>
      </w:r>
      <w:r>
        <w:rPr>
          <w:rFonts w:hint="eastAsia" w:ascii="楷体" w:hAnsi="楷体" w:eastAsia="等线" w:cs="楷体"/>
          <w:sz w:val="24"/>
        </w:rPr>
        <w:t xml:space="preserve">  ）计算各板的温度。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/>
        <w:textAlignment w:val="auto"/>
        <w:rPr>
          <w:rFonts w:hint="eastAsia" w:ascii="楷体" w:hAnsi="楷体" w:eastAsia="等线" w:cs="楷体"/>
          <w:sz w:val="24"/>
        </w:rPr>
      </w:pPr>
      <w:r>
        <w:rPr>
          <w:rFonts w:hint="eastAsia" w:ascii="楷体" w:hAnsi="楷体" w:eastAsia="等线" w:cs="楷体"/>
          <w:sz w:val="24"/>
          <w:lang w:val="en-US" w:eastAsia="zh-CN"/>
        </w:rPr>
        <w:t>10</w:t>
      </w:r>
      <w:r>
        <w:rPr>
          <w:rFonts w:hint="eastAsia" w:ascii="楷体" w:hAnsi="楷体" w:eastAsia="等线" w:cs="楷体"/>
          <w:sz w:val="24"/>
        </w:rPr>
        <w:t xml:space="preserve">、为表示塔传质效率的大小，可用（  </w:t>
      </w:r>
      <w:r>
        <w:rPr>
          <w:rFonts w:hint="eastAsia" w:ascii="楷体" w:hAnsi="楷体" w:eastAsia="等线" w:cs="楷体"/>
          <w:b/>
          <w:sz w:val="24"/>
        </w:rPr>
        <w:t>级效率</w:t>
      </w:r>
      <w:r>
        <w:rPr>
          <w:rFonts w:hint="eastAsia" w:ascii="楷体" w:hAnsi="楷体" w:eastAsia="等线" w:cs="楷体"/>
          <w:sz w:val="18"/>
          <w:szCs w:val="18"/>
        </w:rPr>
        <w:t xml:space="preserve"> </w:t>
      </w:r>
      <w:r>
        <w:rPr>
          <w:rFonts w:hint="eastAsia" w:ascii="楷体" w:hAnsi="楷体" w:eastAsia="等线" w:cs="楷体"/>
          <w:sz w:val="24"/>
        </w:rPr>
        <w:t xml:space="preserve">  ）表示。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/>
        <w:textAlignment w:val="auto"/>
        <w:rPr>
          <w:rFonts w:hint="eastAsia" w:ascii="楷体" w:hAnsi="楷体" w:eastAsia="等线" w:cs="楷体"/>
          <w:sz w:val="24"/>
        </w:rPr>
      </w:pPr>
      <w:r>
        <w:rPr>
          <w:rFonts w:hint="eastAsia" w:ascii="楷体" w:hAnsi="楷体" w:eastAsia="等线" w:cs="楷体"/>
          <w:sz w:val="24"/>
        </w:rPr>
        <w:t>1</w:t>
      </w:r>
      <w:r>
        <w:rPr>
          <w:rFonts w:hint="eastAsia" w:ascii="楷体" w:hAnsi="楷体" w:eastAsia="等线" w:cs="楷体"/>
          <w:sz w:val="24"/>
          <w:lang w:val="en-US" w:eastAsia="zh-CN"/>
        </w:rPr>
        <w:t>1</w:t>
      </w:r>
      <w:r>
        <w:rPr>
          <w:rFonts w:hint="eastAsia" w:ascii="楷体" w:hAnsi="楷体" w:eastAsia="等线" w:cs="楷体"/>
          <w:sz w:val="24"/>
        </w:rPr>
        <w:t xml:space="preserve">、对多组分物系的分离，应将（  </w:t>
      </w:r>
      <w:r>
        <w:rPr>
          <w:rFonts w:hint="eastAsia" w:ascii="楷体" w:hAnsi="楷体" w:eastAsia="等线" w:cs="楷体"/>
          <w:b/>
          <w:sz w:val="24"/>
        </w:rPr>
        <w:t>分离要求高</w:t>
      </w:r>
      <w:r>
        <w:rPr>
          <w:rFonts w:hint="eastAsia" w:ascii="楷体" w:hAnsi="楷体" w:eastAsia="等线" w:cs="楷体"/>
          <w:sz w:val="24"/>
        </w:rPr>
        <w:t xml:space="preserve">  ）或（  </w:t>
      </w:r>
      <w:r>
        <w:rPr>
          <w:rFonts w:hint="eastAsia" w:ascii="楷体" w:hAnsi="楷体" w:eastAsia="等线" w:cs="楷体"/>
          <w:b/>
          <w:sz w:val="24"/>
        </w:rPr>
        <w:t>最困难</w:t>
      </w:r>
      <w:r>
        <w:rPr>
          <w:rFonts w:hint="eastAsia" w:ascii="楷体" w:hAnsi="楷体" w:eastAsia="等线" w:cs="楷体"/>
          <w:sz w:val="24"/>
        </w:rPr>
        <w:t xml:space="preserve">  ）的组分最后分离。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/>
        <w:textAlignment w:val="auto"/>
        <w:rPr>
          <w:rFonts w:hint="eastAsia" w:ascii="楷体_GB2312" w:eastAsia="等线"/>
          <w:sz w:val="24"/>
          <w:lang w:eastAsia="zh-CN"/>
        </w:rPr>
      </w:pPr>
      <w:r>
        <w:rPr>
          <w:rFonts w:hint="eastAsia" w:ascii="楷体" w:hAnsi="楷体" w:eastAsia="等线" w:cs="楷体"/>
          <w:sz w:val="24"/>
        </w:rPr>
        <w:t>1</w:t>
      </w:r>
      <w:r>
        <w:rPr>
          <w:rFonts w:hint="eastAsia" w:ascii="楷体" w:hAnsi="楷体" w:eastAsia="等线" w:cs="楷体"/>
          <w:sz w:val="24"/>
          <w:lang w:val="en-US" w:eastAsia="zh-CN"/>
        </w:rPr>
        <w:t>2</w:t>
      </w:r>
      <w:r>
        <w:rPr>
          <w:rFonts w:hint="eastAsia" w:ascii="楷体" w:hAnsi="楷体" w:eastAsia="等线" w:cs="楷体"/>
          <w:sz w:val="24"/>
        </w:rPr>
        <w:t xml:space="preserve">、泡沫分离技术是根据（  </w:t>
      </w:r>
      <w:r>
        <w:rPr>
          <w:rFonts w:hint="eastAsia" w:ascii="楷体" w:hAnsi="楷体" w:eastAsia="等线" w:cs="楷体"/>
          <w:b/>
          <w:sz w:val="24"/>
        </w:rPr>
        <w:t>表面吸附</w:t>
      </w:r>
      <w:r>
        <w:rPr>
          <w:rFonts w:hint="eastAsia" w:ascii="楷体" w:hAnsi="楷体" w:eastAsia="等线" w:cs="楷体"/>
          <w:sz w:val="24"/>
        </w:rPr>
        <w:t xml:space="preserve"> ）原理来实现的</w:t>
      </w:r>
      <w:r>
        <w:rPr>
          <w:rFonts w:hint="eastAsia" w:ascii="楷体" w:hAnsi="楷体" w:eastAsia="等线" w:cs="楷体"/>
          <w:sz w:val="24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/>
        <w:textAlignment w:val="auto"/>
        <w:rPr>
          <w:rFonts w:hint="eastAsia" w:ascii="楷体_GB2312" w:eastAsia="微软雅黑"/>
          <w:sz w:val="28"/>
        </w:rPr>
      </w:pPr>
      <w:r>
        <w:rPr>
          <w:rFonts w:hint="eastAsia" w:ascii="楷体_GB2312" w:eastAsia="微软雅黑"/>
          <w:sz w:val="28"/>
        </w:rPr>
        <w:t>二</w:t>
      </w:r>
      <w:r>
        <w:rPr>
          <w:rFonts w:hint="eastAsia" w:ascii="楷体_GB2312" w:eastAsia="微软雅黑"/>
          <w:sz w:val="28"/>
          <w:lang w:eastAsia="zh-CN"/>
        </w:rPr>
        <w:t>、</w:t>
      </w:r>
      <w:r>
        <w:rPr>
          <w:rFonts w:hint="eastAsia" w:ascii="楷体_GB2312" w:eastAsia="微软雅黑"/>
          <w:sz w:val="28"/>
        </w:rPr>
        <w:t>选择题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/>
        <w:textAlignment w:val="auto"/>
        <w:rPr>
          <w:rFonts w:hint="eastAsia" w:ascii="楷体_GB2312" w:eastAsia="等线"/>
          <w:sz w:val="24"/>
        </w:rPr>
      </w:pPr>
      <w:r>
        <w:rPr>
          <w:rFonts w:hint="eastAsia" w:ascii="楷体_GB2312" w:eastAsia="等线"/>
          <w:sz w:val="24"/>
        </w:rPr>
        <w:t>1、下列哪一个是速率分离过程（</w:t>
      </w:r>
      <w:r>
        <w:rPr>
          <w:rFonts w:hint="eastAsia" w:ascii="楷体_GB2312" w:eastAsia="等线"/>
          <w:sz w:val="24"/>
          <w:lang w:val="en-US" w:eastAsia="zh-CN"/>
        </w:rPr>
        <w:t xml:space="preserve">  c</w:t>
      </w:r>
      <w:r>
        <w:rPr>
          <w:rFonts w:hint="eastAsia" w:ascii="楷体_GB2312" w:eastAsia="等线"/>
          <w:sz w:val="24"/>
        </w:rPr>
        <w:t xml:space="preserve">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/>
        <w:textAlignment w:val="auto"/>
        <w:rPr>
          <w:rFonts w:hint="eastAsia" w:ascii="楷体_GB2312" w:eastAsia="等线"/>
          <w:sz w:val="24"/>
        </w:rPr>
      </w:pPr>
      <w:r>
        <w:rPr>
          <w:rFonts w:hint="eastAsia" w:ascii="楷体_GB2312" w:eastAsia="等线"/>
          <w:sz w:val="24"/>
        </w:rPr>
        <w:t>a.</w:t>
      </w:r>
      <w:r>
        <w:rPr>
          <w:rFonts w:hint="eastAsia" w:ascii="楷体_GB2312" w:eastAsia="等线"/>
          <w:sz w:val="24"/>
        </w:rPr>
        <w:tab/>
      </w:r>
      <w:r>
        <w:rPr>
          <w:rFonts w:hint="eastAsia" w:ascii="楷体_GB2312" w:eastAsia="等线"/>
          <w:sz w:val="24"/>
        </w:rPr>
        <w:t xml:space="preserve">蒸馏  b.吸收  </w:t>
      </w:r>
      <w:r>
        <w:rPr>
          <w:rFonts w:hint="eastAsia" w:ascii="楷体_GB2312" w:eastAsia="等线"/>
          <w:b/>
          <w:bCs/>
          <w:sz w:val="24"/>
        </w:rPr>
        <w:t>c.膜分离</w:t>
      </w:r>
      <w:r>
        <w:rPr>
          <w:rFonts w:hint="eastAsia" w:ascii="楷体_GB2312" w:eastAsia="等线"/>
          <w:sz w:val="24"/>
        </w:rPr>
        <w:t xml:space="preserve">  d.离心分离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/>
        <w:textAlignment w:val="auto"/>
        <w:rPr>
          <w:rFonts w:hint="eastAsia" w:ascii="楷体_GB2312" w:eastAsia="等线"/>
          <w:sz w:val="24"/>
        </w:rPr>
      </w:pPr>
      <w:r>
        <w:rPr>
          <w:rFonts w:hint="eastAsia" w:ascii="楷体_GB2312" w:eastAsia="等线"/>
          <w:sz w:val="24"/>
        </w:rPr>
        <w:t xml:space="preserve">2、下列哪一个是机械分离过程（ </w:t>
      </w:r>
      <w:r>
        <w:rPr>
          <w:rFonts w:hint="eastAsia" w:ascii="楷体_GB2312" w:eastAsia="等线"/>
          <w:sz w:val="24"/>
          <w:lang w:val="en-US" w:eastAsia="zh-CN"/>
        </w:rPr>
        <w:t xml:space="preserve"> d</w:t>
      </w:r>
      <w:r>
        <w:rPr>
          <w:rFonts w:hint="eastAsia" w:ascii="楷体_GB2312" w:eastAsia="等线"/>
          <w:sz w:val="24"/>
        </w:rPr>
        <w:t xml:space="preserve">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/>
        <w:textAlignment w:val="auto"/>
        <w:rPr>
          <w:rFonts w:hint="eastAsia" w:ascii="楷体_GB2312" w:eastAsia="等线"/>
          <w:sz w:val="24"/>
        </w:rPr>
      </w:pPr>
      <w:r>
        <w:rPr>
          <w:rFonts w:hint="eastAsia" w:ascii="楷体_GB2312" w:eastAsia="等线"/>
          <w:sz w:val="24"/>
        </w:rPr>
        <w:t>a.</w:t>
      </w:r>
      <w:r>
        <w:rPr>
          <w:rFonts w:hint="eastAsia" w:ascii="楷体_GB2312" w:eastAsia="等线"/>
          <w:sz w:val="24"/>
        </w:rPr>
        <w:tab/>
      </w:r>
      <w:r>
        <w:rPr>
          <w:rFonts w:hint="eastAsia" w:ascii="楷体_GB2312" w:eastAsia="等线"/>
          <w:sz w:val="24"/>
        </w:rPr>
        <w:t xml:space="preserve">蒸馏  b.吸收  c.膜分离  </w:t>
      </w:r>
      <w:r>
        <w:rPr>
          <w:rFonts w:hint="eastAsia" w:ascii="楷体_GB2312" w:eastAsia="等线"/>
          <w:b/>
          <w:bCs/>
          <w:sz w:val="24"/>
        </w:rPr>
        <w:t>d.离心分离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/>
        <w:textAlignment w:val="auto"/>
        <w:rPr>
          <w:rFonts w:hint="eastAsia" w:ascii="楷体_GB2312" w:eastAsia="等线"/>
          <w:sz w:val="24"/>
        </w:rPr>
      </w:pPr>
      <w:r>
        <w:rPr>
          <w:rFonts w:hint="eastAsia" w:ascii="楷体_GB2312" w:eastAsia="等线"/>
          <w:sz w:val="24"/>
        </w:rPr>
        <w:t xml:space="preserve">3、下列哪一个是平衡分离过程（ </w:t>
      </w:r>
      <w:r>
        <w:rPr>
          <w:rFonts w:hint="eastAsia" w:ascii="楷体_GB2312" w:eastAsia="等线"/>
          <w:sz w:val="24"/>
          <w:lang w:val="en-US" w:eastAsia="zh-CN"/>
        </w:rPr>
        <w:t>a</w:t>
      </w:r>
      <w:r>
        <w:rPr>
          <w:rFonts w:hint="eastAsia" w:ascii="楷体_GB2312" w:eastAsia="等线"/>
          <w:sz w:val="24"/>
        </w:rPr>
        <w:t xml:space="preserve">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/>
        <w:textAlignment w:val="auto"/>
        <w:rPr>
          <w:rFonts w:hint="eastAsia" w:ascii="楷体_GB2312" w:eastAsia="等线"/>
          <w:sz w:val="24"/>
        </w:rPr>
      </w:pPr>
      <w:r>
        <w:rPr>
          <w:rFonts w:hint="eastAsia" w:ascii="楷体_GB2312" w:eastAsia="等线"/>
          <w:b/>
          <w:bCs/>
          <w:sz w:val="24"/>
        </w:rPr>
        <w:t>a.蒸馏</w:t>
      </w:r>
      <w:r>
        <w:rPr>
          <w:rFonts w:hint="eastAsia" w:ascii="楷体_GB2312" w:eastAsia="等线"/>
          <w:sz w:val="24"/>
        </w:rPr>
        <w:t xml:space="preserve">  b.吸收  c.膜分离  d.离心分离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/>
        <w:textAlignment w:val="auto"/>
        <w:rPr>
          <w:rFonts w:hint="eastAsia" w:ascii="楷体_GB2312" w:eastAsia="等线"/>
          <w:sz w:val="24"/>
        </w:rPr>
      </w:pPr>
      <w:r>
        <w:rPr>
          <w:rFonts w:hint="eastAsia" w:ascii="楷体_GB2312" w:eastAsia="等线"/>
          <w:sz w:val="24"/>
        </w:rPr>
        <w:t>4、汽液相平衡K值越大，说明该组分越（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/>
        <w:textAlignment w:val="auto"/>
        <w:rPr>
          <w:rFonts w:hint="eastAsia" w:ascii="楷体_GB2312" w:eastAsia="等线"/>
          <w:sz w:val="24"/>
        </w:rPr>
      </w:pPr>
      <w:r>
        <w:rPr>
          <w:rFonts w:hint="eastAsia" w:ascii="楷体_GB2312" w:eastAsia="等线"/>
          <w:b/>
          <w:bCs/>
          <w:sz w:val="24"/>
        </w:rPr>
        <w:t>a.易挥发</w:t>
      </w:r>
      <w:r>
        <w:rPr>
          <w:rFonts w:hint="eastAsia" w:ascii="楷体_GB2312" w:eastAsia="等线"/>
          <w:sz w:val="24"/>
        </w:rPr>
        <w:t>b.难挥发c.沸点高d.蒸汽压小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/>
        <w:textAlignment w:val="auto"/>
        <w:rPr>
          <w:rFonts w:hint="eastAsia" w:ascii="楷体_GB2312" w:eastAsia="等线"/>
          <w:sz w:val="24"/>
        </w:rPr>
      </w:pPr>
      <w:r>
        <w:rPr>
          <w:rFonts w:hint="eastAsia" w:ascii="楷体_GB2312" w:eastAsia="等线"/>
          <w:sz w:val="24"/>
        </w:rPr>
        <w:t>5、</w:t>
      </w:r>
      <w:r>
        <w:rPr>
          <w:rFonts w:hint="eastAsia" w:ascii="楷体_GB2312" w:eastAsia="等线"/>
          <w:sz w:val="24"/>
        </w:rPr>
        <w:tab/>
      </w:r>
      <w:r>
        <w:rPr>
          <w:rFonts w:hint="eastAsia" w:ascii="楷体_GB2312" w:eastAsia="等线"/>
          <w:sz w:val="24"/>
        </w:rPr>
        <w:t xml:space="preserve">气液两相处于平衡时（ </w:t>
      </w:r>
      <w:r>
        <w:rPr>
          <w:rFonts w:hint="eastAsia" w:ascii="楷体_GB2312" w:eastAsia="等线"/>
          <w:sz w:val="24"/>
          <w:lang w:val="en-US" w:eastAsia="zh-CN"/>
        </w:rPr>
        <w:t>c</w:t>
      </w:r>
      <w:r>
        <w:rPr>
          <w:rFonts w:hint="eastAsia" w:ascii="楷体_GB2312" w:eastAsia="等线"/>
          <w:sz w:val="24"/>
        </w:rPr>
        <w:t xml:space="preserve">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/>
        <w:textAlignment w:val="auto"/>
        <w:rPr>
          <w:rFonts w:hint="eastAsia" w:ascii="楷体_GB2312" w:eastAsia="等线"/>
          <w:sz w:val="24"/>
        </w:rPr>
      </w:pPr>
      <w:r>
        <w:rPr>
          <w:rFonts w:hint="eastAsia" w:ascii="楷体_GB2312" w:eastAsia="等线"/>
          <w:sz w:val="24"/>
        </w:rPr>
        <w:t>a.两相间组份的浓度相等       b.只是两相温度相等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/>
        <w:textAlignment w:val="auto"/>
        <w:rPr>
          <w:rFonts w:hint="eastAsia" w:ascii="楷体_GB2312" w:eastAsia="等线"/>
          <w:sz w:val="24"/>
        </w:rPr>
      </w:pPr>
      <w:r>
        <w:rPr>
          <w:rFonts w:hint="eastAsia" w:ascii="楷体_GB2312" w:eastAsia="等线"/>
          <w:b/>
          <w:bCs/>
          <w:sz w:val="24"/>
        </w:rPr>
        <w:t>c.两相间各组份的逸度相等</w:t>
      </w:r>
      <w:r>
        <w:rPr>
          <w:rFonts w:hint="eastAsia" w:ascii="楷体_GB2312" w:eastAsia="等线"/>
          <w:sz w:val="24"/>
        </w:rPr>
        <w:t xml:space="preserve">   d.相间不发生传质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/>
        <w:textAlignment w:val="auto"/>
        <w:rPr>
          <w:rFonts w:hint="eastAsia" w:ascii="楷体_GB2312" w:eastAsia="等线"/>
          <w:sz w:val="24"/>
        </w:rPr>
      </w:pPr>
      <w:r>
        <w:rPr>
          <w:rFonts w:hint="eastAsia" w:ascii="楷体_GB2312" w:eastAsia="等线"/>
          <w:sz w:val="24"/>
        </w:rPr>
        <w:t xml:space="preserve">6、当把一个气相冷凝时，开始产生液滴的点叫作（ </w:t>
      </w:r>
      <w:r>
        <w:rPr>
          <w:rFonts w:hint="eastAsia" w:ascii="楷体_GB2312" w:eastAsia="等线"/>
          <w:sz w:val="24"/>
          <w:lang w:val="en-US" w:eastAsia="zh-CN"/>
        </w:rPr>
        <w:t>a</w:t>
      </w:r>
      <w:r>
        <w:rPr>
          <w:rFonts w:hint="eastAsia" w:ascii="楷体_GB2312" w:eastAsia="等线"/>
          <w:sz w:val="24"/>
        </w:rPr>
        <w:t xml:space="preserve">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/>
        <w:textAlignment w:val="auto"/>
        <w:rPr>
          <w:rFonts w:hint="eastAsia" w:ascii="楷体_GB2312" w:eastAsia="等线"/>
          <w:sz w:val="24"/>
        </w:rPr>
      </w:pPr>
      <w:r>
        <w:rPr>
          <w:rFonts w:hint="eastAsia" w:ascii="楷体_GB2312" w:eastAsia="等线"/>
          <w:b/>
          <w:bCs/>
          <w:sz w:val="24"/>
        </w:rPr>
        <w:t>a.露点</w:t>
      </w:r>
      <w:r>
        <w:rPr>
          <w:rFonts w:hint="eastAsia" w:ascii="楷体_GB2312" w:eastAsia="等线"/>
          <w:sz w:val="24"/>
        </w:rPr>
        <w:t>b.临界点c.泡点d.熔点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/>
        <w:textAlignment w:val="auto"/>
        <w:rPr>
          <w:rFonts w:hint="eastAsia" w:ascii="楷体_GB2312" w:eastAsia="等线"/>
          <w:sz w:val="24"/>
        </w:rPr>
      </w:pPr>
      <w:r>
        <w:rPr>
          <w:rFonts w:hint="eastAsia" w:ascii="楷体_GB2312" w:eastAsia="等线"/>
          <w:sz w:val="24"/>
        </w:rPr>
        <w:t>7、当物系处于泡、露点之间时，体系处于（ d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/>
        <w:textAlignment w:val="auto"/>
        <w:rPr>
          <w:rFonts w:hint="eastAsia" w:ascii="楷体_GB2312" w:eastAsia="等线"/>
          <w:sz w:val="24"/>
        </w:rPr>
      </w:pPr>
      <w:r>
        <w:rPr>
          <w:rFonts w:hint="eastAsia" w:ascii="楷体_GB2312" w:eastAsia="等线"/>
          <w:sz w:val="24"/>
        </w:rPr>
        <w:t>a.饱和液相b.过热蒸汽c.饱和蒸汽</w:t>
      </w:r>
      <w:r>
        <w:rPr>
          <w:rFonts w:hint="eastAsia" w:ascii="楷体_GB2312" w:eastAsia="等线"/>
          <w:b/>
          <w:bCs/>
          <w:sz w:val="24"/>
        </w:rPr>
        <w:t>d.气液两相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/>
        <w:textAlignment w:val="auto"/>
        <w:rPr>
          <w:rFonts w:hint="eastAsia" w:ascii="楷体_GB2312" w:eastAsia="等线"/>
          <w:sz w:val="24"/>
        </w:rPr>
      </w:pPr>
      <w:r>
        <w:rPr>
          <w:rFonts w:hint="eastAsia" w:ascii="楷体_GB2312" w:eastAsia="等线"/>
          <w:sz w:val="24"/>
        </w:rPr>
        <w:t>8、闪蒸是单级蒸馏过程，所能达到的分离程度（</w:t>
      </w:r>
      <w:r>
        <w:rPr>
          <w:rFonts w:hint="eastAsia" w:ascii="楷体_GB2312" w:eastAsia="等线"/>
          <w:sz w:val="24"/>
          <w:lang w:val="en-US" w:eastAsia="zh-CN"/>
        </w:rPr>
        <w:t>b</w:t>
      </w:r>
      <w:r>
        <w:rPr>
          <w:rFonts w:hint="eastAsia" w:ascii="楷体_GB2312" w:eastAsia="等线"/>
          <w:sz w:val="24"/>
        </w:rPr>
        <w:t xml:space="preserve">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/>
        <w:textAlignment w:val="auto"/>
        <w:rPr>
          <w:rFonts w:hint="eastAsia" w:ascii="楷体_GB2312" w:eastAsia="等线"/>
          <w:sz w:val="24"/>
        </w:rPr>
      </w:pPr>
      <w:r>
        <w:rPr>
          <w:rFonts w:hint="eastAsia" w:ascii="楷体_GB2312" w:eastAsia="等线"/>
          <w:sz w:val="24"/>
        </w:rPr>
        <w:t>a.很高</w:t>
      </w:r>
      <w:r>
        <w:rPr>
          <w:rFonts w:hint="eastAsia" w:ascii="楷体_GB2312" w:eastAsia="等线"/>
          <w:b/>
          <w:bCs/>
          <w:sz w:val="24"/>
        </w:rPr>
        <w:t>b.较低</w:t>
      </w:r>
      <w:r>
        <w:rPr>
          <w:rFonts w:hint="eastAsia" w:ascii="楷体_GB2312" w:eastAsia="等线"/>
          <w:sz w:val="24"/>
        </w:rPr>
        <w:t>c.只是冷凝过程，无分离作用d.只是气化过程，无分离作用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/>
        <w:textAlignment w:val="auto"/>
        <w:rPr>
          <w:rFonts w:hint="eastAsia" w:ascii="楷体_GB2312" w:eastAsia="等线"/>
          <w:sz w:val="24"/>
        </w:rPr>
      </w:pPr>
      <w:r>
        <w:rPr>
          <w:rFonts w:hint="eastAsia" w:ascii="楷体_GB2312" w:eastAsia="等线"/>
          <w:sz w:val="24"/>
        </w:rPr>
        <w:t xml:space="preserve">9、设计变量数就是（ </w:t>
      </w:r>
      <w:r>
        <w:rPr>
          <w:rFonts w:hint="eastAsia" w:ascii="楷体_GB2312" w:eastAsia="等线"/>
          <w:sz w:val="24"/>
          <w:lang w:val="en-US" w:eastAsia="zh-CN"/>
        </w:rPr>
        <w:t>d</w:t>
      </w:r>
      <w:r>
        <w:rPr>
          <w:rFonts w:hint="eastAsia" w:ascii="楷体_GB2312" w:eastAsia="等线"/>
          <w:sz w:val="24"/>
        </w:rPr>
        <w:t xml:space="preserve">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/>
        <w:textAlignment w:val="auto"/>
        <w:rPr>
          <w:rFonts w:hint="eastAsia" w:ascii="楷体_GB2312" w:eastAsia="等线"/>
          <w:sz w:val="24"/>
        </w:rPr>
      </w:pPr>
      <w:r>
        <w:rPr>
          <w:rFonts w:hint="eastAsia" w:ascii="楷体_GB2312" w:eastAsia="等线"/>
          <w:sz w:val="24"/>
        </w:rPr>
        <w:t>a.设计时所涉及的变量数       b.约束数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/>
        <w:textAlignment w:val="auto"/>
        <w:rPr>
          <w:rFonts w:hint="eastAsia" w:ascii="楷体_GB2312" w:eastAsia="等线"/>
          <w:sz w:val="24"/>
        </w:rPr>
      </w:pPr>
      <w:r>
        <w:rPr>
          <w:rFonts w:hint="eastAsia" w:ascii="楷体_GB2312" w:eastAsia="等线"/>
          <w:sz w:val="24"/>
        </w:rPr>
        <w:t xml:space="preserve">c.独立变量数与约束数的和   </w:t>
      </w:r>
      <w:r>
        <w:rPr>
          <w:rFonts w:hint="eastAsia" w:ascii="楷体_GB2312" w:eastAsia="等线"/>
          <w:b/>
          <w:bCs/>
          <w:sz w:val="24"/>
        </w:rPr>
        <w:t>d.独立变量数与约束数的差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/>
        <w:textAlignment w:val="auto"/>
        <w:rPr>
          <w:rFonts w:hint="eastAsia" w:ascii="楷体_GB2312" w:eastAsia="等线"/>
          <w:sz w:val="24"/>
        </w:rPr>
      </w:pPr>
      <w:r>
        <w:rPr>
          <w:rFonts w:hint="eastAsia" w:ascii="楷体_GB2312" w:eastAsia="等线"/>
          <w:sz w:val="24"/>
        </w:rPr>
        <w:t xml:space="preserve">10、约束变量数就是（ </w:t>
      </w:r>
      <w:r>
        <w:rPr>
          <w:rFonts w:hint="eastAsia" w:ascii="楷体_GB2312" w:eastAsia="等线"/>
          <w:sz w:val="24"/>
          <w:lang w:val="en-US" w:eastAsia="zh-CN"/>
        </w:rPr>
        <w:t>d</w:t>
      </w:r>
      <w:r>
        <w:rPr>
          <w:rFonts w:hint="eastAsia" w:ascii="楷体_GB2312" w:eastAsia="等线"/>
          <w:sz w:val="24"/>
        </w:rPr>
        <w:t xml:space="preserve">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/>
        <w:textAlignment w:val="auto"/>
        <w:rPr>
          <w:rFonts w:hint="eastAsia" w:ascii="楷体_GB2312" w:eastAsia="等线"/>
          <w:sz w:val="24"/>
        </w:rPr>
      </w:pPr>
      <w:r>
        <w:rPr>
          <w:rFonts w:hint="eastAsia" w:ascii="楷体_GB2312" w:eastAsia="等线"/>
          <w:sz w:val="24"/>
        </w:rPr>
        <w:t>a.过程所涉及的变量的数目；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/>
        <w:textAlignment w:val="auto"/>
        <w:rPr>
          <w:rFonts w:hint="eastAsia" w:ascii="楷体_GB2312" w:eastAsia="等线"/>
          <w:sz w:val="24"/>
        </w:rPr>
      </w:pPr>
      <w:r>
        <w:rPr>
          <w:rFonts w:hint="eastAsia" w:ascii="楷体_GB2312" w:eastAsia="等线"/>
          <w:sz w:val="24"/>
        </w:rPr>
        <w:t>b.固定设计变量的数目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/>
        <w:textAlignment w:val="auto"/>
        <w:rPr>
          <w:rFonts w:hint="eastAsia" w:ascii="楷体_GB2312" w:eastAsia="等线"/>
          <w:sz w:val="24"/>
        </w:rPr>
      </w:pPr>
      <w:r>
        <w:rPr>
          <w:rFonts w:hint="eastAsia" w:ascii="楷体_GB2312" w:eastAsia="等线"/>
          <w:sz w:val="24"/>
        </w:rPr>
        <w:t>c.独立变量数与设计变量数的和；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/>
        <w:textAlignment w:val="auto"/>
        <w:rPr>
          <w:rFonts w:hint="eastAsia" w:ascii="楷体_GB2312" w:eastAsia="等线"/>
          <w:sz w:val="24"/>
        </w:rPr>
      </w:pPr>
      <w:r>
        <w:rPr>
          <w:rFonts w:hint="eastAsia" w:ascii="楷体_GB2312" w:eastAsia="等线"/>
          <w:b/>
          <w:bCs/>
          <w:sz w:val="24"/>
        </w:rPr>
        <w:t>d.变量之间可以建立的方程数和给定的条件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/>
        <w:textAlignment w:val="auto"/>
        <w:rPr>
          <w:rFonts w:hint="eastAsia" w:ascii="楷体_GB2312" w:eastAsia="等线"/>
          <w:sz w:val="24"/>
        </w:rPr>
      </w:pPr>
      <w:r>
        <w:rPr>
          <w:rFonts w:hint="eastAsia" w:ascii="楷体_GB2312" w:eastAsia="等线"/>
          <w:sz w:val="24"/>
        </w:rPr>
        <w:t>11、当蒸馏塔的回流比小于最小的回流比时（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/>
        <w:textAlignment w:val="auto"/>
        <w:rPr>
          <w:rFonts w:hint="eastAsia" w:ascii="楷体_GB2312" w:eastAsia="等线"/>
          <w:sz w:val="24"/>
        </w:rPr>
      </w:pPr>
      <w:r>
        <w:rPr>
          <w:rFonts w:hint="eastAsia" w:ascii="楷体_GB2312" w:eastAsia="等线"/>
          <w:sz w:val="24"/>
        </w:rPr>
        <w:t>a.液相不能气化b.不能完成给定的分离任务</w:t>
      </w:r>
      <w:r>
        <w:rPr>
          <w:rFonts w:hint="eastAsia" w:ascii="楷体_GB2312" w:eastAsia="等线"/>
          <w:b/>
          <w:bCs/>
          <w:sz w:val="24"/>
        </w:rPr>
        <w:t>c.气相不能冷凝</w:t>
      </w:r>
      <w:r>
        <w:rPr>
          <w:rFonts w:hint="eastAsia" w:ascii="楷体_GB2312" w:eastAsia="等线"/>
          <w:sz w:val="24"/>
        </w:rPr>
        <w:t xml:space="preserve"> d.无法操作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/>
        <w:textAlignment w:val="auto"/>
        <w:rPr>
          <w:rFonts w:hint="eastAsia" w:ascii="楷体_GB2312" w:eastAsia="等线"/>
          <w:sz w:val="24"/>
        </w:rPr>
      </w:pPr>
      <w:r>
        <w:rPr>
          <w:rFonts w:hint="eastAsia" w:ascii="楷体_GB2312" w:eastAsia="等线"/>
          <w:sz w:val="24"/>
        </w:rPr>
        <w:t xml:space="preserve">12、当蒸馏塔的产品不合格时，可以考虑（ </w:t>
      </w:r>
      <w:r>
        <w:rPr>
          <w:rFonts w:hint="eastAsia" w:ascii="楷体_GB2312" w:eastAsia="等线"/>
          <w:sz w:val="24"/>
          <w:lang w:val="en-US" w:eastAsia="zh-CN"/>
        </w:rPr>
        <w:t>d</w:t>
      </w:r>
      <w:r>
        <w:rPr>
          <w:rFonts w:hint="eastAsia" w:ascii="楷体_GB2312" w:eastAsia="等线"/>
          <w:sz w:val="24"/>
        </w:rPr>
        <w:t xml:space="preserve">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/>
        <w:textAlignment w:val="auto"/>
        <w:rPr>
          <w:rFonts w:hint="eastAsia" w:ascii="楷体_GB2312" w:eastAsia="等线"/>
          <w:sz w:val="24"/>
        </w:rPr>
      </w:pPr>
      <w:r>
        <w:rPr>
          <w:rFonts w:hint="eastAsia" w:ascii="楷体_GB2312" w:eastAsia="等线"/>
          <w:sz w:val="24"/>
        </w:rPr>
        <w:t>a.提高进料量b.降低回流比c.提高塔压</w:t>
      </w:r>
      <w:r>
        <w:rPr>
          <w:rFonts w:hint="eastAsia" w:ascii="楷体_GB2312" w:eastAsia="等线"/>
          <w:b/>
          <w:bCs/>
          <w:sz w:val="24"/>
        </w:rPr>
        <w:t>d.提高回流比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/>
        <w:textAlignment w:val="auto"/>
        <w:rPr>
          <w:rFonts w:hint="eastAsia" w:ascii="楷体_GB2312" w:eastAsia="等线"/>
          <w:sz w:val="24"/>
        </w:rPr>
      </w:pPr>
      <w:r>
        <w:rPr>
          <w:rFonts w:hint="eastAsia" w:ascii="楷体_GB2312" w:eastAsia="等线"/>
          <w:sz w:val="24"/>
        </w:rPr>
        <w:t>13、如果二元物系,γ</w:t>
      </w:r>
      <w:r>
        <w:rPr>
          <w:rFonts w:hint="eastAsia" w:ascii="楷体_GB2312" w:eastAsia="等线"/>
          <w:sz w:val="24"/>
          <w:vertAlign w:val="subscript"/>
        </w:rPr>
        <w:t>1</w:t>
      </w:r>
      <w:r>
        <w:rPr>
          <w:rFonts w:hint="eastAsia" w:ascii="楷体_GB2312" w:eastAsia="等线"/>
          <w:sz w:val="24"/>
        </w:rPr>
        <w:t>&gt;1,γ</w:t>
      </w:r>
      <w:r>
        <w:rPr>
          <w:rFonts w:hint="eastAsia" w:ascii="楷体_GB2312" w:eastAsia="等线"/>
          <w:sz w:val="24"/>
          <w:vertAlign w:val="subscript"/>
        </w:rPr>
        <w:t>2</w:t>
      </w:r>
      <w:r>
        <w:rPr>
          <w:rFonts w:hint="eastAsia" w:ascii="楷体_GB2312" w:eastAsia="等线"/>
          <w:sz w:val="24"/>
        </w:rPr>
        <w:t xml:space="preserve">&gt;1,则此二元物系所形成的溶液一定是（ </w:t>
      </w:r>
      <w:r>
        <w:rPr>
          <w:rFonts w:hint="eastAsia" w:ascii="楷体_GB2312" w:eastAsia="等线"/>
          <w:sz w:val="24"/>
          <w:lang w:val="en-US" w:eastAsia="zh-CN"/>
        </w:rPr>
        <w:t>a</w:t>
      </w:r>
      <w:r>
        <w:rPr>
          <w:rFonts w:hint="eastAsia" w:ascii="楷体_GB2312" w:eastAsia="等线"/>
          <w:sz w:val="24"/>
        </w:rPr>
        <w:t xml:space="preserve">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/>
        <w:textAlignment w:val="auto"/>
        <w:rPr>
          <w:rFonts w:hint="eastAsia" w:ascii="楷体_GB2312" w:eastAsia="等线"/>
          <w:sz w:val="24"/>
        </w:rPr>
      </w:pPr>
      <w:r>
        <w:rPr>
          <w:rFonts w:hint="eastAsia" w:ascii="楷体_GB2312" w:eastAsia="等线"/>
          <w:b/>
          <w:bCs/>
          <w:sz w:val="24"/>
        </w:rPr>
        <w:t>a.正偏差溶液</w:t>
      </w:r>
      <w:r>
        <w:rPr>
          <w:rFonts w:hint="eastAsia" w:ascii="楷体_GB2312" w:eastAsia="等线"/>
          <w:sz w:val="24"/>
        </w:rPr>
        <w:t>b.理想溶液c.负偏差溶液d.不确定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/>
        <w:textAlignment w:val="auto"/>
        <w:rPr>
          <w:rFonts w:hint="eastAsia" w:ascii="楷体_GB2312" w:eastAsia="等线"/>
          <w:sz w:val="24"/>
        </w:rPr>
      </w:pPr>
      <w:r>
        <w:rPr>
          <w:rFonts w:hint="eastAsia" w:ascii="楷体_GB2312" w:eastAsia="等线"/>
          <w:sz w:val="24"/>
        </w:rPr>
        <w:t xml:space="preserve">14、下列哪一个不是均相恒沸物的特点（  </w:t>
      </w:r>
      <w:r>
        <w:rPr>
          <w:rFonts w:hint="eastAsia" w:ascii="楷体_GB2312" w:eastAsia="等线"/>
          <w:sz w:val="24"/>
          <w:lang w:val="en-US" w:eastAsia="zh-CN"/>
        </w:rPr>
        <w:t>d</w:t>
      </w:r>
      <w:r>
        <w:rPr>
          <w:rFonts w:hint="eastAsia" w:ascii="楷体_GB2312" w:eastAsia="等线"/>
          <w:sz w:val="24"/>
        </w:rPr>
        <w:t xml:space="preserve">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/>
        <w:textAlignment w:val="auto"/>
        <w:rPr>
          <w:rFonts w:hint="eastAsia" w:ascii="楷体_GB2312" w:eastAsia="等线"/>
          <w:sz w:val="24"/>
        </w:rPr>
      </w:pPr>
      <w:r>
        <w:rPr>
          <w:rFonts w:hint="eastAsia" w:ascii="楷体_GB2312" w:eastAsia="等线"/>
          <w:sz w:val="24"/>
        </w:rPr>
        <w:t>a.气化温度不变b.气化时气相组成不变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/>
        <w:textAlignment w:val="auto"/>
        <w:rPr>
          <w:rFonts w:hint="eastAsia" w:ascii="楷体_GB2312" w:eastAsia="等线"/>
          <w:sz w:val="24"/>
        </w:rPr>
      </w:pPr>
      <w:r>
        <w:rPr>
          <w:rFonts w:hint="eastAsia" w:ascii="楷体_GB2312" w:eastAsia="等线"/>
          <w:sz w:val="24"/>
        </w:rPr>
        <w:t>c.活度系数与饱和蒸汽压成反比</w:t>
      </w:r>
      <w:r>
        <w:rPr>
          <w:rFonts w:hint="eastAsia" w:ascii="楷体_GB2312" w:eastAsia="等线"/>
          <w:b/>
          <w:bCs/>
          <w:sz w:val="24"/>
        </w:rPr>
        <w:t>d.冷凝可以分层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/>
        <w:textAlignment w:val="auto"/>
        <w:rPr>
          <w:rFonts w:hint="eastAsia" w:ascii="楷体_GB2312" w:eastAsia="等线"/>
          <w:sz w:val="24"/>
        </w:rPr>
      </w:pPr>
      <w:r>
        <w:rPr>
          <w:rFonts w:hint="eastAsia" w:ascii="楷体_GB2312" w:eastAsia="等线"/>
          <w:sz w:val="24"/>
        </w:rPr>
        <w:t>15、下列哪一个不是吸收的有利条件（</w:t>
      </w:r>
      <w:r>
        <w:rPr>
          <w:rFonts w:hint="eastAsia" w:ascii="楷体_GB2312" w:eastAsia="等线"/>
          <w:sz w:val="24"/>
          <w:lang w:val="en-US" w:eastAsia="zh-CN"/>
        </w:rPr>
        <w:t>a</w:t>
      </w:r>
      <w:r>
        <w:rPr>
          <w:rFonts w:hint="eastAsia" w:ascii="楷体_GB2312" w:eastAsia="等线"/>
          <w:sz w:val="24"/>
        </w:rPr>
        <w:t xml:space="preserve">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/>
        <w:textAlignment w:val="auto"/>
        <w:rPr>
          <w:rFonts w:hint="eastAsia" w:ascii="楷体_GB2312" w:eastAsia="等线"/>
          <w:sz w:val="24"/>
        </w:rPr>
      </w:pPr>
      <w:r>
        <w:rPr>
          <w:rFonts w:hint="eastAsia" w:ascii="楷体_GB2312" w:eastAsia="等线"/>
          <w:b/>
          <w:bCs/>
          <w:sz w:val="24"/>
        </w:rPr>
        <w:t>a.提高温度</w:t>
      </w:r>
      <w:r>
        <w:rPr>
          <w:rFonts w:hint="eastAsia" w:ascii="楷体_GB2312" w:eastAsia="等线"/>
          <w:sz w:val="24"/>
        </w:rPr>
        <w:t>b.提高吸收剂用量c.提高压力d.减少处理的气体量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/>
        <w:textAlignment w:val="auto"/>
        <w:rPr>
          <w:rFonts w:hint="eastAsia" w:ascii="楷体_GB2312" w:eastAsia="等线"/>
          <w:sz w:val="24"/>
        </w:rPr>
      </w:pPr>
      <w:r>
        <w:rPr>
          <w:rFonts w:hint="eastAsia" w:ascii="楷体_GB2312" w:eastAsia="等线"/>
          <w:sz w:val="24"/>
        </w:rPr>
        <w:t xml:space="preserve">16、平衡常数较小的组分是（ </w:t>
      </w:r>
      <w:r>
        <w:rPr>
          <w:rFonts w:hint="eastAsia" w:ascii="楷体_GB2312" w:eastAsia="等线"/>
          <w:sz w:val="24"/>
          <w:lang w:val="en-US" w:eastAsia="zh-CN"/>
        </w:rPr>
        <w:t>d</w:t>
      </w:r>
      <w:r>
        <w:rPr>
          <w:rFonts w:hint="eastAsia" w:ascii="楷体_GB2312" w:eastAsia="等线"/>
          <w:sz w:val="24"/>
        </w:rPr>
        <w:t xml:space="preserve">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/>
        <w:textAlignment w:val="auto"/>
        <w:rPr>
          <w:rFonts w:hint="eastAsia" w:ascii="楷体_GB2312" w:eastAsia="等线"/>
          <w:sz w:val="24"/>
        </w:rPr>
      </w:pPr>
      <w:r>
        <w:rPr>
          <w:rFonts w:hint="eastAsia" w:ascii="楷体_GB2312" w:eastAsia="等线"/>
          <w:sz w:val="24"/>
        </w:rPr>
        <w:t>a.难吸收的组分b.最较轻组份c.挥发能力大的组分</w:t>
      </w:r>
      <w:r>
        <w:rPr>
          <w:rFonts w:hint="eastAsia" w:ascii="楷体_GB2312" w:eastAsia="等线"/>
          <w:b/>
          <w:bCs/>
          <w:sz w:val="24"/>
        </w:rPr>
        <w:t>d.吸收剂中的溶解度大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/>
        <w:textAlignment w:val="auto"/>
        <w:rPr>
          <w:rFonts w:hint="eastAsia" w:ascii="楷体_GB2312" w:eastAsia="等线"/>
          <w:sz w:val="24"/>
        </w:rPr>
      </w:pPr>
      <w:r>
        <w:rPr>
          <w:rFonts w:hint="eastAsia" w:ascii="楷体_GB2312" w:eastAsia="等线"/>
          <w:sz w:val="24"/>
        </w:rPr>
        <w:t>17、下列关于吸附剂的描述哪一个不正确（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/>
        <w:textAlignment w:val="auto"/>
        <w:rPr>
          <w:rFonts w:hint="eastAsia" w:ascii="楷体_GB2312" w:eastAsia="等线"/>
          <w:sz w:val="24"/>
        </w:rPr>
      </w:pPr>
      <w:r>
        <w:rPr>
          <w:rFonts w:hint="eastAsia" w:ascii="楷体_GB2312" w:eastAsia="等线"/>
          <w:sz w:val="24"/>
        </w:rPr>
        <w:t>a.分子筛可作为吸附剂b.多孔性的固体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/>
        <w:textAlignment w:val="auto"/>
        <w:rPr>
          <w:rFonts w:hint="eastAsia" w:ascii="楷体_GB2312" w:eastAsia="等线"/>
          <w:sz w:val="24"/>
        </w:rPr>
      </w:pPr>
      <w:r>
        <w:rPr>
          <w:rFonts w:hint="eastAsia" w:ascii="楷体_GB2312" w:eastAsia="等线"/>
          <w:b/>
          <w:bCs/>
          <w:sz w:val="24"/>
        </w:rPr>
        <w:t>c.外表面积比内表面积大</w:t>
      </w:r>
      <w:r>
        <w:rPr>
          <w:rFonts w:hint="eastAsia" w:ascii="楷体_GB2312" w:eastAsia="等线"/>
          <w:sz w:val="24"/>
        </w:rPr>
        <w:t>d.吸附容量有限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/>
        <w:textAlignment w:val="auto"/>
        <w:rPr>
          <w:rFonts w:hint="eastAsia" w:ascii="楷体_GB2312" w:eastAsia="等线"/>
          <w:sz w:val="24"/>
        </w:rPr>
      </w:pPr>
      <w:r>
        <w:rPr>
          <w:rFonts w:hint="eastAsia" w:ascii="楷体_GB2312" w:eastAsia="等线"/>
          <w:sz w:val="24"/>
        </w:rPr>
        <w:t xml:space="preserve">18、下列哪一个不是等温吸附时的物系特点（ </w:t>
      </w:r>
      <w:r>
        <w:rPr>
          <w:rFonts w:hint="eastAsia" w:ascii="楷体_GB2312" w:eastAsia="等线"/>
          <w:sz w:val="24"/>
          <w:lang w:val="en-US" w:eastAsia="zh-CN"/>
        </w:rPr>
        <w:t>d</w:t>
      </w:r>
      <w:r>
        <w:rPr>
          <w:rFonts w:hint="eastAsia" w:ascii="楷体_GB2312" w:eastAsia="等线"/>
          <w:sz w:val="24"/>
        </w:rPr>
        <w:t xml:space="preserve">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/>
        <w:textAlignment w:val="auto"/>
        <w:rPr>
          <w:rFonts w:hint="eastAsia" w:ascii="楷体_GB2312" w:eastAsia="等线"/>
          <w:sz w:val="24"/>
        </w:rPr>
      </w:pPr>
      <w:r>
        <w:rPr>
          <w:rFonts w:hint="eastAsia" w:ascii="楷体_GB2312" w:eastAsia="等线"/>
          <w:sz w:val="24"/>
        </w:rPr>
        <w:t>a.被吸收的组分量很少b.溶解热小c.吸收剂用量较大</w:t>
      </w:r>
      <w:r>
        <w:rPr>
          <w:rFonts w:hint="eastAsia" w:ascii="楷体_GB2312" w:eastAsia="等线"/>
          <w:b/>
          <w:bCs/>
          <w:sz w:val="24"/>
        </w:rPr>
        <w:t>d.被吸收组分的浓度高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/>
        <w:textAlignment w:val="auto"/>
        <w:rPr>
          <w:rFonts w:hint="eastAsia" w:ascii="楷体_GB2312" w:eastAsia="等线"/>
          <w:sz w:val="24"/>
        </w:rPr>
      </w:pPr>
      <w:r>
        <w:rPr>
          <w:rFonts w:hint="eastAsia" w:ascii="楷体_GB2312" w:eastAsia="等线"/>
          <w:sz w:val="24"/>
        </w:rPr>
        <w:t xml:space="preserve">19、吸收塔的汽、液相最大负荷处应在（ </w:t>
      </w:r>
      <w:r>
        <w:rPr>
          <w:rFonts w:hint="eastAsia" w:ascii="楷体_GB2312" w:eastAsia="等线"/>
          <w:sz w:val="24"/>
          <w:lang w:val="en-US" w:eastAsia="zh-CN"/>
        </w:rPr>
        <w:t>a</w:t>
      </w:r>
      <w:r>
        <w:rPr>
          <w:rFonts w:hint="eastAsia" w:ascii="楷体_GB2312" w:eastAsia="等线"/>
          <w:sz w:val="24"/>
        </w:rPr>
        <w:t xml:space="preserve">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/>
        <w:textAlignment w:val="auto"/>
        <w:rPr>
          <w:rFonts w:hint="eastAsia" w:ascii="楷体_GB2312" w:eastAsia="等线"/>
          <w:sz w:val="24"/>
        </w:rPr>
      </w:pPr>
      <w:r>
        <w:rPr>
          <w:rFonts w:hint="eastAsia" w:ascii="楷体_GB2312" w:eastAsia="等线"/>
          <w:b/>
          <w:bCs/>
          <w:sz w:val="24"/>
        </w:rPr>
        <w:t>a.塔的底部</w:t>
      </w:r>
      <w:r>
        <w:rPr>
          <w:rFonts w:hint="eastAsia" w:ascii="楷体_GB2312" w:eastAsia="等线"/>
          <w:sz w:val="24"/>
        </w:rPr>
        <w:t>b.塔的中商c.塔的顶部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/>
        <w:textAlignment w:val="auto"/>
        <w:rPr>
          <w:rFonts w:hint="eastAsia" w:ascii="楷体_GB2312" w:eastAsia="等线"/>
          <w:sz w:val="24"/>
        </w:rPr>
      </w:pPr>
      <w:r>
        <w:rPr>
          <w:rFonts w:hint="eastAsia" w:ascii="楷体_GB2312" w:eastAsia="等线"/>
          <w:sz w:val="24"/>
        </w:rPr>
        <w:t xml:space="preserve">20、对一个恒沸精馏过程，从塔内分出的最低温度的恒沸物（ </w:t>
      </w:r>
      <w:r>
        <w:rPr>
          <w:rFonts w:hint="eastAsia" w:ascii="楷体_GB2312" w:eastAsia="等线"/>
          <w:sz w:val="24"/>
          <w:lang w:val="en-US" w:eastAsia="zh-CN"/>
        </w:rPr>
        <w:t>d</w:t>
      </w:r>
      <w:r>
        <w:rPr>
          <w:rFonts w:hint="eastAsia" w:ascii="楷体_GB2312" w:eastAsia="等线"/>
          <w:sz w:val="24"/>
        </w:rPr>
        <w:t xml:space="preserve">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/>
        <w:textAlignment w:val="auto"/>
        <w:rPr>
          <w:rFonts w:hint="eastAsia" w:ascii="楷体_GB2312" w:eastAsia="等线"/>
          <w:sz w:val="24"/>
        </w:rPr>
      </w:pPr>
      <w:r>
        <w:rPr>
          <w:rFonts w:hint="eastAsia" w:ascii="楷体_GB2312" w:eastAsia="等线"/>
          <w:sz w:val="24"/>
        </w:rPr>
        <w:t>a.一定是做为塔底产品得到</w:t>
      </w:r>
      <w:r>
        <w:rPr>
          <w:rFonts w:hint="eastAsia" w:ascii="楷体_GB2312" w:eastAsia="等线"/>
          <w:b/>
          <w:bCs/>
          <w:sz w:val="24"/>
        </w:rPr>
        <w:t>b.一定是为塔顶产品得到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/>
        <w:textAlignment w:val="auto"/>
        <w:rPr>
          <w:rFonts w:hint="eastAsia" w:ascii="楷体_GB2312" w:eastAsia="等线"/>
          <w:sz w:val="24"/>
        </w:rPr>
      </w:pPr>
      <w:r>
        <w:rPr>
          <w:rFonts w:hint="eastAsia" w:ascii="楷体_GB2312" w:eastAsia="等线"/>
          <w:sz w:val="24"/>
        </w:rPr>
        <w:t>c.可能是塔项产品，也可能是塔底产品d.视具体情况而变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/>
        <w:textAlignment w:val="auto"/>
        <w:rPr>
          <w:rFonts w:hint="eastAsia" w:ascii="楷体_GB2312" w:eastAsia="微软雅黑"/>
          <w:sz w:val="28"/>
          <w:szCs w:val="28"/>
        </w:rPr>
      </w:pPr>
      <w:r>
        <w:rPr>
          <w:rFonts w:hint="eastAsia" w:ascii="楷体_GB2312" w:eastAsia="微软雅黑"/>
          <w:sz w:val="28"/>
          <w:szCs w:val="28"/>
        </w:rPr>
        <w:t>三</w:t>
      </w:r>
      <w:r>
        <w:rPr>
          <w:rFonts w:hint="eastAsia" w:ascii="楷体_GB2312" w:eastAsia="微软雅黑"/>
          <w:sz w:val="28"/>
          <w:szCs w:val="28"/>
          <w:lang w:eastAsia="zh-CN"/>
        </w:rPr>
        <w:t>、</w:t>
      </w:r>
      <w:r>
        <w:rPr>
          <w:rFonts w:hint="eastAsia" w:ascii="楷体_GB2312" w:eastAsia="微软雅黑"/>
          <w:sz w:val="28"/>
          <w:szCs w:val="28"/>
        </w:rPr>
        <w:t>名词解释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/>
        <w:textAlignment w:val="auto"/>
        <w:rPr>
          <w:rFonts w:hint="eastAsia" w:ascii="楷体_GB2312" w:eastAsia="等线"/>
          <w:sz w:val="24"/>
        </w:rPr>
      </w:pPr>
      <w:r>
        <w:rPr>
          <w:rFonts w:hint="eastAsia" w:ascii="楷体_GB2312" w:eastAsia="等线"/>
          <w:sz w:val="24"/>
        </w:rPr>
        <w:t>1.</w:t>
      </w:r>
      <w:r>
        <w:rPr>
          <w:rFonts w:hint="eastAsia" w:ascii="楷体_GB2312" w:eastAsia="等线"/>
          <w:b/>
          <w:bCs/>
          <w:sz w:val="24"/>
        </w:rPr>
        <w:t>分离过程</w:t>
      </w:r>
      <w:r>
        <w:rPr>
          <w:rFonts w:hint="eastAsia" w:ascii="楷体_GB2312" w:eastAsia="等线"/>
          <w:sz w:val="24"/>
        </w:rPr>
        <w:t xml:space="preserve">：将一股或多股原料分成组成不同的两种或多种产品的过程。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/>
        <w:textAlignment w:val="auto"/>
        <w:rPr>
          <w:rFonts w:hint="eastAsia" w:ascii="楷体_GB2312" w:eastAsia="等线"/>
          <w:sz w:val="24"/>
        </w:rPr>
      </w:pPr>
      <w:r>
        <w:rPr>
          <w:rFonts w:hint="eastAsia" w:ascii="楷体_GB2312" w:eastAsia="等线"/>
          <w:sz w:val="24"/>
        </w:rPr>
        <w:t>2.</w:t>
      </w:r>
      <w:r>
        <w:rPr>
          <w:rFonts w:hint="eastAsia" w:ascii="楷体_GB2312" w:eastAsia="等线"/>
          <w:b/>
          <w:bCs/>
          <w:sz w:val="24"/>
        </w:rPr>
        <w:t>机械分离过程</w:t>
      </w:r>
      <w:r>
        <w:rPr>
          <w:rFonts w:hint="eastAsia" w:ascii="楷体_GB2312" w:eastAsia="等线"/>
          <w:sz w:val="24"/>
        </w:rPr>
        <w:t>：原料由两相以上所组成的混合物，简单地将其各相加以分离的过程。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/>
        <w:textAlignment w:val="auto"/>
        <w:rPr>
          <w:rFonts w:hint="eastAsia" w:ascii="楷体_GB2312" w:eastAsia="等线"/>
          <w:sz w:val="24"/>
        </w:rPr>
      </w:pPr>
      <w:r>
        <w:rPr>
          <w:rFonts w:hint="eastAsia" w:ascii="楷体_GB2312" w:eastAsia="等线"/>
          <w:sz w:val="24"/>
        </w:rPr>
        <w:t>3.</w:t>
      </w:r>
      <w:r>
        <w:rPr>
          <w:rFonts w:hint="eastAsia" w:ascii="楷体_GB2312" w:eastAsia="等线"/>
          <w:b/>
          <w:bCs/>
          <w:sz w:val="24"/>
        </w:rPr>
        <w:t>传质分离过程</w:t>
      </w:r>
      <w:r>
        <w:rPr>
          <w:rFonts w:hint="eastAsia" w:ascii="楷体_GB2312" w:eastAsia="等线"/>
          <w:sz w:val="24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/>
        <w:textAlignment w:val="auto"/>
        <w:rPr>
          <w:rFonts w:hint="eastAsia" w:ascii="楷体_GB2312" w:eastAsia="等线"/>
          <w:sz w:val="24"/>
        </w:rPr>
      </w:pPr>
      <w:r>
        <w:rPr>
          <w:rFonts w:hint="eastAsia" w:ascii="楷体_GB2312" w:eastAsia="等线"/>
          <w:sz w:val="24"/>
        </w:rPr>
        <w:t>4.</w:t>
      </w:r>
      <w:r>
        <w:rPr>
          <w:rFonts w:hint="eastAsia" w:ascii="楷体_GB2312" w:eastAsia="等线"/>
          <w:b/>
          <w:bCs/>
          <w:sz w:val="24"/>
        </w:rPr>
        <w:t>相平衡</w:t>
      </w:r>
      <w:r>
        <w:rPr>
          <w:rFonts w:hint="eastAsia" w:ascii="楷体_GB2312" w:eastAsia="等线"/>
          <w:sz w:val="24"/>
        </w:rPr>
        <w:t xml:space="preserve">：混合物或溶液形成若干相，这些相保持着物理平衡而共存的状态。从热力学上看，整个物系的自由焓处于最小状态，从动力学看，相间无物质的静的传递。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/>
        <w:textAlignment w:val="auto"/>
        <w:rPr>
          <w:rFonts w:hint="eastAsia" w:ascii="楷体_GB2312" w:eastAsia="微软雅黑"/>
          <w:sz w:val="28"/>
        </w:rPr>
      </w:pPr>
      <w:r>
        <w:rPr>
          <w:rFonts w:hint="eastAsia" w:ascii="楷体_GB2312" w:eastAsia="等线"/>
          <w:sz w:val="24"/>
        </w:rPr>
        <w:t>5.</w:t>
      </w:r>
      <w:r>
        <w:rPr>
          <w:rFonts w:hint="eastAsia" w:ascii="楷体_GB2312" w:eastAsia="等线"/>
          <w:b/>
          <w:bCs/>
          <w:sz w:val="24"/>
        </w:rPr>
        <w:t>相对挥发度</w:t>
      </w:r>
      <w:r>
        <w:rPr>
          <w:rFonts w:hint="eastAsia" w:ascii="楷体_GB2312" w:eastAsia="等线"/>
          <w:sz w:val="24"/>
        </w:rPr>
        <w:t xml:space="preserve">：两组分平衡常数的比值叫这两个组分的相对挥发度。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/>
        <w:textAlignment w:val="auto"/>
        <w:rPr>
          <w:rFonts w:hint="eastAsia" w:ascii="楷体_GB2312" w:eastAsia="等线"/>
          <w:sz w:val="24"/>
        </w:rPr>
      </w:pPr>
      <w:r>
        <w:rPr>
          <w:rFonts w:hint="eastAsia" w:ascii="楷体_GB2312" w:eastAsia="微软雅黑"/>
          <w:sz w:val="28"/>
        </w:rPr>
        <w:t>四</w:t>
      </w:r>
      <w:r>
        <w:rPr>
          <w:rFonts w:hint="eastAsia" w:ascii="楷体_GB2312" w:eastAsia="微软雅黑"/>
          <w:sz w:val="28"/>
          <w:lang w:eastAsia="zh-CN"/>
        </w:rPr>
        <w:t>、</w:t>
      </w:r>
      <w:r>
        <w:rPr>
          <w:rFonts w:hint="eastAsia" w:ascii="楷体_GB2312" w:eastAsia="微软雅黑"/>
          <w:sz w:val="28"/>
        </w:rPr>
        <w:t>问答题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/>
        <w:textAlignment w:val="auto"/>
        <w:rPr>
          <w:rFonts w:hint="eastAsia" w:ascii="楷体_GB2312" w:eastAsia="等线"/>
          <w:sz w:val="24"/>
        </w:rPr>
      </w:pPr>
      <w:r>
        <w:rPr>
          <w:rFonts w:hint="eastAsia" w:ascii="楷体_GB2312" w:eastAsia="等线"/>
          <w:b/>
          <w:bCs/>
          <w:sz w:val="24"/>
          <w:lang w:val="en-US" w:eastAsia="zh-CN"/>
        </w:rPr>
        <w:t>1</w:t>
      </w:r>
      <w:r>
        <w:rPr>
          <w:rFonts w:hint="eastAsia" w:ascii="楷体_GB2312" w:eastAsia="等线"/>
          <w:b/>
          <w:bCs/>
          <w:sz w:val="24"/>
        </w:rPr>
        <w:t>.工艺角度简述萃取剂的选择原则。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/>
        <w:textAlignment w:val="auto"/>
        <w:rPr>
          <w:rFonts w:hint="eastAsia" w:ascii="楷体_GB2312" w:eastAsia="等线"/>
          <w:b/>
          <w:bCs/>
          <w:sz w:val="24"/>
        </w:rPr>
      </w:pPr>
      <w:r>
        <w:rPr>
          <w:rFonts w:hint="eastAsia" w:ascii="楷体_GB2312" w:eastAsia="等线"/>
          <w:sz w:val="24"/>
        </w:rPr>
        <w:t>答；a.容易再生，不起化学反应、不形成恒沸物、P沸点高；</w:t>
      </w:r>
      <w:r>
        <w:rPr>
          <w:rFonts w:hint="eastAsia" w:ascii="楷体_GB2312" w:eastAsia="等线"/>
          <w:sz w:val="24"/>
        </w:rPr>
        <w:cr/>
      </w:r>
      <w:r>
        <w:rPr>
          <w:rFonts w:hint="eastAsia" w:ascii="楷体_GB2312" w:eastAsia="等线"/>
          <w:sz w:val="24"/>
        </w:rPr>
        <w:t>b.适宜的物性，互溶度大、稳定性好；</w:t>
      </w:r>
      <w:r>
        <w:rPr>
          <w:rFonts w:hint="eastAsia" w:ascii="楷体_GB2312" w:eastAsia="等线"/>
          <w:sz w:val="24"/>
        </w:rPr>
        <w:cr/>
      </w:r>
      <w:r>
        <w:rPr>
          <w:rFonts w:hint="eastAsia" w:ascii="楷体_GB2312" w:eastAsia="等线"/>
          <w:sz w:val="24"/>
        </w:rPr>
        <w:t>c.价格低廉，来源丰富。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/>
        <w:textAlignment w:val="auto"/>
        <w:rPr>
          <w:rFonts w:hint="eastAsia" w:ascii="楷体_GB2312" w:eastAsia="等线"/>
          <w:sz w:val="24"/>
        </w:rPr>
      </w:pPr>
      <w:r>
        <w:rPr>
          <w:rFonts w:hint="eastAsia" w:ascii="楷体_GB2312" w:eastAsia="等线"/>
          <w:b/>
          <w:bCs/>
          <w:sz w:val="24"/>
        </w:rPr>
        <w:t>2.吸附质被吸附剂吸附一脱附分哪几步？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/>
        <w:textAlignment w:val="auto"/>
        <w:rPr>
          <w:rFonts w:hint="eastAsia" w:ascii="楷体_GB2312" w:eastAsia="等线"/>
          <w:sz w:val="24"/>
        </w:rPr>
      </w:pPr>
      <w:r>
        <w:rPr>
          <w:rFonts w:hint="eastAsia" w:ascii="楷体_GB2312" w:eastAsia="等线"/>
          <w:sz w:val="24"/>
        </w:rPr>
        <w:t>答a.外扩散组份穿过气膜或液膜到固体表面；b.内扩散组份进入内孔道；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/>
        <w:textAlignment w:val="auto"/>
        <w:rPr>
          <w:rFonts w:hint="eastAsia" w:ascii="楷体_GB2312" w:eastAsia="等线"/>
          <w:sz w:val="24"/>
        </w:rPr>
      </w:pPr>
      <w:r>
        <w:rPr>
          <w:rFonts w:hint="eastAsia" w:ascii="楷体_GB2312" w:eastAsia="等线"/>
          <w:sz w:val="24"/>
        </w:rPr>
        <w:t>c.吸附；d.脱附；e.内反扩散组份由内孔道来到外表面；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/>
        <w:textAlignment w:val="auto"/>
        <w:rPr>
          <w:rFonts w:hint="eastAsia" w:ascii="楷体_GB2312" w:eastAsia="等线"/>
          <w:sz w:val="24"/>
        </w:rPr>
      </w:pPr>
      <w:r>
        <w:rPr>
          <w:rFonts w:hint="eastAsia" w:ascii="楷体_GB2312" w:eastAsia="等线"/>
          <w:sz w:val="24"/>
        </w:rPr>
        <w:t>f.外反扩散组份穿过气膜或液膜到气相主体流。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/>
        <w:textAlignment w:val="auto"/>
        <w:rPr>
          <w:rFonts w:hint="eastAsia" w:ascii="楷体_GB2312" w:eastAsia="等线"/>
          <w:b/>
          <w:bCs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/>
        <w:textAlignment w:val="auto"/>
        <w:rPr>
          <w:rFonts w:hint="eastAsia" w:ascii="楷体_GB2312" w:eastAsia="等线"/>
          <w:b/>
          <w:bCs/>
          <w:sz w:val="24"/>
        </w:rPr>
      </w:pPr>
      <w:r>
        <w:rPr>
          <w:rFonts w:hint="eastAsia" w:ascii="楷体_GB2312" w:eastAsia="等线"/>
          <w:b/>
          <w:bCs/>
          <w:sz w:val="24"/>
        </w:rPr>
        <w:t>3.由物料衡算，相平衡关系式推导图1单级分离基本关系式。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/>
        <w:textAlignment w:val="auto"/>
        <w:rPr>
          <w:rFonts w:hint="eastAsia" w:ascii="楷体_GB2312" w:eastAsia="等线"/>
          <w:b/>
          <w:bCs/>
          <w:sz w:val="24"/>
        </w:rPr>
      </w:pPr>
      <w:r>
        <w:rPr>
          <w:rFonts w:hint="eastAsia" w:ascii="楷体_GB2312" w:eastAsia="等线"/>
          <w:b/>
          <w:bCs/>
          <w:sz w:val="24"/>
        </w:rPr>
        <w:t>式中： Ki——相平衡常数；</w:t>
      </w:r>
      <w:r>
        <w:rPr>
          <w:rFonts w:hint="eastAsia" w:ascii="楷体_GB2312" w:eastAsia="等线"/>
          <w:b/>
          <w:bCs/>
          <w:sz w:val="24"/>
        </w:rPr>
        <w:object>
          <v:shape id="_x0000_i1025" o:spt="75" type="#_x0000_t75" style="height:13.9pt;width:13.9pt;" o:ole="t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6">
            <o:LockedField>false</o:LockedField>
          </o:OLEObject>
        </w:object>
      </w:r>
      <w:r>
        <w:rPr>
          <w:rFonts w:hint="eastAsia" w:ascii="楷体_GB2312" w:eastAsia="等线"/>
          <w:b/>
          <w:bCs/>
          <w:sz w:val="24"/>
        </w:rPr>
        <w:t>——气相分率（气体量/进料量）。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Autospacing="0" w:afterAutospacing="0"/>
        <w:textAlignment w:val="auto"/>
        <w:rPr>
          <w:rFonts w:ascii="宋体" w:hAnsi="宋体" w:eastAsia="等线"/>
          <w:sz w:val="24"/>
        </w:rPr>
      </w:pPr>
      <w:r>
        <w:rPr>
          <w:rFonts w:hint="eastAsia" w:ascii="楷体_GB2312" w:eastAsia="等线"/>
          <w:sz w:val="24"/>
        </w:rPr>
        <w:t>答;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/>
        <w:textAlignment w:val="auto"/>
        <w:rPr>
          <w:rFonts w:hint="eastAsia" w:ascii="楷体_GB2312" w:eastAsia="微软雅黑"/>
          <w:sz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/>
        <w:textAlignment w:val="auto"/>
        <w:rPr>
          <w:rFonts w:hint="eastAsia" w:ascii="楷体_GB2312" w:eastAsia="等线"/>
          <w:b/>
          <w:bCs/>
          <w:sz w:val="24"/>
          <w:lang w:val="en-US" w:eastAsia="zh-CN"/>
        </w:rPr>
      </w:pPr>
      <w:r>
        <w:rPr>
          <w:rFonts w:hint="eastAsia" w:ascii="楷体_GB2312" w:eastAsia="微软雅黑"/>
          <w:sz w:val="28"/>
          <w:lang w:val="en-US" w:eastAsia="zh-CN"/>
        </w:rPr>
        <w:t>五、</w:t>
      </w:r>
      <w:r>
        <w:rPr>
          <w:rFonts w:hint="eastAsia" w:ascii="楷体_GB2312" w:eastAsia="微软雅黑"/>
          <w:sz w:val="28"/>
        </w:rPr>
        <w:t>计算题</w:t>
      </w:r>
    </w:p>
    <w:p>
      <w:pPr>
        <w:tabs>
          <w:tab w:val="left" w:pos="720"/>
        </w:tabs>
        <w:spacing w:line="360" w:lineRule="auto"/>
        <w:rPr>
          <w:rFonts w:hint="eastAsia" w:ascii="楷体_GB2312" w:eastAsia="等线"/>
          <w:b/>
          <w:bCs/>
          <w:sz w:val="24"/>
        </w:rPr>
      </w:pPr>
      <w:r>
        <w:rPr>
          <w:rFonts w:hint="eastAsia" w:ascii="楷体_GB2312" w:eastAsia="等线"/>
          <w:b/>
          <w:bCs/>
          <w:sz w:val="24"/>
          <w:lang w:val="en-US" w:eastAsia="zh-CN"/>
        </w:rPr>
        <w:t>1</w:t>
      </w:r>
      <w:r>
        <w:rPr>
          <w:rFonts w:hint="eastAsia" w:ascii="楷体_GB2312" w:eastAsia="等线"/>
          <w:b/>
          <w:bCs/>
          <w:sz w:val="24"/>
        </w:rPr>
        <w:t>.已知某液体混合物中各组分的汽液平衡常数与温度的关系如下：</w:t>
      </w:r>
    </w:p>
    <w:tbl>
      <w:tblPr>
        <w:tblStyle w:val="5"/>
        <w:tblW w:w="0" w:type="auto"/>
        <w:tblInd w:w="82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2160"/>
        <w:gridCol w:w="34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1980" w:type="dxa"/>
          </w:tcPr>
          <w:p>
            <w:pPr>
              <w:spacing w:line="360" w:lineRule="auto"/>
              <w:rPr>
                <w:rFonts w:hint="eastAsia" w:ascii="楷体_GB2312" w:eastAsia="等线"/>
                <w:b/>
                <w:bCs/>
                <w:sz w:val="24"/>
              </w:rPr>
            </w:pPr>
            <w:r>
              <w:rPr>
                <w:rFonts w:hint="eastAsia" w:ascii="楷体_GB2312" w:eastAsia="等线"/>
                <w:b/>
                <w:bCs/>
                <w:sz w:val="24"/>
              </w:rPr>
              <w:t xml:space="preserve">      组分</w:t>
            </w:r>
          </w:p>
        </w:tc>
        <w:tc>
          <w:tcPr>
            <w:tcW w:w="2160" w:type="dxa"/>
          </w:tcPr>
          <w:p>
            <w:pPr>
              <w:spacing w:line="360" w:lineRule="auto"/>
              <w:jc w:val="center"/>
              <w:rPr>
                <w:rFonts w:hint="eastAsia" w:ascii="楷体_GB2312" w:eastAsia="等线"/>
                <w:b/>
                <w:bCs/>
                <w:sz w:val="24"/>
              </w:rPr>
            </w:pPr>
            <w:r>
              <w:rPr>
                <w:rFonts w:hint="eastAsia" w:ascii="楷体_GB2312" w:eastAsia="等线"/>
                <w:b/>
                <w:bCs/>
                <w:sz w:val="24"/>
              </w:rPr>
              <w:t>组成</w:t>
            </w:r>
            <w:r>
              <w:rPr>
                <w:rFonts w:eastAsia="等线"/>
                <w:b/>
                <w:bCs/>
                <w:i/>
                <w:iCs/>
                <w:sz w:val="24"/>
              </w:rPr>
              <w:t>z</w:t>
            </w:r>
            <w:r>
              <w:rPr>
                <w:rFonts w:eastAsia="等线"/>
                <w:b/>
                <w:bCs/>
                <w:i/>
                <w:iCs/>
                <w:sz w:val="24"/>
                <w:vertAlign w:val="subscript"/>
              </w:rPr>
              <w:t>i</w:t>
            </w:r>
            <w:r>
              <w:rPr>
                <w:rFonts w:hint="eastAsia" w:ascii="楷体_GB2312" w:eastAsia="等线"/>
                <w:b/>
                <w:bCs/>
                <w:sz w:val="24"/>
              </w:rPr>
              <w:t>（</w:t>
            </w:r>
            <w:r>
              <w:rPr>
                <w:rFonts w:eastAsia="等线"/>
                <w:b/>
                <w:bCs/>
                <w:i/>
                <w:iCs/>
                <w:sz w:val="24"/>
              </w:rPr>
              <w:t>mol%</w:t>
            </w:r>
            <w:r>
              <w:rPr>
                <w:rFonts w:hint="eastAsia" w:ascii="楷体_GB2312" w:eastAsia="等线"/>
                <w:b/>
                <w:bCs/>
                <w:sz w:val="24"/>
              </w:rPr>
              <w:t>）</w:t>
            </w:r>
          </w:p>
        </w:tc>
        <w:tc>
          <w:tcPr>
            <w:tcW w:w="3420" w:type="dxa"/>
          </w:tcPr>
          <w:p>
            <w:pPr>
              <w:spacing w:line="360" w:lineRule="auto"/>
              <w:jc w:val="center"/>
              <w:rPr>
                <w:rFonts w:hint="eastAsia" w:ascii="楷体_GB2312" w:eastAsia="等线"/>
                <w:b/>
                <w:bCs/>
                <w:sz w:val="24"/>
              </w:rPr>
            </w:pPr>
            <w:r>
              <w:rPr>
                <w:rFonts w:eastAsia="等线"/>
                <w:b/>
                <w:bCs/>
                <w:i/>
                <w:iCs/>
                <w:sz w:val="24"/>
              </w:rPr>
              <w:t>K</w:t>
            </w:r>
            <w:r>
              <w:rPr>
                <w:rFonts w:eastAsia="等线"/>
                <w:b/>
                <w:bCs/>
                <w:i/>
                <w:iCs/>
                <w:sz w:val="24"/>
                <w:vertAlign w:val="subscript"/>
              </w:rPr>
              <w:t xml:space="preserve">i </w:t>
            </w:r>
            <w:r>
              <w:rPr>
                <w:rFonts w:hint="eastAsia" w:ascii="楷体_GB2312" w:eastAsia="等线"/>
                <w:b/>
                <w:bCs/>
                <w:sz w:val="24"/>
                <w:vertAlign w:val="subscript"/>
              </w:rPr>
              <w:t xml:space="preserve"> </w:t>
            </w:r>
            <w:r>
              <w:rPr>
                <w:rFonts w:hint="eastAsia" w:ascii="楷体_GB2312" w:eastAsia="等线"/>
                <w:b/>
                <w:bCs/>
                <w:sz w:val="24"/>
              </w:rPr>
              <w:t>(</w:t>
            </w:r>
            <w:r>
              <w:rPr>
                <w:rFonts w:eastAsia="等线"/>
                <w:b/>
                <w:bCs/>
                <w:i/>
                <w:iCs/>
                <w:sz w:val="24"/>
              </w:rPr>
              <w:t>t</w:t>
            </w:r>
            <w:r>
              <w:rPr>
                <w:rFonts w:hint="eastAsia" w:ascii="楷体_GB2312" w:eastAsia="等线"/>
                <w:b/>
                <w:bCs/>
                <w:sz w:val="24"/>
              </w:rPr>
              <w:t>的单位为</w:t>
            </w:r>
            <w:r>
              <w:rPr>
                <w:rFonts w:hint="eastAsia" w:ascii="宋体" w:hAnsi="宋体" w:cs="宋体"/>
                <w:b/>
                <w:bCs/>
                <w:i/>
                <w:iCs/>
                <w:sz w:val="24"/>
              </w:rPr>
              <w:t>℃</w:t>
            </w:r>
            <w:r>
              <w:rPr>
                <w:rFonts w:hint="eastAsia" w:ascii="楷体_GB2312" w:eastAsia="等线"/>
                <w:b/>
                <w:bCs/>
                <w:sz w:val="24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1980" w:type="dxa"/>
          </w:tcPr>
          <w:p>
            <w:pPr>
              <w:spacing w:line="360" w:lineRule="auto"/>
              <w:rPr>
                <w:rFonts w:eastAsia="等线"/>
                <w:b/>
                <w:bCs/>
                <w:i/>
                <w:iCs/>
                <w:sz w:val="24"/>
              </w:rPr>
            </w:pPr>
            <w:r>
              <w:rPr>
                <w:rFonts w:eastAsia="等线"/>
                <w:b/>
                <w:bCs/>
                <w:i/>
                <w:iCs/>
                <w:sz w:val="24"/>
              </w:rPr>
              <w:t xml:space="preserve">      C</w:t>
            </w:r>
            <w:r>
              <w:rPr>
                <w:rFonts w:eastAsia="等线"/>
                <w:b/>
                <w:bCs/>
                <w:i/>
                <w:iCs/>
                <w:sz w:val="24"/>
                <w:vertAlign w:val="subscript"/>
              </w:rPr>
              <w:t>3</w:t>
            </w:r>
          </w:p>
        </w:tc>
        <w:tc>
          <w:tcPr>
            <w:tcW w:w="2160" w:type="dxa"/>
          </w:tcPr>
          <w:p>
            <w:pPr>
              <w:spacing w:line="360" w:lineRule="auto"/>
              <w:jc w:val="center"/>
              <w:rPr>
                <w:rFonts w:eastAsia="等线"/>
                <w:b/>
                <w:bCs/>
                <w:i/>
                <w:iCs/>
                <w:sz w:val="24"/>
              </w:rPr>
            </w:pPr>
            <w:r>
              <w:rPr>
                <w:rFonts w:eastAsia="等线"/>
                <w:b/>
                <w:bCs/>
                <w:i/>
                <w:iCs/>
                <w:sz w:val="24"/>
              </w:rPr>
              <w:t>0.23</w:t>
            </w:r>
          </w:p>
        </w:tc>
        <w:tc>
          <w:tcPr>
            <w:tcW w:w="3420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1980" w:type="dxa"/>
          </w:tcPr>
          <w:p>
            <w:pPr>
              <w:spacing w:line="360" w:lineRule="auto"/>
              <w:rPr>
                <w:rFonts w:eastAsia="等线"/>
                <w:b/>
                <w:bCs/>
                <w:i/>
                <w:iCs/>
                <w:sz w:val="24"/>
              </w:rPr>
            </w:pPr>
            <w:r>
              <w:rPr>
                <w:rFonts w:eastAsia="等线"/>
                <w:b/>
                <w:bCs/>
                <w:i/>
                <w:iCs/>
                <w:sz w:val="24"/>
              </w:rPr>
              <w:t xml:space="preserve">      C</w:t>
            </w:r>
            <w:r>
              <w:rPr>
                <w:rFonts w:eastAsia="等线"/>
                <w:b/>
                <w:bCs/>
                <w:i/>
                <w:iCs/>
                <w:sz w:val="24"/>
                <w:vertAlign w:val="subscript"/>
              </w:rPr>
              <w:t>4</w:t>
            </w:r>
          </w:p>
        </w:tc>
        <w:tc>
          <w:tcPr>
            <w:tcW w:w="2160" w:type="dxa"/>
          </w:tcPr>
          <w:p>
            <w:pPr>
              <w:spacing w:line="360" w:lineRule="auto"/>
              <w:jc w:val="center"/>
              <w:rPr>
                <w:rFonts w:eastAsia="等线"/>
                <w:b/>
                <w:bCs/>
                <w:i/>
                <w:iCs/>
                <w:sz w:val="24"/>
              </w:rPr>
            </w:pPr>
            <w:r>
              <w:rPr>
                <w:rFonts w:eastAsia="等线"/>
                <w:b/>
                <w:bCs/>
                <w:i/>
                <w:iCs/>
                <w:sz w:val="24"/>
              </w:rPr>
              <w:t>0.45</w:t>
            </w:r>
          </w:p>
        </w:tc>
        <w:tc>
          <w:tcPr>
            <w:tcW w:w="3420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1980" w:type="dxa"/>
          </w:tcPr>
          <w:p>
            <w:pPr>
              <w:spacing w:line="360" w:lineRule="auto"/>
              <w:rPr>
                <w:rFonts w:eastAsia="等线"/>
                <w:b/>
                <w:bCs/>
                <w:i/>
                <w:iCs/>
                <w:sz w:val="24"/>
              </w:rPr>
            </w:pPr>
            <w:r>
              <w:rPr>
                <w:rFonts w:eastAsia="等线"/>
                <w:b/>
                <w:bCs/>
                <w:i/>
                <w:iCs/>
                <w:sz w:val="24"/>
              </w:rPr>
              <w:t xml:space="preserve">      C</w:t>
            </w:r>
            <w:r>
              <w:rPr>
                <w:rFonts w:eastAsia="等线"/>
                <w:b/>
                <w:bCs/>
                <w:i/>
                <w:iCs/>
                <w:sz w:val="24"/>
                <w:vertAlign w:val="subscript"/>
              </w:rPr>
              <w:t>5</w:t>
            </w:r>
          </w:p>
        </w:tc>
        <w:tc>
          <w:tcPr>
            <w:tcW w:w="2160" w:type="dxa"/>
          </w:tcPr>
          <w:p>
            <w:pPr>
              <w:spacing w:line="360" w:lineRule="auto"/>
              <w:jc w:val="center"/>
              <w:rPr>
                <w:rFonts w:eastAsia="等线"/>
                <w:b/>
                <w:bCs/>
                <w:i/>
                <w:iCs/>
                <w:sz w:val="24"/>
              </w:rPr>
            </w:pPr>
            <w:r>
              <w:rPr>
                <w:rFonts w:eastAsia="等线"/>
                <w:b/>
                <w:bCs/>
                <w:i/>
                <w:iCs/>
                <w:sz w:val="24"/>
              </w:rPr>
              <w:t>0.32</w:t>
            </w:r>
          </w:p>
        </w:tc>
        <w:tc>
          <w:tcPr>
            <w:tcW w:w="3420" w:type="dxa"/>
          </w:tcPr>
          <w:p/>
        </w:tc>
      </w:tr>
    </w:tbl>
    <w:p>
      <w:pPr>
        <w:rPr>
          <w:rFonts w:hint="eastAsia" w:ascii="楷体_GB2312" w:eastAsia="等线"/>
          <w:b/>
          <w:bCs/>
          <w:sz w:val="24"/>
        </w:rPr>
      </w:pPr>
      <w:r>
        <w:rPr>
          <w:rFonts w:hint="eastAsia" w:ascii="楷体_GB2312" w:eastAsia="等线"/>
          <w:b/>
          <w:bCs/>
          <w:sz w:val="24"/>
        </w:rPr>
        <w:t>上述混合物若温度为</w:t>
      </w:r>
      <w:r>
        <w:rPr>
          <w:rFonts w:eastAsia="等线"/>
          <w:b/>
          <w:bCs/>
          <w:i/>
          <w:iCs/>
          <w:sz w:val="24"/>
        </w:rPr>
        <w:t>77</w:t>
      </w:r>
      <w:r>
        <w:rPr>
          <w:rFonts w:hint="eastAsia" w:ascii="宋体" w:hAnsi="宋体" w:cs="宋体"/>
          <w:b/>
          <w:bCs/>
          <w:i/>
          <w:iCs/>
          <w:sz w:val="24"/>
        </w:rPr>
        <w:t>℃</w:t>
      </w:r>
      <w:r>
        <w:rPr>
          <w:rFonts w:hint="eastAsia" w:ascii="楷体_GB2312" w:eastAsia="等线"/>
          <w:b/>
          <w:bCs/>
          <w:sz w:val="24"/>
        </w:rPr>
        <w:t>，试分析是否有液相存在。</w:t>
      </w:r>
    </w:p>
    <w:p>
      <w:pPr>
        <w:rPr>
          <w:rFonts w:hint="eastAsia" w:ascii="楷体_GB2312" w:eastAsia="等线"/>
          <w:sz w:val="24"/>
        </w:rPr>
      </w:pPr>
      <w:r>
        <w:rPr>
          <w:rFonts w:hint="eastAsia" w:ascii="楷体_GB2312" w:eastAsia="等线"/>
          <w:sz w:val="24"/>
        </w:rPr>
        <w:t>解:混合物温度</w:t>
      </w:r>
      <w:r>
        <w:rPr>
          <w:rFonts w:eastAsia="等线"/>
          <w:i/>
          <w:iCs/>
          <w:sz w:val="24"/>
        </w:rPr>
        <w:t>77</w:t>
      </w:r>
      <w:r>
        <w:rPr>
          <w:rFonts w:hint="eastAsia" w:ascii="宋体" w:hAnsi="宋体" w:cs="宋体"/>
          <w:i/>
          <w:iCs/>
          <w:sz w:val="24"/>
        </w:rPr>
        <w:t>℃</w:t>
      </w:r>
      <w:r>
        <w:rPr>
          <w:rFonts w:hint="eastAsia" w:ascii="楷体_GB2312" w:eastAsia="等线"/>
          <w:sz w:val="24"/>
        </w:rPr>
        <w:t>时；</w:t>
      </w:r>
    </w:p>
    <w:p>
      <w:pPr>
        <w:rPr>
          <w:rFonts w:hint="eastAsia" w:ascii="楷体_GB2312" w:eastAsia="等线"/>
          <w:sz w:val="24"/>
        </w:rPr>
      </w:pPr>
      <w:r>
        <w:rPr>
          <w:rFonts w:eastAsia="等线"/>
          <w:i/>
          <w:iCs/>
          <w:sz w:val="24"/>
        </w:rPr>
        <w:t>K</w:t>
      </w:r>
      <w:r>
        <w:rPr>
          <w:rFonts w:eastAsia="等线"/>
          <w:i/>
          <w:iCs/>
          <w:sz w:val="24"/>
          <w:vertAlign w:val="subscript"/>
        </w:rPr>
        <w:t>C3</w:t>
      </w:r>
      <w:r>
        <w:rPr>
          <w:rFonts w:eastAsia="等线"/>
          <w:i/>
          <w:iCs/>
          <w:sz w:val="24"/>
        </w:rPr>
        <w:t>=-0.75+0.06·77=3.87  K</w:t>
      </w:r>
      <w:r>
        <w:rPr>
          <w:rFonts w:eastAsia="等线"/>
          <w:i/>
          <w:iCs/>
          <w:sz w:val="24"/>
          <w:vertAlign w:val="subscript"/>
        </w:rPr>
        <w:t>C4</w:t>
      </w:r>
      <w:r>
        <w:rPr>
          <w:rFonts w:eastAsia="等线"/>
          <w:i/>
          <w:iCs/>
          <w:sz w:val="24"/>
        </w:rPr>
        <w:t>=0.884    K</w:t>
      </w:r>
      <w:r>
        <w:rPr>
          <w:rFonts w:eastAsia="等线"/>
          <w:i/>
          <w:iCs/>
          <w:sz w:val="24"/>
          <w:vertAlign w:val="subscript"/>
        </w:rPr>
        <w:t>C5</w:t>
      </w:r>
      <w:r>
        <w:rPr>
          <w:rFonts w:eastAsia="等线"/>
          <w:i/>
          <w:iCs/>
          <w:sz w:val="24"/>
        </w:rPr>
        <w:t>=0.6</w:t>
      </w:r>
    </w:p>
    <w:p>
      <w:pPr>
        <w:rPr>
          <w:rFonts w:eastAsia="等线"/>
          <w:i/>
          <w:iCs/>
          <w:sz w:val="24"/>
        </w:rPr>
      </w:pPr>
      <w:r>
        <w:rPr>
          <w:rFonts w:eastAsia="等线"/>
          <w:i/>
          <w:iCs/>
          <w:sz w:val="24"/>
        </w:rPr>
        <w:t>∑K</w:t>
      </w:r>
      <w:r>
        <w:rPr>
          <w:rFonts w:eastAsia="等线"/>
          <w:i/>
          <w:iCs/>
          <w:sz w:val="24"/>
          <w:vertAlign w:val="subscript"/>
        </w:rPr>
        <w:t>i</w:t>
      </w:r>
      <w:r>
        <w:rPr>
          <w:rFonts w:eastAsia="等线"/>
          <w:i/>
          <w:iCs/>
          <w:sz w:val="24"/>
        </w:rPr>
        <w:t>x</w:t>
      </w:r>
      <w:r>
        <w:rPr>
          <w:rFonts w:eastAsia="等线"/>
          <w:i/>
          <w:iCs/>
          <w:sz w:val="24"/>
          <w:vertAlign w:val="subscript"/>
        </w:rPr>
        <w:t>i</w:t>
      </w:r>
      <w:r>
        <w:rPr>
          <w:rFonts w:eastAsia="等线"/>
          <w:i/>
          <w:iCs/>
          <w:sz w:val="24"/>
        </w:rPr>
        <w:t>=3.87·0.23+0.884·0.56+0.6·0.33=1.583&gt;1</w:t>
      </w:r>
    </w:p>
    <w:p>
      <w:pPr>
        <w:rPr>
          <w:rFonts w:hint="eastAsia" w:ascii="楷体_GB2312" w:eastAsia="等线"/>
          <w:sz w:val="24"/>
        </w:rPr>
      </w:pPr>
      <w:r>
        <w:rPr>
          <w:rFonts w:hint="eastAsia" w:ascii="楷体_GB2312" w:eastAsia="等线"/>
          <w:sz w:val="24"/>
        </w:rPr>
        <w:t>即</w:t>
      </w:r>
      <w:r>
        <w:rPr>
          <w:rFonts w:eastAsia="等线"/>
          <w:i/>
          <w:iCs/>
          <w:sz w:val="24"/>
        </w:rPr>
        <w:t>∑y</w:t>
      </w:r>
      <w:r>
        <w:rPr>
          <w:rFonts w:eastAsia="等线"/>
          <w:i/>
          <w:iCs/>
          <w:sz w:val="24"/>
          <w:vertAlign w:val="subscript"/>
        </w:rPr>
        <w:t>i</w:t>
      </w:r>
      <w:r>
        <w:rPr>
          <w:rFonts w:eastAsia="等线"/>
          <w:i/>
          <w:iCs/>
          <w:sz w:val="24"/>
        </w:rPr>
        <w:t>/k</w:t>
      </w:r>
      <w:r>
        <w:rPr>
          <w:rFonts w:eastAsia="等线"/>
          <w:i/>
          <w:iCs/>
          <w:sz w:val="24"/>
          <w:vertAlign w:val="subscript"/>
        </w:rPr>
        <w:t>i</w:t>
      </w:r>
      <w:r>
        <w:rPr>
          <w:rFonts w:eastAsia="等线"/>
          <w:i/>
          <w:iCs/>
          <w:sz w:val="24"/>
        </w:rPr>
        <w:t>=0.23/3.87+0.56/0.884+0.33/0.6=1.77&gt;1</w:t>
      </w:r>
    </w:p>
    <w:p>
      <w:pPr>
        <w:rPr>
          <w:rFonts w:eastAsia="等线"/>
          <w:i/>
          <w:iCs/>
          <w:sz w:val="24"/>
          <w:vertAlign w:val="subscript"/>
        </w:rPr>
      </w:pPr>
      <w:r>
        <w:rPr>
          <w:rFonts w:hint="eastAsia" w:ascii="楷体_GB2312" w:eastAsia="等线"/>
          <w:sz w:val="24"/>
        </w:rPr>
        <w:t>即</w:t>
      </w:r>
      <w:r>
        <w:rPr>
          <w:rFonts w:eastAsia="等线"/>
          <w:i/>
          <w:iCs/>
          <w:sz w:val="24"/>
        </w:rPr>
        <w:t>∑y</w:t>
      </w:r>
      <w:r>
        <w:rPr>
          <w:rFonts w:eastAsia="等线"/>
          <w:i/>
          <w:iCs/>
          <w:sz w:val="24"/>
          <w:vertAlign w:val="subscript"/>
        </w:rPr>
        <w:t>i</w:t>
      </w:r>
      <w:r>
        <w:rPr>
          <w:rFonts w:eastAsia="等线"/>
          <w:i/>
          <w:iCs/>
          <w:sz w:val="24"/>
        </w:rPr>
        <w:t>/k</w:t>
      </w:r>
      <w:r>
        <w:rPr>
          <w:rFonts w:eastAsia="等线"/>
          <w:i/>
          <w:iCs/>
          <w:sz w:val="24"/>
          <w:vertAlign w:val="subscript"/>
        </w:rPr>
        <w:t>i</w:t>
      </w:r>
      <w:r>
        <w:rPr>
          <w:rFonts w:eastAsia="等线"/>
          <w:i/>
          <w:iCs/>
          <w:sz w:val="24"/>
        </w:rPr>
        <w:t>&gt;1,T&lt;T</w:t>
      </w:r>
      <w:r>
        <w:rPr>
          <w:rFonts w:eastAsia="等线"/>
          <w:i/>
          <w:iCs/>
          <w:sz w:val="24"/>
          <w:vertAlign w:val="subscript"/>
        </w:rPr>
        <w:t>D</w:t>
      </w:r>
    </w:p>
    <w:p>
      <w:pPr>
        <w:rPr>
          <w:rFonts w:hint="eastAsia" w:ascii="楷体_GB2312" w:eastAsia="等线"/>
          <w:sz w:val="24"/>
        </w:rPr>
      </w:pPr>
      <w:r>
        <w:rPr>
          <w:rFonts w:hint="eastAsia" w:ascii="楷体_GB2312" w:eastAsia="等线"/>
          <w:sz w:val="24"/>
        </w:rPr>
        <w:t>混合物处于两相区，固有液相存在</w:t>
      </w:r>
    </w:p>
    <w:p>
      <w:pPr>
        <w:rPr>
          <w:rFonts w:hint="eastAsia" w:ascii="楷体_GB2312" w:eastAsia="等线"/>
          <w:b/>
          <w:bCs/>
          <w:sz w:val="22"/>
          <w:szCs w:val="22"/>
        </w:rPr>
      </w:pPr>
      <w:r>
        <w:rPr>
          <w:rFonts w:hint="eastAsia" w:ascii="楷体_GB2312" w:eastAsia="等线"/>
          <w:b/>
          <w:bCs/>
          <w:sz w:val="24"/>
          <w:lang w:val="en-US" w:eastAsia="zh-CN"/>
        </w:rPr>
        <w:t>2</w:t>
      </w:r>
      <w:r>
        <w:rPr>
          <w:rFonts w:hint="eastAsia" w:ascii="楷体_GB2312" w:eastAsia="等线"/>
          <w:b/>
          <w:bCs/>
          <w:sz w:val="24"/>
        </w:rPr>
        <w:t>.</w:t>
      </w:r>
      <w:r>
        <w:rPr>
          <w:rFonts w:hint="eastAsia" w:ascii="楷体_GB2312" w:eastAsia="等线"/>
          <w:b/>
          <w:bCs/>
          <w:sz w:val="22"/>
          <w:szCs w:val="22"/>
        </w:rPr>
        <w:t>分离苯(</w:t>
      </w:r>
      <w:r>
        <w:rPr>
          <w:rFonts w:eastAsia="等线"/>
          <w:b/>
          <w:bCs/>
          <w:i/>
          <w:iCs/>
          <w:sz w:val="22"/>
          <w:szCs w:val="22"/>
        </w:rPr>
        <w:t>B</w:t>
      </w:r>
      <w:r>
        <w:rPr>
          <w:rFonts w:hint="eastAsia" w:ascii="楷体_GB2312" w:eastAsia="等线"/>
          <w:b/>
          <w:bCs/>
          <w:sz w:val="22"/>
          <w:szCs w:val="22"/>
        </w:rPr>
        <w:t>)、甲苯(</w:t>
      </w:r>
      <w:r>
        <w:rPr>
          <w:rFonts w:eastAsia="等线"/>
          <w:b/>
          <w:bCs/>
          <w:i/>
          <w:iCs/>
          <w:sz w:val="22"/>
          <w:szCs w:val="22"/>
        </w:rPr>
        <w:t>T</w:t>
      </w:r>
      <w:r>
        <w:rPr>
          <w:rFonts w:hint="eastAsia" w:ascii="楷体_GB2312" w:eastAsia="等线"/>
          <w:b/>
          <w:bCs/>
          <w:sz w:val="22"/>
          <w:szCs w:val="22"/>
        </w:rPr>
        <w:t>)和异丙苯(</w:t>
      </w:r>
      <w:r>
        <w:rPr>
          <w:rFonts w:eastAsia="等线"/>
          <w:b/>
          <w:bCs/>
          <w:i/>
          <w:iCs/>
          <w:sz w:val="22"/>
          <w:szCs w:val="22"/>
        </w:rPr>
        <w:t>C</w:t>
      </w:r>
      <w:r>
        <w:rPr>
          <w:rFonts w:hint="eastAsia" w:ascii="楷体_GB2312" w:eastAsia="等线"/>
          <w:b/>
          <w:bCs/>
          <w:sz w:val="22"/>
          <w:szCs w:val="22"/>
        </w:rPr>
        <w:t>)的精馏塔，塔顶采用全凝器。假设为恒摩尔流。相对挥发度</w:t>
      </w:r>
      <w:r>
        <w:rPr>
          <w:rFonts w:eastAsia="等线"/>
          <w:b/>
          <w:bCs/>
          <w:i/>
          <w:iCs/>
          <w:sz w:val="22"/>
          <w:szCs w:val="22"/>
        </w:rPr>
        <w:t>α</w:t>
      </w:r>
      <w:r>
        <w:rPr>
          <w:rFonts w:eastAsia="等线"/>
          <w:b/>
          <w:bCs/>
          <w:i/>
          <w:iCs/>
          <w:sz w:val="22"/>
          <w:szCs w:val="22"/>
          <w:vertAlign w:val="subscript"/>
        </w:rPr>
        <w:t>BT</w:t>
      </w:r>
      <w:r>
        <w:rPr>
          <w:rFonts w:eastAsia="等线"/>
          <w:b/>
          <w:bCs/>
          <w:i/>
          <w:iCs/>
          <w:sz w:val="22"/>
          <w:szCs w:val="22"/>
        </w:rPr>
        <w:t xml:space="preserve"> =2.5，α</w:t>
      </w:r>
      <w:r>
        <w:rPr>
          <w:rFonts w:eastAsia="等线"/>
          <w:b/>
          <w:bCs/>
          <w:i/>
          <w:iCs/>
          <w:sz w:val="22"/>
          <w:szCs w:val="22"/>
          <w:vertAlign w:val="subscript"/>
        </w:rPr>
        <w:t>TT</w:t>
      </w:r>
      <w:r>
        <w:rPr>
          <w:rFonts w:eastAsia="等线"/>
          <w:b/>
          <w:bCs/>
          <w:i/>
          <w:iCs/>
          <w:sz w:val="22"/>
          <w:szCs w:val="22"/>
        </w:rPr>
        <w:t xml:space="preserve"> =1.0，α</w:t>
      </w:r>
      <w:r>
        <w:rPr>
          <w:rFonts w:eastAsia="等线"/>
          <w:b/>
          <w:bCs/>
          <w:i/>
          <w:iCs/>
          <w:sz w:val="22"/>
          <w:szCs w:val="22"/>
          <w:vertAlign w:val="subscript"/>
        </w:rPr>
        <w:t xml:space="preserve">CT </w:t>
      </w:r>
      <w:r>
        <w:rPr>
          <w:rFonts w:eastAsia="等线"/>
          <w:b/>
          <w:bCs/>
          <w:i/>
          <w:iCs/>
          <w:sz w:val="22"/>
          <w:szCs w:val="22"/>
        </w:rPr>
        <w:t>=0.21</w:t>
      </w:r>
      <w:r>
        <w:rPr>
          <w:rFonts w:hint="eastAsia" w:ascii="楷体_GB2312" w:eastAsia="等线"/>
          <w:b/>
          <w:bCs/>
          <w:sz w:val="22"/>
          <w:szCs w:val="22"/>
        </w:rPr>
        <w:t>，进料板上升蒸汽组成</w:t>
      </w:r>
      <w:r>
        <w:rPr>
          <w:rFonts w:eastAsia="等线"/>
          <w:b/>
          <w:bCs/>
          <w:i/>
          <w:iCs/>
          <w:sz w:val="22"/>
          <w:szCs w:val="22"/>
        </w:rPr>
        <w:t>y</w:t>
      </w:r>
      <w:r>
        <w:rPr>
          <w:rFonts w:eastAsia="等线"/>
          <w:b/>
          <w:bCs/>
          <w:i/>
          <w:iCs/>
          <w:sz w:val="22"/>
          <w:szCs w:val="22"/>
          <w:vertAlign w:val="subscript"/>
        </w:rPr>
        <w:t>B</w:t>
      </w:r>
      <w:r>
        <w:rPr>
          <w:rFonts w:eastAsia="等线"/>
          <w:b/>
          <w:bCs/>
          <w:i/>
          <w:iCs/>
          <w:sz w:val="22"/>
          <w:szCs w:val="22"/>
        </w:rPr>
        <w:t xml:space="preserve"> =0.35(mol)，y</w:t>
      </w:r>
      <w:r>
        <w:rPr>
          <w:rFonts w:eastAsia="等线"/>
          <w:b/>
          <w:bCs/>
          <w:i/>
          <w:iCs/>
          <w:sz w:val="22"/>
          <w:szCs w:val="22"/>
          <w:vertAlign w:val="subscript"/>
        </w:rPr>
        <w:t>T</w:t>
      </w:r>
      <w:r>
        <w:rPr>
          <w:rFonts w:eastAsia="等线"/>
          <w:b/>
          <w:bCs/>
          <w:i/>
          <w:iCs/>
          <w:sz w:val="22"/>
          <w:szCs w:val="22"/>
        </w:rPr>
        <w:t xml:space="preserve"> =0.20，y</w:t>
      </w:r>
      <w:r>
        <w:rPr>
          <w:rFonts w:eastAsia="等线"/>
          <w:b/>
          <w:bCs/>
          <w:i/>
          <w:iCs/>
          <w:sz w:val="22"/>
          <w:szCs w:val="22"/>
          <w:vertAlign w:val="subscript"/>
        </w:rPr>
        <w:t>C</w:t>
      </w:r>
      <w:r>
        <w:rPr>
          <w:rFonts w:eastAsia="等线"/>
          <w:b/>
          <w:bCs/>
          <w:i/>
          <w:iCs/>
          <w:sz w:val="22"/>
          <w:szCs w:val="22"/>
        </w:rPr>
        <w:t xml:space="preserve"> =0.45。回流比L/D =1.7</w:t>
      </w:r>
      <w:r>
        <w:rPr>
          <w:rFonts w:hint="eastAsia" w:ascii="楷体_GB2312" w:eastAsia="等线"/>
          <w:b/>
          <w:bCs/>
          <w:sz w:val="22"/>
          <w:szCs w:val="22"/>
        </w:rPr>
        <w:t>，饱和液体回流。进料板上一级下流液体组成为</w:t>
      </w:r>
      <w:r>
        <w:rPr>
          <w:rFonts w:eastAsia="等线"/>
          <w:b/>
          <w:bCs/>
          <w:i/>
          <w:iCs/>
          <w:sz w:val="22"/>
          <w:szCs w:val="22"/>
        </w:rPr>
        <w:t>x</w:t>
      </w:r>
      <w:r>
        <w:rPr>
          <w:rFonts w:eastAsia="等线"/>
          <w:b/>
          <w:bCs/>
          <w:i/>
          <w:iCs/>
          <w:sz w:val="22"/>
          <w:szCs w:val="22"/>
          <w:vertAlign w:val="subscript"/>
        </w:rPr>
        <w:t>B</w:t>
      </w:r>
      <w:r>
        <w:rPr>
          <w:rFonts w:eastAsia="等线"/>
          <w:b/>
          <w:bCs/>
          <w:i/>
          <w:iCs/>
          <w:sz w:val="22"/>
          <w:szCs w:val="22"/>
        </w:rPr>
        <w:t xml:space="preserve"> =0.24(mol)，x</w:t>
      </w:r>
      <w:r>
        <w:rPr>
          <w:rFonts w:eastAsia="等线"/>
          <w:b/>
          <w:bCs/>
          <w:i/>
          <w:iCs/>
          <w:sz w:val="22"/>
          <w:szCs w:val="22"/>
          <w:vertAlign w:val="subscript"/>
        </w:rPr>
        <w:t>T</w:t>
      </w:r>
      <w:r>
        <w:rPr>
          <w:rFonts w:eastAsia="等线"/>
          <w:b/>
          <w:bCs/>
          <w:i/>
          <w:iCs/>
          <w:sz w:val="22"/>
          <w:szCs w:val="22"/>
        </w:rPr>
        <w:t xml:space="preserve"> =0.18，x</w:t>
      </w:r>
      <w:r>
        <w:rPr>
          <w:rFonts w:eastAsia="等线"/>
          <w:b/>
          <w:bCs/>
          <w:i/>
          <w:iCs/>
          <w:sz w:val="22"/>
          <w:szCs w:val="22"/>
          <w:vertAlign w:val="subscript"/>
        </w:rPr>
        <w:t>C</w:t>
      </w:r>
      <w:r>
        <w:rPr>
          <w:rFonts w:eastAsia="等线"/>
          <w:b/>
          <w:bCs/>
          <w:i/>
          <w:iCs/>
          <w:sz w:val="22"/>
          <w:szCs w:val="22"/>
        </w:rPr>
        <w:t xml:space="preserve"> =0.58</w:t>
      </w:r>
      <w:r>
        <w:rPr>
          <w:rFonts w:hint="eastAsia" w:ascii="楷体_GB2312" w:eastAsia="等线"/>
          <w:b/>
          <w:bCs/>
          <w:sz w:val="22"/>
          <w:szCs w:val="22"/>
        </w:rPr>
        <w:t>。求进料板以上第</w:t>
      </w:r>
      <w:r>
        <w:rPr>
          <w:rFonts w:eastAsia="等线"/>
          <w:b/>
          <w:bCs/>
          <w:i/>
          <w:iCs/>
          <w:sz w:val="22"/>
          <w:szCs w:val="22"/>
        </w:rPr>
        <w:t>2</w:t>
      </w:r>
      <w:r>
        <w:rPr>
          <w:rFonts w:hint="eastAsia" w:ascii="楷体_GB2312" w:eastAsia="等线"/>
          <w:b/>
          <w:bCs/>
          <w:sz w:val="22"/>
          <w:szCs w:val="22"/>
        </w:rPr>
        <w:t>板的上升蒸汽组成。</w:t>
      </w:r>
    </w:p>
    <w:p>
      <w:pPr>
        <w:rPr>
          <w:rFonts w:hint="eastAsia" w:ascii="楷体_GB2312" w:eastAsia="等线"/>
          <w:sz w:val="24"/>
        </w:rPr>
      </w:pPr>
      <w:r>
        <w:rPr>
          <w:rFonts w:hint="eastAsia" w:ascii="楷体_GB2312" w:eastAsia="等线"/>
          <w:sz w:val="24"/>
        </w:rPr>
        <w:t xml:space="preserve">解:根据精馏段物料衡算   </w:t>
      </w:r>
      <w:r>
        <w:rPr>
          <w:rFonts w:eastAsia="等线"/>
          <w:i/>
          <w:iCs/>
          <w:sz w:val="24"/>
        </w:rPr>
        <w:t xml:space="preserve"> V=L+D </w:t>
      </w:r>
      <w:r>
        <w:rPr>
          <w:rFonts w:hint="eastAsia" w:ascii="楷体_GB2312" w:eastAsia="等线"/>
          <w:sz w:val="24"/>
        </w:rPr>
        <w:t xml:space="preserve"> 又有</w:t>
      </w:r>
      <w:r>
        <w:rPr>
          <w:rFonts w:eastAsia="等线"/>
          <w:i/>
          <w:iCs/>
          <w:sz w:val="24"/>
        </w:rPr>
        <w:t>L/D=1.7</w:t>
      </w:r>
    </w:p>
    <w:p>
      <w:pPr>
        <w:rPr>
          <w:rFonts w:eastAsia="等线"/>
          <w:i/>
          <w:iCs/>
          <w:sz w:val="24"/>
        </w:rPr>
      </w:pPr>
      <w:r>
        <w:rPr>
          <w:rFonts w:eastAsia="等线"/>
          <w:i/>
          <w:iCs/>
          <w:sz w:val="24"/>
        </w:rPr>
        <w:t>L/V=1.7/2.7=0.630</w:t>
      </w:r>
    </w:p>
    <w:p>
      <w:pPr>
        <w:rPr>
          <w:rFonts w:eastAsia="等线"/>
          <w:i/>
          <w:iCs/>
          <w:sz w:val="24"/>
        </w:rPr>
      </w:pPr>
      <w:r>
        <w:rPr>
          <w:rFonts w:hint="eastAsia" w:ascii="楷体_GB2312" w:eastAsia="等线"/>
          <w:sz w:val="24"/>
        </w:rPr>
        <w:t xml:space="preserve">根据精馏段操作线方程  </w:t>
      </w:r>
      <w:r>
        <w:rPr>
          <w:rFonts w:eastAsia="等线"/>
          <w:i/>
          <w:iCs/>
          <w:sz w:val="24"/>
        </w:rPr>
        <w:t xml:space="preserve">y=L/V </w:t>
      </w:r>
      <w:r>
        <w:rPr>
          <w:rFonts w:hint="eastAsia" w:eastAsia="等线"/>
          <w:i/>
          <w:iCs/>
          <w:sz w:val="24"/>
        </w:rPr>
        <w:t>x</w:t>
      </w:r>
      <w:r>
        <w:rPr>
          <w:rFonts w:eastAsia="等线"/>
          <w:i/>
          <w:iCs/>
          <w:sz w:val="24"/>
          <w:vertAlign w:val="subscript"/>
        </w:rPr>
        <w:t>i,j</w:t>
      </w:r>
      <w:r>
        <w:rPr>
          <w:rFonts w:eastAsia="等线"/>
          <w:i/>
          <w:iCs/>
          <w:sz w:val="24"/>
        </w:rPr>
        <w:t xml:space="preserve">+D/V </w:t>
      </w:r>
      <w:r>
        <w:rPr>
          <w:rFonts w:hint="eastAsia" w:eastAsia="等线"/>
          <w:i/>
          <w:iCs/>
          <w:sz w:val="24"/>
        </w:rPr>
        <w:t>x</w:t>
      </w:r>
      <w:r>
        <w:rPr>
          <w:rFonts w:eastAsia="等线"/>
          <w:i/>
          <w:iCs/>
          <w:sz w:val="24"/>
          <w:vertAlign w:val="subscript"/>
        </w:rPr>
        <w:t>i,d</w:t>
      </w:r>
      <w:r>
        <w:rPr>
          <w:rFonts w:eastAsia="等线"/>
          <w:i/>
          <w:iCs/>
          <w:sz w:val="24"/>
        </w:rPr>
        <w:t xml:space="preserve">=L/V </w:t>
      </w:r>
      <w:r>
        <w:rPr>
          <w:rFonts w:hint="eastAsia" w:eastAsia="等线"/>
          <w:i/>
          <w:iCs/>
          <w:sz w:val="24"/>
        </w:rPr>
        <w:t>x</w:t>
      </w:r>
      <w:r>
        <w:rPr>
          <w:rFonts w:eastAsia="等线"/>
          <w:i/>
          <w:iCs/>
          <w:sz w:val="24"/>
          <w:vertAlign w:val="subscript"/>
        </w:rPr>
        <w:t>i,j</w:t>
      </w:r>
      <w:r>
        <w:rPr>
          <w:rFonts w:eastAsia="等线"/>
          <w:i/>
          <w:iCs/>
          <w:sz w:val="24"/>
        </w:rPr>
        <w:t>+(1-L/V)</w:t>
      </w:r>
      <w:r>
        <w:rPr>
          <w:rFonts w:hint="eastAsia" w:eastAsia="等线"/>
          <w:i/>
          <w:iCs/>
          <w:sz w:val="24"/>
        </w:rPr>
        <w:t>x</w:t>
      </w:r>
      <w:r>
        <w:rPr>
          <w:rFonts w:eastAsia="等线"/>
          <w:i/>
          <w:iCs/>
          <w:sz w:val="24"/>
          <w:vertAlign w:val="subscript"/>
        </w:rPr>
        <w:t>i,d</w:t>
      </w:r>
    </w:p>
    <w:p>
      <w:pPr>
        <w:rPr>
          <w:rFonts w:eastAsia="等线"/>
          <w:i/>
          <w:iCs/>
          <w:sz w:val="24"/>
          <w:lang w:val="de-DE"/>
        </w:rPr>
      </w:pPr>
      <w:r>
        <w:rPr>
          <w:rFonts w:hint="eastAsia" w:eastAsia="等线"/>
          <w:i/>
          <w:iCs/>
          <w:sz w:val="24"/>
          <w:lang w:val="de-DE"/>
        </w:rPr>
        <w:t>x</w:t>
      </w:r>
      <w:r>
        <w:rPr>
          <w:rFonts w:eastAsia="等线"/>
          <w:i/>
          <w:iCs/>
          <w:sz w:val="24"/>
          <w:vertAlign w:val="subscript"/>
          <w:lang w:val="de-DE"/>
        </w:rPr>
        <w:t>D,B</w:t>
      </w:r>
      <w:r>
        <w:rPr>
          <w:rFonts w:eastAsia="等线"/>
          <w:i/>
          <w:iCs/>
          <w:sz w:val="24"/>
          <w:lang w:val="de-DE"/>
        </w:rPr>
        <w:t>=0.537，</w:t>
      </w:r>
      <w:r>
        <w:rPr>
          <w:rFonts w:hint="eastAsia" w:eastAsia="等线"/>
          <w:i/>
          <w:iCs/>
          <w:sz w:val="24"/>
          <w:lang w:val="de-DE"/>
        </w:rPr>
        <w:t>x</w:t>
      </w:r>
      <w:r>
        <w:rPr>
          <w:rFonts w:eastAsia="等线"/>
          <w:i/>
          <w:iCs/>
          <w:sz w:val="24"/>
          <w:vertAlign w:val="subscript"/>
          <w:lang w:val="de-DE"/>
        </w:rPr>
        <w:t>D,T</w:t>
      </w:r>
      <w:r>
        <w:rPr>
          <w:rFonts w:eastAsia="等线"/>
          <w:i/>
          <w:iCs/>
          <w:sz w:val="24"/>
          <w:lang w:val="de-DE"/>
        </w:rPr>
        <w:t>=0.234，</w:t>
      </w:r>
      <w:r>
        <w:rPr>
          <w:rFonts w:hint="eastAsia" w:eastAsia="等线"/>
          <w:i/>
          <w:iCs/>
          <w:sz w:val="24"/>
          <w:lang w:val="de-DE"/>
        </w:rPr>
        <w:t>x</w:t>
      </w:r>
      <w:r>
        <w:rPr>
          <w:rFonts w:eastAsia="等线"/>
          <w:i/>
          <w:iCs/>
          <w:sz w:val="24"/>
          <w:vertAlign w:val="subscript"/>
          <w:lang w:val="de-DE"/>
        </w:rPr>
        <w:t>D,C</w:t>
      </w:r>
      <w:r>
        <w:rPr>
          <w:rFonts w:eastAsia="等线"/>
          <w:i/>
          <w:iCs/>
          <w:sz w:val="24"/>
          <w:lang w:val="de-DE"/>
        </w:rPr>
        <w:t>=0.229</w:t>
      </w:r>
    </w:p>
    <w:p>
      <w:pPr>
        <w:rPr>
          <w:rFonts w:hint="eastAsia" w:ascii="楷体_GB2312" w:eastAsia="等线"/>
          <w:sz w:val="24"/>
        </w:rPr>
      </w:pPr>
      <w:r>
        <w:rPr>
          <w:rFonts w:hint="eastAsia" w:ascii="楷体_GB2312" w:eastAsia="等线"/>
          <w:sz w:val="24"/>
        </w:rPr>
        <w:t>进料板上第一块板上升蒸汽组成为</w:t>
      </w:r>
      <w:r>
        <w:rPr>
          <w:rFonts w:eastAsia="等线"/>
          <w:i/>
          <w:iCs/>
          <w:sz w:val="24"/>
        </w:rPr>
        <w:t>y</w:t>
      </w:r>
      <w:r>
        <w:rPr>
          <w:rFonts w:eastAsia="等线"/>
          <w:i/>
          <w:iCs/>
          <w:sz w:val="24"/>
          <w:vertAlign w:val="subscript"/>
        </w:rPr>
        <w:t>i,j</w:t>
      </w:r>
      <w:r>
        <w:rPr>
          <w:rFonts w:eastAsia="等线"/>
          <w:i/>
          <w:iCs/>
          <w:sz w:val="24"/>
        </w:rPr>
        <w:t>=α</w:t>
      </w:r>
      <w:r>
        <w:rPr>
          <w:rFonts w:eastAsia="等线"/>
          <w:i/>
          <w:iCs/>
          <w:sz w:val="24"/>
          <w:vertAlign w:val="subscript"/>
        </w:rPr>
        <w:t>i</w:t>
      </w:r>
      <w:r>
        <w:rPr>
          <w:rFonts w:eastAsia="等线"/>
          <w:i/>
          <w:iCs/>
          <w:sz w:val="24"/>
        </w:rPr>
        <w:t>x</w:t>
      </w:r>
      <w:r>
        <w:rPr>
          <w:rFonts w:eastAsia="等线"/>
          <w:i/>
          <w:iCs/>
          <w:sz w:val="24"/>
          <w:vertAlign w:val="subscript"/>
        </w:rPr>
        <w:t>i,j</w:t>
      </w:r>
      <w:r>
        <w:rPr>
          <w:rFonts w:eastAsia="等线"/>
          <w:i/>
          <w:iCs/>
          <w:sz w:val="24"/>
        </w:rPr>
        <w:t>/∑α</w:t>
      </w:r>
      <w:r>
        <w:rPr>
          <w:rFonts w:eastAsia="等线"/>
          <w:i/>
          <w:iCs/>
          <w:sz w:val="24"/>
          <w:vertAlign w:val="subscript"/>
        </w:rPr>
        <w:t>i,j</w:t>
      </w:r>
      <w:r>
        <w:rPr>
          <w:rFonts w:eastAsia="等线"/>
          <w:i/>
          <w:iCs/>
          <w:sz w:val="24"/>
        </w:rPr>
        <w:t xml:space="preserve"> ·x</w:t>
      </w:r>
      <w:r>
        <w:rPr>
          <w:rFonts w:eastAsia="等线"/>
          <w:i/>
          <w:iCs/>
          <w:sz w:val="24"/>
          <w:vertAlign w:val="subscript"/>
        </w:rPr>
        <w:t>i,j</w:t>
      </w:r>
    </w:p>
    <w:p>
      <w:pPr>
        <w:rPr>
          <w:rFonts w:eastAsia="等线"/>
          <w:i/>
          <w:iCs/>
          <w:sz w:val="24"/>
        </w:rPr>
      </w:pPr>
      <w:r>
        <w:rPr>
          <w:rFonts w:eastAsia="等线"/>
          <w:i/>
          <w:iCs/>
          <w:sz w:val="24"/>
        </w:rPr>
        <w:t>y</w:t>
      </w:r>
      <w:r>
        <w:rPr>
          <w:rFonts w:eastAsia="等线"/>
          <w:i/>
          <w:iCs/>
          <w:sz w:val="24"/>
          <w:vertAlign w:val="subscript"/>
        </w:rPr>
        <w:t>b</w:t>
      </w:r>
      <w:r>
        <w:rPr>
          <w:rFonts w:eastAsia="等线"/>
          <w:i/>
          <w:iCs/>
          <w:sz w:val="24"/>
        </w:rPr>
        <w:t>=0.6653，y</w:t>
      </w:r>
      <w:r>
        <w:rPr>
          <w:rFonts w:eastAsia="等线"/>
          <w:i/>
          <w:iCs/>
          <w:sz w:val="24"/>
          <w:vertAlign w:val="subscript"/>
        </w:rPr>
        <w:t>T</w:t>
      </w:r>
      <w:r>
        <w:rPr>
          <w:rFonts w:eastAsia="等线"/>
          <w:i/>
          <w:iCs/>
          <w:sz w:val="24"/>
        </w:rPr>
        <w:t>=0.1996,  y</w:t>
      </w:r>
      <w:r>
        <w:rPr>
          <w:rFonts w:eastAsia="等线"/>
          <w:i/>
          <w:iCs/>
          <w:sz w:val="24"/>
          <w:vertAlign w:val="subscript"/>
        </w:rPr>
        <w:t>c</w:t>
      </w:r>
      <w:r>
        <w:rPr>
          <w:rFonts w:eastAsia="等线"/>
          <w:i/>
          <w:iCs/>
          <w:sz w:val="24"/>
        </w:rPr>
        <w:t>=0.1351</w:t>
      </w:r>
    </w:p>
    <w:p>
      <w:pPr>
        <w:rPr>
          <w:rFonts w:hint="eastAsia" w:ascii="楷体_GB2312" w:eastAsia="等线"/>
          <w:sz w:val="24"/>
        </w:rPr>
      </w:pPr>
      <w:r>
        <w:rPr>
          <w:rFonts w:hint="eastAsia" w:ascii="楷体_GB2312" w:eastAsia="等线"/>
          <w:sz w:val="24"/>
        </w:rPr>
        <w:t>根据精馏段操作线方程，进料板上第二快板下流液体组成</w:t>
      </w:r>
    </w:p>
    <w:p>
      <w:pPr>
        <w:rPr>
          <w:rFonts w:hint="eastAsia" w:ascii="楷体_GB2312" w:eastAsia="等线"/>
          <w:sz w:val="24"/>
        </w:rPr>
      </w:pPr>
      <w:r>
        <w:rPr>
          <w:rFonts w:hint="eastAsia" w:eastAsia="等线"/>
          <w:i/>
          <w:iCs/>
          <w:sz w:val="24"/>
        </w:rPr>
        <w:t>x</w:t>
      </w:r>
      <w:r>
        <w:rPr>
          <w:rFonts w:eastAsia="等线"/>
          <w:i/>
          <w:iCs/>
          <w:sz w:val="24"/>
          <w:vertAlign w:val="subscript"/>
        </w:rPr>
        <w:t>b</w:t>
      </w:r>
      <w:r>
        <w:rPr>
          <w:rFonts w:eastAsia="等线"/>
          <w:i/>
          <w:iCs/>
          <w:sz w:val="24"/>
        </w:rPr>
        <w:t>=0.74,x</w:t>
      </w:r>
      <w:r>
        <w:rPr>
          <w:rFonts w:eastAsia="等线"/>
          <w:i/>
          <w:iCs/>
          <w:sz w:val="24"/>
          <w:vertAlign w:val="subscript"/>
        </w:rPr>
        <w:t>T</w:t>
      </w:r>
      <w:r>
        <w:rPr>
          <w:rFonts w:eastAsia="等线"/>
          <w:i/>
          <w:iCs/>
          <w:sz w:val="24"/>
        </w:rPr>
        <w:t>=0.18,x</w:t>
      </w:r>
      <w:r>
        <w:rPr>
          <w:rFonts w:eastAsia="等线"/>
          <w:i/>
          <w:iCs/>
          <w:sz w:val="24"/>
          <w:vertAlign w:val="subscript"/>
        </w:rPr>
        <w:t>c</w:t>
      </w:r>
      <w:r>
        <w:rPr>
          <w:rFonts w:eastAsia="等线"/>
          <w:i/>
          <w:iCs/>
          <w:sz w:val="24"/>
        </w:rPr>
        <w:t>=0.08</w:t>
      </w:r>
    </w:p>
    <w:p>
      <w:pPr>
        <w:rPr>
          <w:rFonts w:eastAsia="等线"/>
          <w:i/>
          <w:iCs/>
          <w:sz w:val="24"/>
        </w:rPr>
      </w:pPr>
      <w:r>
        <w:rPr>
          <w:rFonts w:hint="eastAsia" w:ascii="楷体_GB2312" w:eastAsia="等线"/>
          <w:sz w:val="24"/>
        </w:rPr>
        <w:t xml:space="preserve">进料板上第二快板上升蒸汽组成为 </w:t>
      </w:r>
      <w:r>
        <w:rPr>
          <w:rFonts w:eastAsia="等线"/>
          <w:i/>
          <w:iCs/>
          <w:sz w:val="24"/>
        </w:rPr>
        <w:t xml:space="preserve"> y</w:t>
      </w:r>
      <w:r>
        <w:rPr>
          <w:rFonts w:eastAsia="等线"/>
          <w:i/>
          <w:iCs/>
          <w:sz w:val="24"/>
          <w:vertAlign w:val="subscript"/>
        </w:rPr>
        <w:t>B</w:t>
      </w:r>
      <w:r>
        <w:rPr>
          <w:rFonts w:eastAsia="等线"/>
          <w:i/>
          <w:iCs/>
          <w:sz w:val="24"/>
        </w:rPr>
        <w:t>=0.904,y</w:t>
      </w:r>
      <w:r>
        <w:rPr>
          <w:rFonts w:eastAsia="等线"/>
          <w:i/>
          <w:iCs/>
          <w:sz w:val="24"/>
          <w:vertAlign w:val="subscript"/>
        </w:rPr>
        <w:t>T</w:t>
      </w:r>
      <w:r>
        <w:rPr>
          <w:rFonts w:eastAsia="等线"/>
          <w:i/>
          <w:iCs/>
          <w:sz w:val="24"/>
        </w:rPr>
        <w:t>=0.088，y</w:t>
      </w:r>
      <w:r>
        <w:rPr>
          <w:rFonts w:eastAsia="等线"/>
          <w:i/>
          <w:iCs/>
          <w:sz w:val="24"/>
          <w:vertAlign w:val="subscript"/>
        </w:rPr>
        <w:t>C</w:t>
      </w:r>
      <w:r>
        <w:rPr>
          <w:rFonts w:eastAsia="等线"/>
          <w:i/>
          <w:iCs/>
          <w:sz w:val="24"/>
        </w:rPr>
        <w:t>=0.008</w:t>
      </w:r>
    </w:p>
    <w:p>
      <w:pPr>
        <w:rPr>
          <w:rFonts w:hint="eastAsia" w:ascii="楷体_GB2312" w:eastAsia="等线"/>
          <w:b/>
          <w:bCs/>
          <w:sz w:val="24"/>
          <w:lang w:val="en-US" w:eastAsia="zh-CN"/>
        </w:rPr>
      </w:pPr>
    </w:p>
    <w:p>
      <w:pPr>
        <w:rPr>
          <w:rFonts w:hint="eastAsia" w:ascii="楷体_GB2312" w:eastAsia="等线"/>
          <w:b/>
          <w:bCs/>
          <w:sz w:val="24"/>
          <w:lang w:val="en-US" w:eastAsia="zh-CN"/>
        </w:rPr>
      </w:pPr>
    </w:p>
    <w:p>
      <w:pPr>
        <w:ind w:firstLine="2640" w:firstLineChars="600"/>
        <w:rPr>
          <w:rFonts w:hint="eastAsia" w:ascii="宋体" w:hAnsi="宋体" w:eastAsia="宋体" w:cs="宋体"/>
          <w:sz w:val="44"/>
          <w:szCs w:val="44"/>
          <w:lang w:val="en-US" w:eastAsia="zh-CN"/>
        </w:rPr>
      </w:pPr>
    </w:p>
    <w:p>
      <w:pPr>
        <w:ind w:firstLine="2640" w:firstLineChars="600"/>
        <w:rPr>
          <w:rFonts w:hint="eastAsia" w:ascii="宋体" w:hAnsi="宋体" w:eastAsia="宋体" w:cs="宋体"/>
          <w:sz w:val="44"/>
          <w:szCs w:val="44"/>
          <w:lang w:val="en-US" w:eastAsia="zh-CN"/>
        </w:rPr>
      </w:pPr>
    </w:p>
    <w:p>
      <w:pPr>
        <w:ind w:firstLine="2640" w:firstLineChars="600"/>
        <w:rPr>
          <w:rFonts w:hint="eastAsia" w:ascii="宋体" w:hAnsi="宋体" w:eastAsia="宋体" w:cs="宋体"/>
          <w:sz w:val="44"/>
          <w:szCs w:val="44"/>
          <w:lang w:val="en-US" w:eastAsia="zh-CN"/>
        </w:rPr>
      </w:pPr>
    </w:p>
    <w:p>
      <w:pPr>
        <w:ind w:firstLine="2640" w:firstLineChars="600"/>
        <w:rPr>
          <w:rFonts w:hint="eastAsia" w:ascii="宋体" w:hAnsi="宋体" w:eastAsia="宋体" w:cs="宋体"/>
          <w:sz w:val="44"/>
          <w:szCs w:val="44"/>
          <w:lang w:val="en-US" w:eastAsia="zh-CN"/>
        </w:rPr>
      </w:pPr>
    </w:p>
    <w:p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134" w:right="1134" w:bottom="1134" w:left="1134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19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19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Q1ZmZmNjRhMDI1Y2NjOTA1ZjRiMzM3NzVmYTQ1NGIifQ=="/>
  </w:docVars>
  <w:rsids>
    <w:rsidRoot w:val="00000000"/>
    <w:rsid w:val="006B31C3"/>
    <w:rsid w:val="01037111"/>
    <w:rsid w:val="02945EDE"/>
    <w:rsid w:val="0FDF14ED"/>
    <w:rsid w:val="165F7281"/>
    <w:rsid w:val="177F5F64"/>
    <w:rsid w:val="187B6274"/>
    <w:rsid w:val="30AE6631"/>
    <w:rsid w:val="319A4729"/>
    <w:rsid w:val="3C8F5565"/>
    <w:rsid w:val="4CE8607D"/>
    <w:rsid w:val="56FB2243"/>
    <w:rsid w:val="58D53D82"/>
    <w:rsid w:val="66E225B5"/>
    <w:rsid w:val="6E5E124B"/>
    <w:rsid w:val="6FAA1173"/>
    <w:rsid w:val="712872E9"/>
    <w:rsid w:val="759A7F93"/>
    <w:rsid w:val="790C526F"/>
    <w:rsid w:val="7A061458"/>
    <w:rsid w:val="7FCF0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Arial Unicode MS" w:hAnsi="Arial Unicode MS" w:eastAsia="Arial Unicode MS" w:cs="Arial Unicode MS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wmf"/><Relationship Id="rId6" Type="http://schemas.openxmlformats.org/officeDocument/2006/relationships/oleObject" Target="embeddings/oleObject1.bin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19</Pages>
  <Words>6757</Words>
  <Characters>8433</Characters>
  <Lines>0</Lines>
  <Paragraphs>0</Paragraphs>
  <TotalTime>39</TotalTime>
  <ScaleCrop>false</ScaleCrop>
  <LinksUpToDate>false</LinksUpToDate>
  <CharactersWithSpaces>9930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海之韵</cp:lastModifiedBy>
  <dcterms:modified xsi:type="dcterms:W3CDTF">2023-07-09T02:35:35Z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322FC609967D41758F34D1721EF0B83F_12</vt:lpwstr>
  </property>
</Properties>
</file>