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eastAsia="宋体"/>
          <w:b/>
          <w:lang w:val="en-US" w:eastAsia="zh-CN"/>
        </w:rPr>
      </w:pPr>
      <w:r>
        <w:rPr>
          <w:rFonts w:hint="eastAsia" w:ascii="宋体" w:hAnsi="宋体" w:eastAsia="宋体" w:cs="宋体"/>
          <w:b/>
          <w:bCs w:val="0"/>
          <w:sz w:val="28"/>
          <w:lang w:val="en-US" w:eastAsia="zh-CN"/>
        </w:rPr>
        <w:t>《口腔正畸学》复习资料</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w:t>
      </w:r>
      <w:r>
        <w:rPr>
          <w:rFonts w:hint="eastAsia" w:asciiTheme="minorEastAsia" w:hAnsiTheme="minorEastAsia" w:eastAsiaTheme="minorEastAsia" w:cstheme="minorEastAsia"/>
          <w:bCs/>
          <w:sz w:val="24"/>
          <w:szCs w:val="24"/>
        </w:rPr>
        <w:tab/>
      </w:r>
      <w:r>
        <w:rPr>
          <w:rFonts w:hint="eastAsia" w:asciiTheme="minorEastAsia" w:hAnsiTheme="minorEastAsia" w:eastAsiaTheme="minorEastAsia" w:cstheme="minorEastAsia"/>
          <w:bCs/>
          <w:sz w:val="24"/>
          <w:szCs w:val="24"/>
        </w:rPr>
        <w:t>暂时性错牙合发生的机制是（     ）</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A．</w:t>
      </w:r>
      <w:r>
        <w:rPr>
          <w:rFonts w:hint="eastAsia" w:asciiTheme="minorEastAsia" w:hAnsiTheme="minorEastAsia" w:eastAsiaTheme="minorEastAsia" w:cstheme="minorEastAsia"/>
          <w:bCs/>
          <w:sz w:val="24"/>
          <w:szCs w:val="24"/>
        </w:rPr>
        <w:tab/>
      </w:r>
      <w:r>
        <w:rPr>
          <w:rFonts w:hint="eastAsia" w:asciiTheme="minorEastAsia" w:hAnsiTheme="minorEastAsia" w:eastAsiaTheme="minorEastAsia" w:cstheme="minorEastAsia"/>
          <w:bCs/>
          <w:sz w:val="24"/>
          <w:szCs w:val="24"/>
        </w:rPr>
        <w:t>恒切牙萌出初期，出现轻度拥挤现象，可能因恒牙较乳牙大，随着颌骨的增大和乳磨牙与恒磨牙的替换等变化可自行调整    B．多生牙占据了恒牙的位置，常引起恒牙的错位萌出</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C．</w:t>
      </w:r>
      <w:r>
        <w:rPr>
          <w:rFonts w:hint="eastAsia" w:asciiTheme="minorEastAsia" w:hAnsiTheme="minorEastAsia" w:eastAsiaTheme="minorEastAsia" w:cstheme="minorEastAsia"/>
          <w:bCs/>
          <w:sz w:val="24"/>
          <w:szCs w:val="24"/>
        </w:rPr>
        <w:tab/>
      </w:r>
      <w:r>
        <w:rPr>
          <w:rFonts w:hint="eastAsia" w:asciiTheme="minorEastAsia" w:hAnsiTheme="minorEastAsia" w:eastAsiaTheme="minorEastAsia" w:cstheme="minorEastAsia"/>
          <w:bCs/>
          <w:sz w:val="24"/>
          <w:szCs w:val="24"/>
        </w:rPr>
        <w:t>唇系带异常可造成上中切牙之间出现间隙</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D．</w:t>
      </w:r>
      <w:r>
        <w:rPr>
          <w:rFonts w:hint="eastAsia" w:asciiTheme="minorEastAsia" w:hAnsiTheme="minorEastAsia" w:eastAsiaTheme="minorEastAsia" w:cstheme="minorEastAsia"/>
          <w:bCs/>
          <w:sz w:val="24"/>
          <w:szCs w:val="24"/>
        </w:rPr>
        <w:tab/>
      </w:r>
      <w:r>
        <w:rPr>
          <w:rFonts w:hint="eastAsia" w:asciiTheme="minorEastAsia" w:hAnsiTheme="minorEastAsia" w:eastAsiaTheme="minorEastAsia" w:cstheme="minorEastAsia"/>
          <w:bCs/>
          <w:sz w:val="24"/>
          <w:szCs w:val="24"/>
        </w:rPr>
        <w:t>咬上唇习惯容易形成前牙反牙合，下颌前突及近中错牙合等畸形</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E．</w:t>
      </w:r>
      <w:r>
        <w:rPr>
          <w:rFonts w:hint="eastAsia" w:asciiTheme="minorEastAsia" w:hAnsiTheme="minorEastAsia" w:eastAsiaTheme="minorEastAsia" w:cstheme="minorEastAsia"/>
          <w:bCs/>
          <w:sz w:val="24"/>
          <w:szCs w:val="24"/>
        </w:rPr>
        <w:tab/>
      </w:r>
      <w:r>
        <w:rPr>
          <w:rFonts w:hint="eastAsia" w:asciiTheme="minorEastAsia" w:hAnsiTheme="minorEastAsia" w:eastAsiaTheme="minorEastAsia" w:cstheme="minorEastAsia"/>
          <w:bCs/>
          <w:sz w:val="24"/>
          <w:szCs w:val="24"/>
        </w:rPr>
        <w:t>以上都不是</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2．</w:t>
      </w:r>
      <w:r>
        <w:rPr>
          <w:rFonts w:hint="eastAsia" w:asciiTheme="minorEastAsia" w:hAnsiTheme="minorEastAsia" w:eastAsiaTheme="minorEastAsia" w:cstheme="minorEastAsia"/>
          <w:bCs/>
          <w:sz w:val="24"/>
          <w:szCs w:val="24"/>
        </w:rPr>
        <w:tab/>
      </w:r>
      <w:r>
        <w:rPr>
          <w:rFonts w:hint="eastAsia" w:asciiTheme="minorEastAsia" w:hAnsiTheme="minorEastAsia" w:eastAsiaTheme="minorEastAsia" w:cstheme="minorEastAsia"/>
          <w:bCs/>
          <w:sz w:val="24"/>
          <w:szCs w:val="24"/>
        </w:rPr>
        <w:t>呼吸功能异常易引起的错位是（     ）</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A．单侧后牙反牙合 B．后牙锁牙合  C．佝偻病 D．下颌后缩畸形 E．以上都是</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3．</w:t>
      </w:r>
      <w:r>
        <w:rPr>
          <w:rFonts w:hint="eastAsia" w:asciiTheme="minorEastAsia" w:hAnsiTheme="minorEastAsia" w:eastAsiaTheme="minorEastAsia" w:cstheme="minorEastAsia"/>
          <w:bCs/>
          <w:sz w:val="24"/>
          <w:szCs w:val="24"/>
        </w:rPr>
        <w:tab/>
      </w:r>
      <w:r>
        <w:rPr>
          <w:rFonts w:hint="eastAsia" w:asciiTheme="minorEastAsia" w:hAnsiTheme="minorEastAsia" w:eastAsiaTheme="minorEastAsia" w:cstheme="minorEastAsia"/>
          <w:bCs/>
          <w:sz w:val="24"/>
          <w:szCs w:val="24"/>
        </w:rPr>
        <w:t>口腔不良习惯不包括（     ）</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A．</w:t>
      </w:r>
      <w:r>
        <w:rPr>
          <w:rFonts w:hint="eastAsia" w:asciiTheme="minorEastAsia" w:hAnsiTheme="minorEastAsia" w:eastAsiaTheme="minorEastAsia" w:cstheme="minorEastAsia"/>
          <w:bCs/>
          <w:sz w:val="24"/>
          <w:szCs w:val="24"/>
        </w:rPr>
        <w:tab/>
      </w:r>
      <w:r>
        <w:rPr>
          <w:rFonts w:hint="eastAsia" w:asciiTheme="minorEastAsia" w:hAnsiTheme="minorEastAsia" w:eastAsiaTheme="minorEastAsia" w:cstheme="minorEastAsia"/>
          <w:bCs/>
          <w:sz w:val="24"/>
          <w:szCs w:val="24"/>
        </w:rPr>
        <w:t>吮指习惯  B．异常吞咽习惯    C．舌习惯    D．唇习惯    E．咬物习惯</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4．</w:t>
      </w:r>
      <w:r>
        <w:rPr>
          <w:rFonts w:hint="eastAsia" w:asciiTheme="minorEastAsia" w:hAnsiTheme="minorEastAsia" w:eastAsiaTheme="minorEastAsia" w:cstheme="minorEastAsia"/>
          <w:bCs/>
          <w:sz w:val="24"/>
          <w:szCs w:val="24"/>
        </w:rPr>
        <w:tab/>
      </w:r>
      <w:r>
        <w:rPr>
          <w:rFonts w:hint="eastAsia" w:asciiTheme="minorEastAsia" w:hAnsiTheme="minorEastAsia" w:eastAsiaTheme="minorEastAsia" w:cstheme="minorEastAsia"/>
          <w:bCs/>
          <w:sz w:val="24"/>
          <w:szCs w:val="24"/>
        </w:rPr>
        <w:t>以理想正常牙合为标准，错牙合畸形的患病率是（     ）</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A．20.33％   B．40.92%    C．60％    D．86.81%    E．91.2％</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5．</w:t>
      </w:r>
      <w:r>
        <w:rPr>
          <w:rFonts w:hint="eastAsia" w:asciiTheme="minorEastAsia" w:hAnsiTheme="minorEastAsia" w:eastAsiaTheme="minorEastAsia" w:cstheme="minorEastAsia"/>
          <w:bCs/>
          <w:sz w:val="24"/>
          <w:szCs w:val="24"/>
        </w:rPr>
        <w:tab/>
      </w:r>
      <w:r>
        <w:rPr>
          <w:rFonts w:hint="eastAsia" w:asciiTheme="minorEastAsia" w:hAnsiTheme="minorEastAsia" w:eastAsiaTheme="minorEastAsia" w:cstheme="minorEastAsia"/>
          <w:bCs/>
          <w:sz w:val="24"/>
          <w:szCs w:val="24"/>
        </w:rPr>
        <w:t>属于恒牙正常萌出顺序是（     ）</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A．</w:t>
      </w:r>
      <w:r>
        <w:rPr>
          <w:rFonts w:hint="eastAsia" w:asciiTheme="minorEastAsia" w:hAnsiTheme="minorEastAsia" w:eastAsiaTheme="minorEastAsia" w:cstheme="minorEastAsia"/>
          <w:bCs/>
          <w:sz w:val="24"/>
          <w:szCs w:val="24"/>
        </w:rPr>
        <w:tab/>
      </w:r>
      <w:r>
        <w:rPr>
          <w:rFonts w:hint="eastAsia" w:asciiTheme="minorEastAsia" w:hAnsiTheme="minorEastAsia" w:eastAsiaTheme="minorEastAsia" w:cstheme="minorEastAsia"/>
          <w:bCs/>
          <w:sz w:val="24"/>
          <w:szCs w:val="24"/>
        </w:rPr>
        <w:t>上颌：6→1→3→4→2→5→7  B．上颌：6→1→2→3→4→5→7</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C．</w:t>
      </w:r>
      <w:r>
        <w:rPr>
          <w:rFonts w:hint="eastAsia" w:asciiTheme="minorEastAsia" w:hAnsiTheme="minorEastAsia" w:eastAsiaTheme="minorEastAsia" w:cstheme="minorEastAsia"/>
          <w:bCs/>
          <w:sz w:val="24"/>
          <w:szCs w:val="24"/>
        </w:rPr>
        <w:tab/>
      </w:r>
      <w:r>
        <w:rPr>
          <w:rFonts w:hint="eastAsia" w:asciiTheme="minorEastAsia" w:hAnsiTheme="minorEastAsia" w:eastAsiaTheme="minorEastAsia" w:cstheme="minorEastAsia"/>
          <w:bCs/>
          <w:sz w:val="24"/>
          <w:szCs w:val="24"/>
        </w:rPr>
        <w:t>下颌：6→1→2→3→5→4→7 D．上颌：6→1→2→4→5→3→7 E．以上都对</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6．</w:t>
      </w:r>
      <w:r>
        <w:rPr>
          <w:rFonts w:hint="eastAsia" w:asciiTheme="minorEastAsia" w:hAnsiTheme="minorEastAsia" w:eastAsiaTheme="minorEastAsia" w:cstheme="minorEastAsia"/>
          <w:bCs/>
          <w:sz w:val="24"/>
          <w:szCs w:val="24"/>
        </w:rPr>
        <w:tab/>
      </w:r>
      <w:r>
        <w:rPr>
          <w:rFonts w:hint="eastAsia" w:asciiTheme="minorEastAsia" w:hAnsiTheme="minorEastAsia" w:eastAsiaTheme="minorEastAsia" w:cstheme="minorEastAsia"/>
          <w:bCs/>
          <w:sz w:val="24"/>
          <w:szCs w:val="24"/>
        </w:rPr>
        <w:t>暂时性错牙合的临床表现是（     ）</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A．</w:t>
      </w:r>
      <w:r>
        <w:rPr>
          <w:rFonts w:hint="eastAsia" w:asciiTheme="minorEastAsia" w:hAnsiTheme="minorEastAsia" w:eastAsiaTheme="minorEastAsia" w:cstheme="minorEastAsia"/>
          <w:bCs/>
          <w:sz w:val="24"/>
          <w:szCs w:val="24"/>
        </w:rPr>
        <w:tab/>
      </w:r>
      <w:r>
        <w:rPr>
          <w:rFonts w:hint="eastAsia" w:asciiTheme="minorEastAsia" w:hAnsiTheme="minorEastAsia" w:eastAsiaTheme="minorEastAsia" w:cstheme="minorEastAsia"/>
          <w:bCs/>
          <w:sz w:val="24"/>
          <w:szCs w:val="24"/>
        </w:rPr>
        <w:t>后牙反牙合B．个别前牙反牙合 C．上颌侧切牙初萌出时，牙冠向远中倾斜</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D．</w:t>
      </w:r>
      <w:r>
        <w:rPr>
          <w:rFonts w:hint="eastAsia" w:asciiTheme="minorEastAsia" w:hAnsiTheme="minorEastAsia" w:eastAsiaTheme="minorEastAsia" w:cstheme="minorEastAsia"/>
          <w:bCs/>
          <w:sz w:val="24"/>
          <w:szCs w:val="24"/>
        </w:rPr>
        <w:tab/>
      </w:r>
      <w:r>
        <w:rPr>
          <w:rFonts w:hint="eastAsia" w:asciiTheme="minorEastAsia" w:hAnsiTheme="minorEastAsia" w:eastAsiaTheme="minorEastAsia" w:cstheme="minorEastAsia"/>
          <w:bCs/>
          <w:sz w:val="24"/>
          <w:szCs w:val="24"/>
        </w:rPr>
        <w:t>Ⅲ度深覆牙合，Ⅲ度深覆盖       E．Ⅲ度牙列拥挤</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7．</w:t>
      </w:r>
      <w:r>
        <w:rPr>
          <w:rFonts w:hint="eastAsia" w:asciiTheme="minorEastAsia" w:hAnsiTheme="minorEastAsia" w:eastAsiaTheme="minorEastAsia" w:cstheme="minorEastAsia"/>
          <w:bCs/>
          <w:sz w:val="24"/>
          <w:szCs w:val="24"/>
        </w:rPr>
        <w:tab/>
      </w:r>
      <w:r>
        <w:rPr>
          <w:rFonts w:hint="eastAsia" w:asciiTheme="minorEastAsia" w:hAnsiTheme="minorEastAsia" w:eastAsiaTheme="minorEastAsia" w:cstheme="minorEastAsia"/>
          <w:bCs/>
          <w:sz w:val="24"/>
          <w:szCs w:val="24"/>
        </w:rPr>
        <w:t>理想正常牙合是（     ）</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A．</w:t>
      </w:r>
      <w:r>
        <w:rPr>
          <w:rFonts w:hint="eastAsia" w:asciiTheme="minorEastAsia" w:hAnsiTheme="minorEastAsia" w:eastAsiaTheme="minorEastAsia" w:cstheme="minorEastAsia"/>
          <w:bCs/>
          <w:sz w:val="24"/>
          <w:szCs w:val="24"/>
        </w:rPr>
        <w:tab/>
      </w:r>
      <w:r>
        <w:rPr>
          <w:rFonts w:hint="eastAsia" w:asciiTheme="minorEastAsia" w:hAnsiTheme="minorEastAsia" w:eastAsiaTheme="minorEastAsia" w:cstheme="minorEastAsia"/>
          <w:bCs/>
          <w:sz w:val="24"/>
          <w:szCs w:val="24"/>
        </w:rPr>
        <w:t xml:space="preserve">对于生理功能无大妨碍者，都可列入理想正常牙合   </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 xml:space="preserve">  B．个别正常牙合C．</w:t>
      </w:r>
      <w:r>
        <w:rPr>
          <w:rFonts w:hint="eastAsia" w:asciiTheme="minorEastAsia" w:hAnsiTheme="minorEastAsia" w:eastAsiaTheme="minorEastAsia" w:cstheme="minorEastAsia"/>
          <w:bCs/>
          <w:sz w:val="24"/>
          <w:szCs w:val="24"/>
        </w:rPr>
        <w:tab/>
      </w:r>
      <w:r>
        <w:rPr>
          <w:rFonts w:hint="eastAsia" w:asciiTheme="minorEastAsia" w:hAnsiTheme="minorEastAsia" w:eastAsiaTheme="minorEastAsia" w:cstheme="minorEastAsia"/>
          <w:bCs/>
          <w:sz w:val="24"/>
          <w:szCs w:val="24"/>
        </w:rPr>
        <w:t>反牙合    D．深覆牙合</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E．</w:t>
      </w:r>
      <w:r>
        <w:rPr>
          <w:rFonts w:hint="eastAsia" w:asciiTheme="minorEastAsia" w:hAnsiTheme="minorEastAsia" w:eastAsiaTheme="minorEastAsia" w:cstheme="minorEastAsia"/>
          <w:bCs/>
          <w:sz w:val="24"/>
          <w:szCs w:val="24"/>
        </w:rPr>
        <w:tab/>
      </w:r>
      <w:r>
        <w:rPr>
          <w:rFonts w:hint="eastAsia" w:asciiTheme="minorEastAsia" w:hAnsiTheme="minorEastAsia" w:eastAsiaTheme="minorEastAsia" w:cstheme="minorEastAsia"/>
          <w:bCs/>
          <w:sz w:val="24"/>
          <w:szCs w:val="24"/>
        </w:rPr>
        <w:t>保存全副牙齿，牙齿在上下牙弓上排列得很整齐，上下牙的尖窝关系完全正确，上下牙弓的牙合关系非常理想</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8．</w:t>
      </w:r>
      <w:r>
        <w:rPr>
          <w:rFonts w:hint="eastAsia" w:asciiTheme="minorEastAsia" w:hAnsiTheme="minorEastAsia" w:eastAsiaTheme="minorEastAsia" w:cstheme="minorEastAsia"/>
          <w:bCs/>
          <w:sz w:val="24"/>
          <w:szCs w:val="24"/>
        </w:rPr>
        <w:tab/>
      </w:r>
      <w:r>
        <w:rPr>
          <w:rFonts w:hint="eastAsia" w:asciiTheme="minorEastAsia" w:hAnsiTheme="minorEastAsia" w:eastAsiaTheme="minorEastAsia" w:cstheme="minorEastAsia"/>
          <w:bCs/>
          <w:sz w:val="24"/>
          <w:szCs w:val="24"/>
        </w:rPr>
        <w:t>下列哪项是错牙合畸形的病因（     ）</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A．牙列缺失     B．遗传因素    C．楔状缺损    D．四环素牙    E．氟斑牙</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9．</w:t>
      </w:r>
      <w:r>
        <w:rPr>
          <w:rFonts w:hint="eastAsia" w:asciiTheme="minorEastAsia" w:hAnsiTheme="minorEastAsia" w:eastAsiaTheme="minorEastAsia" w:cstheme="minorEastAsia"/>
          <w:bCs/>
          <w:sz w:val="24"/>
          <w:szCs w:val="24"/>
        </w:rPr>
        <w:tab/>
      </w:r>
      <w:r>
        <w:rPr>
          <w:rFonts w:hint="eastAsia" w:asciiTheme="minorEastAsia" w:hAnsiTheme="minorEastAsia" w:eastAsiaTheme="minorEastAsia" w:cstheme="minorEastAsia"/>
          <w:bCs/>
          <w:sz w:val="24"/>
          <w:szCs w:val="24"/>
        </w:rPr>
        <w:t>面部肌肉建牙合的动力平衡中，与向后的动力有关的肌肉是（     ）</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A．颞肌    B．翼内肌    C．咬肌     D．上下唇方肌    E．以上都不是</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10．上下牙弓狭窄其矫治原则为（     ）</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 xml:space="preserve">A．缩小上牙弓宽度，或扩大下牙弓宽度，或二者并用  </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 xml:space="preserve">  B．升高前牙或压低后牙C．扩大牙弓，推磨牙向后     D．矫正颌间关系</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E．扩大上牙弓。或用肌能训练矫治法，并加强营养及咀嚼功能，以促进颌骨及牙弓的发育</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11．牙齿拥挤度一般分为三度，Ⅱ度拥挤是指牙冠宽度的总和与牙弓现有弧形的长度之差是（  ）</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A．</w:t>
      </w:r>
      <w:r>
        <w:rPr>
          <w:rFonts w:hint="eastAsia" w:asciiTheme="minorEastAsia" w:hAnsiTheme="minorEastAsia" w:eastAsiaTheme="minorEastAsia" w:cstheme="minorEastAsia"/>
          <w:bCs/>
          <w:sz w:val="24"/>
          <w:szCs w:val="24"/>
        </w:rPr>
        <w:tab/>
      </w:r>
      <w:r>
        <w:rPr>
          <w:rFonts w:hint="eastAsia" w:asciiTheme="minorEastAsia" w:hAnsiTheme="minorEastAsia" w:eastAsiaTheme="minorEastAsia" w:cstheme="minorEastAsia"/>
          <w:bCs/>
          <w:sz w:val="24"/>
          <w:szCs w:val="24"/>
        </w:rPr>
        <w:t>2～4mm    B． 4～8mm    C． 8mm以上D． 16mm以上   E．以上都不是</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12．在错牙合畸形的检查诊断中，下列哪项不符合（     ）</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A．</w:t>
      </w:r>
      <w:r>
        <w:rPr>
          <w:rFonts w:hint="eastAsia" w:asciiTheme="minorEastAsia" w:hAnsiTheme="minorEastAsia" w:eastAsiaTheme="minorEastAsia" w:cstheme="minorEastAsia"/>
          <w:bCs/>
          <w:sz w:val="24"/>
          <w:szCs w:val="24"/>
        </w:rPr>
        <w:tab/>
      </w:r>
      <w:r>
        <w:rPr>
          <w:rFonts w:hint="eastAsia" w:asciiTheme="minorEastAsia" w:hAnsiTheme="minorEastAsia" w:eastAsiaTheme="minorEastAsia" w:cstheme="minorEastAsia"/>
          <w:bCs/>
          <w:sz w:val="24"/>
          <w:szCs w:val="24"/>
        </w:rPr>
        <w:t xml:space="preserve">无需询问有无全身性疾病及鼻咽部疾病  </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B．对牙弓检查时要进行牙拥挤度测定</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C．</w:t>
      </w:r>
      <w:r>
        <w:rPr>
          <w:rFonts w:hint="eastAsia" w:asciiTheme="minorEastAsia" w:hAnsiTheme="minorEastAsia" w:eastAsiaTheme="minorEastAsia" w:cstheme="minorEastAsia"/>
          <w:bCs/>
          <w:sz w:val="24"/>
          <w:szCs w:val="24"/>
        </w:rPr>
        <w:tab/>
      </w:r>
      <w:r>
        <w:rPr>
          <w:rFonts w:hint="eastAsia" w:asciiTheme="minorEastAsia" w:hAnsiTheme="minorEastAsia" w:eastAsiaTheme="minorEastAsia" w:cstheme="minorEastAsia"/>
          <w:bCs/>
          <w:sz w:val="24"/>
          <w:szCs w:val="24"/>
        </w:rPr>
        <w:t>要检查上下中切牙间的中线关系    D．询问幼年时有无口腔不良习惯</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E．</w:t>
      </w:r>
      <w:r>
        <w:rPr>
          <w:rFonts w:hint="eastAsia" w:asciiTheme="minorEastAsia" w:hAnsiTheme="minorEastAsia" w:eastAsiaTheme="minorEastAsia" w:cstheme="minorEastAsia"/>
          <w:bCs/>
          <w:sz w:val="24"/>
          <w:szCs w:val="24"/>
        </w:rPr>
        <w:tab/>
      </w:r>
      <w:r>
        <w:rPr>
          <w:rFonts w:hint="eastAsia" w:asciiTheme="minorEastAsia" w:hAnsiTheme="minorEastAsia" w:eastAsiaTheme="minorEastAsia" w:cstheme="minorEastAsia"/>
          <w:bCs/>
          <w:sz w:val="24"/>
          <w:szCs w:val="24"/>
        </w:rPr>
        <w:t>需要进行牙，颌，面的一般检查</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13．上前牙冠覆盖下前牙冠超过1/3者称为深覆牙合，其分为三度，Ⅰ度深覆牙合为（     ）</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A．</w:t>
      </w:r>
      <w:r>
        <w:rPr>
          <w:rFonts w:hint="eastAsia" w:asciiTheme="minorEastAsia" w:hAnsiTheme="minorEastAsia" w:eastAsiaTheme="minorEastAsia" w:cstheme="minorEastAsia"/>
          <w:bCs/>
          <w:sz w:val="24"/>
          <w:szCs w:val="24"/>
        </w:rPr>
        <w:tab/>
      </w:r>
      <w:r>
        <w:rPr>
          <w:rFonts w:hint="eastAsia" w:asciiTheme="minorEastAsia" w:hAnsiTheme="minorEastAsia" w:eastAsiaTheme="minorEastAsia" w:cstheme="minorEastAsia"/>
          <w:bCs/>
          <w:sz w:val="24"/>
          <w:szCs w:val="24"/>
        </w:rPr>
        <w:t>覆盖为3～5mm       B．上前牙冠覆盖下前牙超过冠1/3而不足1/2者</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C．</w:t>
      </w:r>
      <w:r>
        <w:rPr>
          <w:rFonts w:hint="eastAsia" w:asciiTheme="minorEastAsia" w:hAnsiTheme="minorEastAsia" w:eastAsiaTheme="minorEastAsia" w:cstheme="minorEastAsia"/>
          <w:bCs/>
          <w:sz w:val="24"/>
          <w:szCs w:val="24"/>
        </w:rPr>
        <w:tab/>
      </w:r>
      <w:r>
        <w:rPr>
          <w:rFonts w:hint="eastAsia" w:asciiTheme="minorEastAsia" w:hAnsiTheme="minorEastAsia" w:eastAsiaTheme="minorEastAsia" w:cstheme="minorEastAsia"/>
          <w:bCs/>
          <w:sz w:val="24"/>
          <w:szCs w:val="24"/>
        </w:rPr>
        <w:t>上前牙冠覆盖下前牙超过冠1/2而不足2/3者</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D．</w:t>
      </w:r>
      <w:r>
        <w:rPr>
          <w:rFonts w:hint="eastAsia" w:asciiTheme="minorEastAsia" w:hAnsiTheme="minorEastAsia" w:eastAsiaTheme="minorEastAsia" w:cstheme="minorEastAsia"/>
          <w:bCs/>
          <w:sz w:val="24"/>
          <w:szCs w:val="24"/>
        </w:rPr>
        <w:tab/>
      </w:r>
      <w:r>
        <w:rPr>
          <w:rFonts w:hint="eastAsia" w:asciiTheme="minorEastAsia" w:hAnsiTheme="minorEastAsia" w:eastAsiaTheme="minorEastAsia" w:cstheme="minorEastAsia"/>
          <w:bCs/>
          <w:sz w:val="24"/>
          <w:szCs w:val="24"/>
        </w:rPr>
        <w:t>上前牙冠覆盖下前牙超过冠2/3者         E．以上都不是</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14．上下前牙切端的前后距离超过3mm以上者，称为深覆盖，分为三度，Ⅲ度深覆盖为（     ）</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A．3～5mm      B． 5～8mm     C． 8mm    D． 1～mm   E． 0～1mm</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15．矫治前必须有记录患者牙牙合情况的模型，称之为（     ）</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A．记存模型    B．石膏模型    C．上颌模型    D．初模型   E．终模型</w:t>
      </w:r>
    </w:p>
    <w:p>
      <w:pPr>
        <w:rPr>
          <w:rFonts w:hint="eastAsia"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t>二、名词解释（每题2分，共10分）</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1.</w:t>
      </w:r>
      <w:r>
        <w:rPr>
          <w:rFonts w:hint="eastAsia" w:asciiTheme="minorEastAsia" w:hAnsiTheme="minorEastAsia" w:eastAsiaTheme="minorEastAsia" w:cstheme="minorEastAsia"/>
          <w:sz w:val="24"/>
          <w:szCs w:val="24"/>
        </w:rPr>
        <w:t>支抗</w:t>
      </w:r>
    </w:p>
    <w:p>
      <w:pPr>
        <w:rPr>
          <w:rFonts w:hint="eastAsia" w:asciiTheme="minorEastAsia" w:hAnsiTheme="minorEastAsia" w:eastAsiaTheme="minorEastAsia" w:cstheme="minorEastAsia"/>
          <w:sz w:val="24"/>
          <w:szCs w:val="24"/>
        </w:rPr>
      </w:pPr>
    </w:p>
    <w:p>
      <w:pPr>
        <w:rPr>
          <w:rFonts w:hint="eastAsia" w:asciiTheme="minorEastAsia" w:hAnsiTheme="minorEastAsia" w:eastAsiaTheme="minorEastAsia" w:cstheme="minorEastAsia"/>
          <w:sz w:val="24"/>
          <w:szCs w:val="24"/>
        </w:rPr>
      </w:pP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2.</w:t>
      </w:r>
      <w:r>
        <w:rPr>
          <w:rFonts w:hint="eastAsia" w:asciiTheme="minorEastAsia" w:hAnsiTheme="minorEastAsia" w:eastAsiaTheme="minorEastAsia" w:cstheme="minorEastAsia"/>
          <w:sz w:val="24"/>
          <w:szCs w:val="24"/>
        </w:rPr>
        <w:t xml:space="preserve"> 替牙间隙(leeway space)  </w:t>
      </w:r>
    </w:p>
    <w:p>
      <w:pPr>
        <w:rPr>
          <w:rFonts w:hint="eastAsia" w:asciiTheme="minorEastAsia" w:hAnsiTheme="minorEastAsia" w:eastAsiaTheme="minorEastAsia" w:cstheme="minorEastAsia"/>
          <w:sz w:val="24"/>
          <w:szCs w:val="24"/>
        </w:rPr>
      </w:pPr>
    </w:p>
    <w:p>
      <w:pPr>
        <w:rPr>
          <w:rFonts w:hint="eastAsia" w:asciiTheme="minorEastAsia" w:hAnsiTheme="minorEastAsia" w:eastAsiaTheme="minorEastAsia" w:cstheme="minorEastAsia"/>
          <w:sz w:val="24"/>
          <w:szCs w:val="24"/>
        </w:rPr>
      </w:pPr>
    </w:p>
    <w:p>
      <w:pPr>
        <w:rPr>
          <w:rFonts w:hint="eastAsia" w:asciiTheme="minorEastAsia" w:hAnsiTheme="minorEastAsia" w:eastAsiaTheme="minorEastAsia" w:cstheme="minorEastAsia"/>
          <w:sz w:val="24"/>
          <w:szCs w:val="24"/>
        </w:rPr>
      </w:pP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3.</w:t>
      </w:r>
      <w:r>
        <w:rPr>
          <w:rFonts w:hint="eastAsia" w:asciiTheme="minorEastAsia" w:hAnsiTheme="minorEastAsia" w:eastAsiaTheme="minorEastAsia" w:cstheme="minorEastAsia"/>
          <w:sz w:val="24"/>
          <w:szCs w:val="24"/>
        </w:rPr>
        <w:t xml:space="preserve"> 阻断矫治（Interceptive Treatment）</w:t>
      </w:r>
    </w:p>
    <w:p>
      <w:pPr>
        <w:rPr>
          <w:rFonts w:hint="eastAsia" w:asciiTheme="minorEastAsia" w:hAnsiTheme="minorEastAsia" w:eastAsiaTheme="minorEastAsia" w:cstheme="minorEastAsia"/>
          <w:sz w:val="24"/>
          <w:szCs w:val="24"/>
        </w:rPr>
      </w:pPr>
    </w:p>
    <w:p>
      <w:pPr>
        <w:rPr>
          <w:rFonts w:hint="eastAsia" w:asciiTheme="minorEastAsia" w:hAnsiTheme="minorEastAsia" w:eastAsiaTheme="minorEastAsia" w:cstheme="minorEastAsia"/>
          <w:bCs/>
          <w:sz w:val="24"/>
          <w:szCs w:val="24"/>
        </w:rPr>
      </w:pPr>
    </w:p>
    <w:p>
      <w:pPr>
        <w:rPr>
          <w:rFonts w:hint="eastAsia" w:asciiTheme="minorEastAsia" w:hAnsiTheme="minorEastAsia" w:eastAsiaTheme="minorEastAsia" w:cstheme="minorEastAsia"/>
          <w:bCs/>
          <w:sz w:val="24"/>
          <w:szCs w:val="24"/>
        </w:rPr>
      </w:pPr>
    </w:p>
    <w:p>
      <w:pPr>
        <w:rPr>
          <w:rFonts w:hint="eastAsia" w:ascii="宋体" w:hAnsi="宋体"/>
          <w:bCs/>
          <w:szCs w:val="21"/>
        </w:rPr>
      </w:pPr>
    </w:p>
    <w:p>
      <w:pPr>
        <w:rPr>
          <w:rFonts w:hint="eastAsia"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t>三、填空题（每空1分，共20分）</w:t>
      </w:r>
    </w:p>
    <w:p>
      <w:pPr>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1．X线头影测量常用的基准面</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 xml:space="preserve"> 。</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2．支抗的种类：</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 xml:space="preserve"> 。</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3．矫治力以力的来源分，可分为 ：_______________、_________________、_________________。</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 在恒牙萌出后，面部在三维方向的生长发育以</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增加为最大，其次是</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增加最少。</w:t>
      </w:r>
    </w:p>
    <w:p>
      <w:pP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四、问答题（每题4分，共20分）</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w:t>
      </w:r>
      <w:r>
        <w:rPr>
          <w:rFonts w:hint="eastAsia" w:asciiTheme="minorEastAsia" w:hAnsiTheme="minorEastAsia" w:eastAsiaTheme="minorEastAsia" w:cstheme="minorEastAsia"/>
          <w:sz w:val="24"/>
          <w:szCs w:val="24"/>
        </w:rPr>
        <w:t xml:space="preserve"> 临床合适矫治力的特征</w:t>
      </w:r>
    </w:p>
    <w:p>
      <w:pPr>
        <w:rPr>
          <w:rFonts w:hint="eastAsia" w:asciiTheme="minorEastAsia" w:hAnsiTheme="minorEastAsia" w:eastAsiaTheme="minorEastAsia" w:cstheme="minorEastAsia"/>
          <w:bCs/>
          <w:sz w:val="24"/>
          <w:szCs w:val="24"/>
        </w:rPr>
      </w:pPr>
    </w:p>
    <w:p>
      <w:pPr>
        <w:rPr>
          <w:rFonts w:hint="eastAsia" w:asciiTheme="minorEastAsia" w:hAnsiTheme="minorEastAsia" w:eastAsiaTheme="minorEastAsia" w:cstheme="minorEastAsia"/>
          <w:bCs/>
          <w:sz w:val="24"/>
          <w:szCs w:val="24"/>
        </w:rPr>
      </w:pPr>
    </w:p>
    <w:p>
      <w:pPr>
        <w:rPr>
          <w:rFonts w:hint="eastAsia" w:asciiTheme="minorEastAsia" w:hAnsiTheme="minorEastAsia" w:eastAsiaTheme="minorEastAsia" w:cstheme="minorEastAsia"/>
          <w:bCs/>
          <w:sz w:val="24"/>
          <w:szCs w:val="24"/>
        </w:rPr>
      </w:pPr>
    </w:p>
    <w:p>
      <w:pPr>
        <w:rPr>
          <w:rFonts w:hint="eastAsia" w:asciiTheme="minorEastAsia" w:hAnsiTheme="minorEastAsia" w:eastAsiaTheme="minorEastAsia" w:cstheme="minorEastAsia"/>
          <w:bCs/>
          <w:sz w:val="24"/>
          <w:szCs w:val="24"/>
        </w:rPr>
      </w:pPr>
    </w:p>
    <w:p>
      <w:pPr>
        <w:rPr>
          <w:rFonts w:hint="eastAsia" w:asciiTheme="minorEastAsia" w:hAnsiTheme="minorEastAsia" w:eastAsiaTheme="minorEastAsia" w:cstheme="minorEastAsia"/>
          <w:bCs/>
          <w:sz w:val="24"/>
          <w:szCs w:val="24"/>
        </w:rPr>
      </w:pPr>
    </w:p>
    <w:p>
      <w:pPr>
        <w:rPr>
          <w:rFonts w:hint="eastAsia" w:asciiTheme="minorEastAsia" w:hAnsiTheme="minorEastAsia" w:eastAsiaTheme="minorEastAsia" w:cstheme="minorEastAsia"/>
          <w:bCs/>
          <w:sz w:val="24"/>
          <w:szCs w:val="24"/>
        </w:rPr>
      </w:pPr>
    </w:p>
    <w:p>
      <w:pPr>
        <w:rPr>
          <w:rFonts w:hint="eastAsia" w:asciiTheme="minorEastAsia" w:hAnsiTheme="minorEastAsia" w:eastAsiaTheme="minorEastAsia" w:cstheme="minorEastAsia"/>
          <w:bCs/>
          <w:sz w:val="24"/>
          <w:szCs w:val="24"/>
        </w:rPr>
      </w:pPr>
    </w:p>
    <w:p>
      <w:pPr>
        <w:rPr>
          <w:rFonts w:hint="eastAsia" w:asciiTheme="minorEastAsia" w:hAnsiTheme="minorEastAsia" w:eastAsiaTheme="minorEastAsia" w:cstheme="minorEastAsia"/>
          <w:bCs/>
          <w:sz w:val="24"/>
          <w:szCs w:val="24"/>
        </w:rPr>
      </w:pPr>
    </w:p>
    <w:p>
      <w:pPr>
        <w:rPr>
          <w:rFonts w:hint="eastAsia" w:asciiTheme="minorEastAsia" w:hAnsiTheme="minorEastAsia" w:eastAsiaTheme="minorEastAsia" w:cstheme="minorEastAsia"/>
          <w:bCs/>
          <w:sz w:val="24"/>
          <w:szCs w:val="24"/>
        </w:rPr>
      </w:pP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2.</w:t>
      </w:r>
      <w:r>
        <w:rPr>
          <w:rFonts w:hint="eastAsia" w:asciiTheme="minorEastAsia" w:hAnsiTheme="minorEastAsia" w:eastAsiaTheme="minorEastAsia" w:cstheme="minorEastAsia"/>
          <w:sz w:val="24"/>
          <w:szCs w:val="24"/>
        </w:rPr>
        <w:t xml:space="preserve"> 恒牙期牙列的拥挤的矫治原则</w:t>
      </w:r>
    </w:p>
    <w:p>
      <w:pPr>
        <w:rPr>
          <w:rFonts w:hint="eastAsia" w:asciiTheme="minorEastAsia" w:hAnsiTheme="minorEastAsia" w:eastAsiaTheme="minorEastAsia" w:cstheme="minorEastAsia"/>
          <w:bCs/>
          <w:sz w:val="24"/>
          <w:szCs w:val="24"/>
        </w:rPr>
      </w:pPr>
    </w:p>
    <w:p>
      <w:pPr>
        <w:rPr>
          <w:rFonts w:hint="eastAsia" w:asciiTheme="minorEastAsia" w:hAnsiTheme="minorEastAsia" w:eastAsiaTheme="minorEastAsia" w:cstheme="minorEastAsia"/>
          <w:bCs/>
          <w:sz w:val="24"/>
          <w:szCs w:val="24"/>
        </w:rPr>
      </w:pPr>
    </w:p>
    <w:p>
      <w:pPr>
        <w:rPr>
          <w:rFonts w:hint="eastAsia" w:asciiTheme="minorEastAsia" w:hAnsiTheme="minorEastAsia" w:eastAsiaTheme="minorEastAsia" w:cstheme="minorEastAsia"/>
          <w:bCs/>
          <w:sz w:val="24"/>
          <w:szCs w:val="24"/>
        </w:rPr>
      </w:pPr>
    </w:p>
    <w:p>
      <w:pPr>
        <w:rPr>
          <w:rFonts w:hint="eastAsia" w:asciiTheme="minorEastAsia" w:hAnsiTheme="minorEastAsia" w:eastAsiaTheme="minorEastAsia" w:cstheme="minorEastAsia"/>
          <w:bCs/>
          <w:sz w:val="24"/>
          <w:szCs w:val="24"/>
        </w:rPr>
      </w:pPr>
    </w:p>
    <w:p>
      <w:pPr>
        <w:rPr>
          <w:rFonts w:hint="eastAsia" w:asciiTheme="minorEastAsia" w:hAnsiTheme="minorEastAsia" w:eastAsiaTheme="minorEastAsia" w:cstheme="minorEastAsia"/>
          <w:bCs/>
          <w:sz w:val="24"/>
          <w:szCs w:val="24"/>
        </w:rPr>
      </w:pPr>
    </w:p>
    <w:p>
      <w:pPr>
        <w:rPr>
          <w:rFonts w:hint="eastAsia" w:asciiTheme="minorEastAsia" w:hAnsiTheme="minorEastAsia" w:eastAsiaTheme="minorEastAsia" w:cstheme="minorEastAsia"/>
          <w:bCs/>
          <w:sz w:val="24"/>
          <w:szCs w:val="24"/>
        </w:rPr>
      </w:pPr>
    </w:p>
    <w:p>
      <w:pPr>
        <w:rPr>
          <w:rFonts w:hint="eastAsia" w:asciiTheme="minorEastAsia" w:hAnsiTheme="minorEastAsia" w:eastAsiaTheme="minorEastAsia" w:cstheme="minorEastAsia"/>
          <w:bCs/>
          <w:sz w:val="24"/>
          <w:szCs w:val="24"/>
        </w:rPr>
      </w:pPr>
    </w:p>
    <w:p>
      <w:pPr>
        <w:rPr>
          <w:rFonts w:hint="eastAsia" w:asciiTheme="minorEastAsia" w:hAnsiTheme="minorEastAsia" w:eastAsiaTheme="minorEastAsia" w:cstheme="minorEastAsia"/>
          <w:bCs/>
          <w:sz w:val="24"/>
          <w:szCs w:val="24"/>
        </w:rPr>
      </w:pP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3.</w:t>
      </w:r>
      <w:r>
        <w:rPr>
          <w:rFonts w:hint="eastAsia" w:asciiTheme="minorEastAsia" w:hAnsiTheme="minorEastAsia" w:eastAsiaTheme="minorEastAsia" w:cstheme="minorEastAsia"/>
          <w:sz w:val="24"/>
          <w:szCs w:val="24"/>
        </w:rPr>
        <w:t xml:space="preserve"> 牙齿倾斜移动的主要组织学反应；</w:t>
      </w:r>
    </w:p>
    <w:p>
      <w:pPr>
        <w:rPr>
          <w:rFonts w:hint="eastAsia" w:asciiTheme="minorEastAsia" w:hAnsiTheme="minorEastAsia" w:eastAsiaTheme="minorEastAsia" w:cstheme="minorEastAsia"/>
          <w:sz w:val="24"/>
          <w:szCs w:val="24"/>
        </w:rPr>
      </w:pPr>
    </w:p>
    <w:p>
      <w:pPr>
        <w:rPr>
          <w:rFonts w:hint="eastAsia" w:asciiTheme="minorEastAsia" w:hAnsiTheme="minorEastAsia" w:eastAsiaTheme="minorEastAsia" w:cstheme="minorEastAsia"/>
          <w:sz w:val="24"/>
          <w:szCs w:val="24"/>
        </w:rPr>
      </w:pPr>
    </w:p>
    <w:p>
      <w:pPr>
        <w:rPr>
          <w:rFonts w:hint="eastAsia" w:asciiTheme="minorEastAsia" w:hAnsiTheme="minorEastAsia" w:eastAsiaTheme="minorEastAsia" w:cstheme="minorEastAsia"/>
          <w:sz w:val="24"/>
          <w:szCs w:val="24"/>
        </w:rPr>
      </w:pPr>
    </w:p>
    <w:p>
      <w:pPr>
        <w:rPr>
          <w:rFonts w:hint="eastAsia" w:ascii="宋体" w:hAnsi="宋体"/>
          <w:bCs/>
          <w:szCs w:val="21"/>
        </w:rPr>
      </w:pPr>
    </w:p>
    <w:p>
      <w:pPr>
        <w:rPr>
          <w:rFonts w:hint="eastAsia" w:ascii="宋体" w:hAnsi="宋体"/>
          <w:bCs/>
          <w:szCs w:val="21"/>
        </w:rPr>
      </w:pPr>
    </w:p>
    <w:p>
      <w:pPr>
        <w:rPr>
          <w:rFonts w:hint="eastAsia" w:ascii="宋体" w:hAnsi="宋体"/>
          <w:bCs/>
          <w:szCs w:val="21"/>
        </w:rPr>
      </w:pPr>
    </w:p>
    <w:p>
      <w:pPr>
        <w:rPr>
          <w:rFonts w:hint="eastAsia" w:ascii="宋体" w:hAnsi="宋体"/>
          <w:bCs/>
          <w:szCs w:val="21"/>
        </w:rPr>
      </w:pPr>
    </w:p>
    <w:p>
      <w:pPr>
        <w:rPr>
          <w:rFonts w:hint="eastAsia" w:ascii="宋体" w:hAnsi="宋体"/>
          <w:bCs/>
          <w:szCs w:val="21"/>
        </w:rPr>
      </w:pPr>
    </w:p>
    <w:p>
      <w:pPr>
        <w:rPr>
          <w:rFonts w:hint="eastAsia"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t>五、病例分析题（10分）</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某患者，男，13岁。主诉为牙齿排列不齐，上颌前牙前突。临床检查：口腔卫生差。正面观：开唇露齿，上唇前突，侧面为凸面型，双侧磨牙关系为远中尖对尖关系，前牙覆合6mm，覆盖8mm，上下牙列分别拥挤6mm和8mm。</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请根据以上临床资料，试回答以下问题：</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  该患者的安氏和毛氏分类诊断；</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2、  提出该患者的矫治目标；</w:t>
      </w:r>
    </w:p>
    <w:p>
      <w:pP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3、  请为该患者制定矫治目标。</w:t>
      </w:r>
    </w:p>
    <w:p>
      <w:pPr>
        <w:rPr>
          <w:rFonts w:hint="eastAsia" w:ascii="宋体" w:hAnsi="宋体"/>
          <w:bCs/>
          <w:szCs w:val="21"/>
        </w:rPr>
      </w:pPr>
    </w:p>
    <w:p>
      <w:pPr>
        <w:rPr>
          <w:rFonts w:hint="eastAsia" w:ascii="宋体" w:hAnsi="宋体"/>
          <w:bCs/>
          <w:szCs w:val="21"/>
        </w:rPr>
      </w:pPr>
    </w:p>
    <w:p>
      <w:pPr>
        <w:rPr>
          <w:rFonts w:hint="eastAsia" w:ascii="宋体" w:hAnsi="宋体"/>
          <w:bCs/>
          <w:szCs w:val="21"/>
        </w:rPr>
      </w:pPr>
    </w:p>
    <w:p>
      <w:pPr>
        <w:rPr>
          <w:rFonts w:hint="eastAsia" w:ascii="宋体" w:hAnsi="宋体"/>
          <w:bCs/>
          <w:szCs w:val="21"/>
        </w:rPr>
      </w:pPr>
    </w:p>
    <w:p>
      <w:pPr>
        <w:rPr>
          <w:rFonts w:hint="eastAsia" w:ascii="宋体" w:hAnsi="宋体"/>
          <w:bCs/>
          <w:szCs w:val="21"/>
        </w:rPr>
      </w:pPr>
    </w:p>
    <w:p>
      <w:pPr>
        <w:rPr>
          <w:rFonts w:hint="eastAsia" w:ascii="宋体" w:hAnsi="宋体"/>
          <w:bCs/>
          <w:szCs w:val="21"/>
        </w:rPr>
      </w:pPr>
    </w:p>
    <w:p>
      <w:pPr>
        <w:rPr>
          <w:rFonts w:hint="eastAsia" w:ascii="宋体" w:hAnsi="宋体"/>
          <w:bCs/>
          <w:szCs w:val="21"/>
        </w:rPr>
      </w:pPr>
    </w:p>
    <w:p>
      <w:pPr>
        <w:rPr>
          <w:rFonts w:hint="eastAsia" w:ascii="宋体" w:hAnsi="宋体"/>
          <w:bCs/>
          <w:szCs w:val="21"/>
        </w:rPr>
      </w:pPr>
    </w:p>
    <w:p>
      <w:pPr>
        <w:rPr>
          <w:rFonts w:hint="eastAsia" w:ascii="宋体" w:hAnsi="宋体"/>
          <w:bCs/>
          <w:szCs w:val="21"/>
        </w:rPr>
      </w:pPr>
    </w:p>
    <w:p>
      <w:pPr>
        <w:rPr>
          <w:rFonts w:hint="eastAsia" w:ascii="宋体" w:hAnsi="宋体"/>
          <w:bCs/>
          <w:szCs w:val="21"/>
        </w:rPr>
      </w:pPr>
    </w:p>
    <w:p>
      <w:pPr>
        <w:rPr>
          <w:rFonts w:hint="eastAsia" w:ascii="宋体" w:hAnsi="宋体"/>
          <w:bCs/>
          <w:szCs w:val="21"/>
        </w:rPr>
      </w:pPr>
    </w:p>
    <w:p>
      <w:pPr>
        <w:rPr>
          <w:rFonts w:hint="eastAsia" w:ascii="宋体" w:hAnsi="宋体"/>
          <w:bCs/>
          <w:szCs w:val="21"/>
        </w:rPr>
      </w:pPr>
    </w:p>
    <w:p>
      <w:pPr>
        <w:rPr>
          <w:rFonts w:hint="eastAsia" w:ascii="宋体" w:hAnsi="宋体"/>
          <w:bCs/>
          <w:szCs w:val="21"/>
        </w:rPr>
      </w:pPr>
    </w:p>
    <w:p>
      <w:pPr>
        <w:rPr>
          <w:rFonts w:hint="eastAsia" w:ascii="宋体" w:hAnsi="宋体"/>
          <w:bCs/>
          <w:szCs w:val="21"/>
        </w:rPr>
      </w:pPr>
    </w:p>
    <w:p>
      <w:pPr>
        <w:rPr>
          <w:rFonts w:hint="eastAsia" w:ascii="宋体" w:hAnsi="宋体"/>
          <w:bCs/>
          <w:szCs w:val="21"/>
        </w:rPr>
      </w:pPr>
    </w:p>
    <w:p>
      <w:pPr>
        <w:rPr>
          <w:rFonts w:hint="eastAsia" w:ascii="宋体" w:hAnsi="宋体"/>
          <w:bCs/>
          <w:szCs w:val="21"/>
        </w:rPr>
      </w:pPr>
    </w:p>
    <w:p>
      <w:pPr>
        <w:rPr>
          <w:rFonts w:hint="eastAsia" w:ascii="宋体" w:hAnsi="宋体"/>
          <w:bCs/>
          <w:szCs w:val="21"/>
        </w:rPr>
      </w:pPr>
    </w:p>
    <w:p>
      <w:pPr>
        <w:rPr>
          <w:rFonts w:hint="eastAsia" w:ascii="宋体" w:hAnsi="宋体"/>
          <w:bCs/>
          <w:szCs w:val="21"/>
        </w:rPr>
      </w:pPr>
    </w:p>
    <w:p>
      <w:pPr>
        <w:rPr>
          <w:rFonts w:hint="eastAsia" w:ascii="宋体" w:hAnsi="宋体"/>
          <w:bCs/>
          <w:szCs w:val="21"/>
        </w:rPr>
      </w:pPr>
    </w:p>
    <w:p>
      <w:pPr>
        <w:rPr>
          <w:rFonts w:hint="eastAsia" w:ascii="宋体" w:hAnsi="宋体"/>
          <w:b/>
          <w:bCs/>
          <w:kern w:val="0"/>
          <w:szCs w:val="21"/>
        </w:rPr>
      </w:pPr>
      <w:r>
        <w:rPr>
          <w:rFonts w:hint="eastAsia" w:ascii="宋体" w:hAnsi="宋体"/>
          <w:b/>
          <w:bCs/>
          <w:kern w:val="0"/>
          <w:szCs w:val="21"/>
        </w:rPr>
        <w:t>口腔正畸学</w:t>
      </w:r>
      <w:r>
        <w:rPr>
          <w:rFonts w:hint="eastAsia" w:ascii="宋体" w:hAnsi="宋体"/>
          <w:b/>
          <w:bCs/>
          <w:kern w:val="0"/>
          <w:szCs w:val="21"/>
          <w:lang w:val="en-US" w:eastAsia="zh-CN"/>
        </w:rPr>
        <w:t>复习资料</w:t>
      </w:r>
    </w:p>
    <w:p>
      <w:pPr>
        <w:rPr>
          <w:rFonts w:hint="eastAsia" w:ascii="宋体" w:hAnsi="宋体"/>
          <w:b/>
          <w:bCs/>
          <w:kern w:val="0"/>
          <w:szCs w:val="21"/>
        </w:rPr>
      </w:pPr>
      <w:r>
        <w:rPr>
          <w:rFonts w:hint="eastAsia" w:ascii="宋体" w:hAnsi="宋体"/>
          <w:b/>
          <w:bCs/>
          <w:kern w:val="0"/>
          <w:szCs w:val="21"/>
        </w:rPr>
        <w:t>一、选择题</w:t>
      </w:r>
    </w:p>
    <w:p>
      <w:pPr>
        <w:rPr>
          <w:rFonts w:hint="eastAsia" w:ascii="宋体" w:hAnsi="宋体"/>
          <w:bCs/>
          <w:kern w:val="0"/>
          <w:szCs w:val="21"/>
        </w:rPr>
      </w:pPr>
      <w:r>
        <w:rPr>
          <w:rFonts w:hint="eastAsia" w:ascii="宋体" w:hAnsi="宋体"/>
          <w:bCs/>
          <w:kern w:val="0"/>
          <w:szCs w:val="21"/>
        </w:rPr>
        <w:t>1-</w:t>
      </w:r>
      <w:r>
        <w:rPr>
          <w:rFonts w:hint="eastAsia" w:ascii="宋体" w:hAnsi="宋体"/>
          <w:bCs/>
          <w:kern w:val="0"/>
          <w:szCs w:val="21"/>
          <w:lang w:val="en-US" w:eastAsia="zh-CN"/>
        </w:rPr>
        <w:t>15</w:t>
      </w:r>
      <w:r>
        <w:rPr>
          <w:rFonts w:hint="eastAsia" w:ascii="宋体" w:hAnsi="宋体"/>
          <w:bCs/>
          <w:kern w:val="0"/>
          <w:szCs w:val="21"/>
        </w:rPr>
        <w:t xml:space="preserve"> </w:t>
      </w:r>
      <w:r>
        <w:rPr>
          <w:rFonts w:hint="eastAsia" w:ascii="宋体" w:hAnsi="宋体"/>
          <w:szCs w:val="21"/>
        </w:rPr>
        <w:t xml:space="preserve">ADBEDE  CEBDE  </w:t>
      </w:r>
    </w:p>
    <w:p>
      <w:pPr>
        <w:rPr>
          <w:rFonts w:hint="eastAsia" w:ascii="宋体" w:hAnsi="宋体"/>
          <w:b/>
          <w:bCs/>
          <w:kern w:val="0"/>
          <w:szCs w:val="21"/>
        </w:rPr>
      </w:pPr>
      <w:r>
        <w:rPr>
          <w:rFonts w:hint="eastAsia" w:ascii="宋体" w:hAnsi="宋体"/>
          <w:b/>
          <w:bCs/>
          <w:kern w:val="0"/>
          <w:szCs w:val="21"/>
        </w:rPr>
        <w:t>二、名词解释</w:t>
      </w:r>
    </w:p>
    <w:p>
      <w:pPr>
        <w:rPr>
          <w:rFonts w:hint="eastAsia"/>
        </w:rPr>
      </w:pPr>
      <w:r>
        <w:rPr>
          <w:rFonts w:hint="eastAsia" w:ascii="宋体" w:hAnsi="宋体"/>
          <w:bCs/>
          <w:szCs w:val="21"/>
        </w:rPr>
        <w:t>1.</w:t>
      </w:r>
      <w:r>
        <w:rPr>
          <w:rFonts w:hint="eastAsia"/>
        </w:rPr>
        <w:t xml:space="preserve"> 正畸矫治过程中，任何施于施治牙使其移动的力必然同时产生一个方向相反、大小相同的力，而支持这种移动矫正牙体引起的反作用力的情况称作“支抗”。</w:t>
      </w:r>
    </w:p>
    <w:p>
      <w:pPr>
        <w:rPr>
          <w:rFonts w:hint="eastAsia" w:ascii="宋体" w:hAnsi="宋体"/>
          <w:bCs/>
          <w:szCs w:val="21"/>
        </w:rPr>
      </w:pPr>
      <w:r>
        <w:rPr>
          <w:rFonts w:hint="eastAsia" w:ascii="宋体" w:hAnsi="宋体"/>
          <w:bCs/>
          <w:szCs w:val="21"/>
        </w:rPr>
        <w:t>2.</w:t>
      </w:r>
      <w:r>
        <w:rPr>
          <w:rFonts w:hint="eastAsia"/>
        </w:rPr>
        <w:t xml:space="preserve"> 乳尖牙及第一、二乳磨牙的牙冠宽度总和，比替换后的恒尖牙和第一、二双尖牙大</w:t>
      </w:r>
    </w:p>
    <w:p>
      <w:pPr>
        <w:rPr>
          <w:rFonts w:hint="eastAsia" w:ascii="宋体" w:hAnsi="宋体"/>
          <w:bCs/>
          <w:szCs w:val="21"/>
        </w:rPr>
      </w:pPr>
      <w:r>
        <w:rPr>
          <w:rFonts w:hint="eastAsia" w:ascii="宋体" w:hAnsi="宋体"/>
          <w:bCs/>
          <w:szCs w:val="21"/>
        </w:rPr>
        <w:t>3.</w:t>
      </w:r>
      <w:r>
        <w:rPr>
          <w:rFonts w:hint="eastAsia"/>
        </w:rPr>
        <w:t>是对正在发生或刚发生的畸形用简单的矫治方法阻断畸形的发展，使之自行调整成为正常合或采用矫治的方法引导其正常生长而成为正常合。</w:t>
      </w:r>
    </w:p>
    <w:p>
      <w:pPr>
        <w:rPr>
          <w:rFonts w:hint="eastAsia" w:ascii="宋体" w:hAnsi="宋体"/>
          <w:b/>
          <w:bCs/>
          <w:kern w:val="0"/>
          <w:szCs w:val="21"/>
        </w:rPr>
      </w:pPr>
      <w:r>
        <w:rPr>
          <w:rFonts w:hint="eastAsia" w:ascii="宋体" w:hAnsi="宋体"/>
          <w:b/>
          <w:bCs/>
          <w:kern w:val="0"/>
          <w:szCs w:val="21"/>
        </w:rPr>
        <w:t>三、填空题</w:t>
      </w:r>
    </w:p>
    <w:p>
      <w:pPr>
        <w:rPr>
          <w:rFonts w:hint="eastAsia"/>
        </w:rPr>
      </w:pPr>
      <w:r>
        <w:rPr>
          <w:rFonts w:hint="eastAsia"/>
        </w:rPr>
        <w:t>1．</w:t>
      </w:r>
      <w:r>
        <w:rPr>
          <w:rFonts w:hint="eastAsia"/>
          <w:u w:val="single"/>
        </w:rPr>
        <w:t xml:space="preserve"> 前颅底平面、眼耳平面、Bolton平面</w:t>
      </w:r>
      <w:r>
        <w:rPr>
          <w:rFonts w:hint="eastAsia"/>
        </w:rPr>
        <w:t>。</w:t>
      </w:r>
    </w:p>
    <w:p>
      <w:pPr>
        <w:rPr>
          <w:rFonts w:hint="eastAsia"/>
          <w:u w:val="single"/>
        </w:rPr>
      </w:pPr>
      <w:r>
        <w:rPr>
          <w:rFonts w:hint="eastAsia"/>
        </w:rPr>
        <w:t>2．</w:t>
      </w:r>
      <w:r>
        <w:rPr>
          <w:rFonts w:hint="eastAsia"/>
          <w:u w:val="single"/>
        </w:rPr>
        <w:t xml:space="preserve">  颌外支抗   、  颌内支抗  、     颌间支抗      。</w:t>
      </w:r>
    </w:p>
    <w:p>
      <w:pPr>
        <w:rPr>
          <w:rFonts w:hint="eastAsia"/>
          <w:u w:val="single"/>
        </w:rPr>
      </w:pPr>
      <w:r>
        <w:rPr>
          <w:rFonts w:hint="eastAsia"/>
        </w:rPr>
        <w:t xml:space="preserve">3．  </w:t>
      </w:r>
      <w:r>
        <w:rPr>
          <w:rFonts w:hint="eastAsia"/>
          <w:u w:val="single"/>
        </w:rPr>
        <w:t>颌内力___, __颌间力___, ____颌外力。</w:t>
      </w:r>
    </w:p>
    <w:p>
      <w:pPr>
        <w:rPr>
          <w:rFonts w:hint="eastAsia" w:ascii="宋体" w:hAnsi="宋体"/>
          <w:b/>
          <w:szCs w:val="21"/>
        </w:rPr>
      </w:pPr>
      <w:r>
        <w:rPr>
          <w:rFonts w:hint="eastAsia" w:ascii="宋体" w:hAnsi="宋体"/>
          <w:b/>
          <w:szCs w:val="21"/>
        </w:rPr>
        <w:t>四、简答题</w:t>
      </w:r>
    </w:p>
    <w:p>
      <w:pPr>
        <w:rPr>
          <w:rFonts w:hint="eastAsia" w:ascii="宋体" w:hAnsi="宋体"/>
          <w:szCs w:val="21"/>
        </w:rPr>
      </w:pPr>
      <w:r>
        <w:rPr>
          <w:rFonts w:hint="eastAsia" w:ascii="宋体" w:hAnsi="宋体"/>
          <w:szCs w:val="21"/>
        </w:rPr>
        <w:t>1</w:t>
      </w:r>
      <w:r>
        <w:rPr>
          <w:rFonts w:ascii="宋体" w:hAnsi="宋体"/>
          <w:szCs w:val="21"/>
        </w:rPr>
        <w:t xml:space="preserve"> </w:t>
      </w:r>
      <w:r>
        <w:rPr>
          <w:rFonts w:hint="eastAsia" w:ascii="宋体" w:hAnsi="宋体"/>
          <w:szCs w:val="21"/>
          <w:lang w:eastAsia="zh-CN"/>
        </w:rPr>
        <w:t>、</w:t>
      </w:r>
      <w:r>
        <w:rPr>
          <w:rFonts w:hint="eastAsia"/>
        </w:rPr>
        <w:t>答：</w:t>
      </w:r>
      <w:r>
        <w:rPr>
          <w:rFonts w:ascii="宋体" w:hAnsi="宋体"/>
          <w:szCs w:val="21"/>
        </w:rPr>
        <w:t>a 无明显的自觉疼痛，只有发胀的感觉</w:t>
      </w:r>
      <w:r>
        <w:rPr>
          <w:rFonts w:ascii="宋体" w:hAnsi="宋体"/>
          <w:szCs w:val="21"/>
        </w:rPr>
        <w:br w:type="textWrapping"/>
      </w:r>
      <w:r>
        <w:rPr>
          <w:rFonts w:ascii="宋体" w:hAnsi="宋体"/>
          <w:szCs w:val="21"/>
        </w:rPr>
        <w:t>b 扣诊无明显反应</w:t>
      </w:r>
      <w:r>
        <w:rPr>
          <w:rFonts w:ascii="宋体" w:hAnsi="宋体"/>
          <w:szCs w:val="21"/>
        </w:rPr>
        <w:br w:type="textWrapping"/>
      </w:r>
      <w:r>
        <w:rPr>
          <w:rFonts w:ascii="宋体" w:hAnsi="宋体"/>
          <w:szCs w:val="21"/>
        </w:rPr>
        <w:t>c 松动度不大</w:t>
      </w:r>
      <w:r>
        <w:rPr>
          <w:rFonts w:ascii="宋体" w:hAnsi="宋体"/>
          <w:szCs w:val="21"/>
        </w:rPr>
        <w:br w:type="textWrapping"/>
      </w:r>
      <w:r>
        <w:rPr>
          <w:rFonts w:ascii="宋体" w:hAnsi="宋体"/>
          <w:szCs w:val="21"/>
        </w:rPr>
        <w:t>d 移动的牙位或颌位效果明显</w:t>
      </w:r>
      <w:r>
        <w:rPr>
          <w:rFonts w:ascii="宋体" w:hAnsi="宋体"/>
          <w:szCs w:val="21"/>
        </w:rPr>
        <w:br w:type="textWrapping"/>
      </w:r>
      <w:r>
        <w:rPr>
          <w:rFonts w:ascii="宋体" w:hAnsi="宋体"/>
          <w:szCs w:val="21"/>
        </w:rPr>
        <w:t>e X片显示：矫治牙的根部牙周无异常</w:t>
      </w:r>
      <w:r>
        <w:rPr>
          <w:rFonts w:ascii="宋体" w:hAnsi="宋体"/>
          <w:szCs w:val="21"/>
        </w:rPr>
        <w:br w:type="textWrapping"/>
      </w:r>
      <w:r>
        <w:rPr>
          <w:rFonts w:hint="eastAsia" w:ascii="宋体" w:hAnsi="宋体"/>
          <w:szCs w:val="21"/>
        </w:rPr>
        <w:t>2</w:t>
      </w:r>
      <w:r>
        <w:rPr>
          <w:rFonts w:ascii="宋体" w:hAnsi="宋体"/>
          <w:szCs w:val="21"/>
        </w:rPr>
        <w:t> </w:t>
      </w:r>
      <w:r>
        <w:rPr>
          <w:rFonts w:hint="eastAsia" w:ascii="宋体" w:hAnsi="宋体"/>
          <w:szCs w:val="21"/>
          <w:lang w:eastAsia="zh-CN"/>
        </w:rPr>
        <w:t>、</w:t>
      </w:r>
      <w:r>
        <w:rPr>
          <w:rFonts w:hint="eastAsia"/>
        </w:rPr>
        <w:t>答：</w:t>
      </w:r>
      <w:r>
        <w:rPr>
          <w:rFonts w:ascii="宋体" w:hAnsi="宋体"/>
          <w:szCs w:val="21"/>
        </w:rPr>
        <w:t> 恒牙期解决牙列拥挤的方法主要是增加骨量或减少牙量。一般来说，轻度拥挤可采用扩弓或者是推磨牙向后的方法获得所需间隙。重度拥挤采用拔牙矫治。中度拥挤可拔牙可不拔牙的边缘病例应结合颅面硬软组织形态，选择合适的手段，能不拔牙时尽可能不拔牙，在严格掌握适应症和规范操作的前提下，也可以选择邻面去釉的方法。</w:t>
      </w:r>
      <w:r>
        <w:rPr>
          <w:rFonts w:ascii="宋体" w:hAnsi="宋体"/>
          <w:szCs w:val="21"/>
        </w:rPr>
        <w:br w:type="textWrapping"/>
      </w:r>
      <w:r>
        <w:rPr>
          <w:rFonts w:hint="eastAsia" w:ascii="宋体" w:hAnsi="宋体"/>
          <w:szCs w:val="21"/>
        </w:rPr>
        <w:t>3</w:t>
      </w:r>
      <w:r>
        <w:rPr>
          <w:rFonts w:hint="eastAsia" w:ascii="宋体" w:hAnsi="宋体"/>
          <w:szCs w:val="21"/>
          <w:lang w:eastAsia="zh-CN"/>
        </w:rPr>
        <w:t>、</w:t>
      </w:r>
      <w:r>
        <w:rPr>
          <w:rFonts w:hint="eastAsia"/>
        </w:rPr>
        <w:t>答：</w:t>
      </w:r>
      <w:r>
        <w:rPr>
          <w:rFonts w:ascii="宋体" w:hAnsi="宋体"/>
          <w:szCs w:val="21"/>
        </w:rPr>
        <w:t>单根牙其牙周其变化呈现2个压力区和2个牵引区；双根牙的牙周组织出现4个压力区和4个牵引区。近牙冠区与对侧根尖区的牙周组织是承受着同一种性质的矫治力。一般牙支点的位置被认为是在牙根中1/3与牙根尖1/3的交界处。如自唇侧加力于前牙时，牙冠向舌侧倾斜，这时唇侧牙周组织变化上下不同。支点冠方的牙周膜纤维拉紧伸长，牙周间隙增宽，骨质增生，支点根方的牙周膜纤维压缩松弛，牙间隙减小，骨质吸收。舌侧的变化则与之相反。倾斜移动的最大压力与张力区是在压根尖和牙颈部。</w:t>
      </w:r>
      <w:r>
        <w:rPr>
          <w:rFonts w:ascii="宋体" w:hAnsi="宋体"/>
          <w:szCs w:val="21"/>
        </w:rPr>
        <w:br w:type="textWrapping"/>
      </w:r>
    </w:p>
    <w:p>
      <w:pPr>
        <w:rPr>
          <w:rFonts w:hint="eastAsia" w:ascii="宋体" w:hAnsi="宋体"/>
          <w:szCs w:val="21"/>
        </w:rPr>
      </w:pPr>
      <w:r>
        <w:rPr>
          <w:rFonts w:ascii="宋体" w:hAnsi="宋体"/>
          <w:b/>
          <w:szCs w:val="21"/>
        </w:rPr>
        <w:t>五 病例分析</w:t>
      </w:r>
      <w:r>
        <w:rPr>
          <w:rFonts w:ascii="宋体" w:hAnsi="宋体"/>
          <w:szCs w:val="21"/>
        </w:rPr>
        <w:br w:type="textWrapping"/>
      </w:r>
      <w:r>
        <w:rPr>
          <w:rFonts w:ascii="宋体" w:hAnsi="宋体"/>
          <w:szCs w:val="21"/>
        </w:rPr>
        <w:t xml:space="preserve">1 </w:t>
      </w:r>
      <w:bookmarkStart w:id="0" w:name="_GoBack"/>
      <w:bookmarkEnd w:id="0"/>
      <w:r>
        <w:rPr>
          <w:rFonts w:ascii="宋体" w:hAnsi="宋体"/>
          <w:szCs w:val="21"/>
        </w:rPr>
        <w:t>该患者的诊断</w:t>
      </w:r>
      <w:r>
        <w:rPr>
          <w:rFonts w:ascii="宋体" w:hAnsi="宋体"/>
          <w:szCs w:val="21"/>
        </w:rPr>
        <w:br w:type="textWrapping"/>
      </w:r>
      <w:r>
        <w:rPr>
          <w:rFonts w:ascii="宋体" w:hAnsi="宋体"/>
          <w:szCs w:val="21"/>
        </w:rPr>
        <w:t xml:space="preserve">  安氏 </w:t>
      </w:r>
      <w:r>
        <w:rPr>
          <w:rFonts w:hint="eastAsia" w:ascii="宋体" w:hAnsi="宋体" w:cs="宋体"/>
          <w:szCs w:val="21"/>
        </w:rPr>
        <w:t>Ⅱ</w:t>
      </w:r>
      <w:r>
        <w:rPr>
          <w:rFonts w:ascii="宋体" w:hAnsi="宋体"/>
          <w:szCs w:val="21"/>
        </w:rPr>
        <w:t xml:space="preserve">1，毛氏 </w:t>
      </w:r>
      <w:r>
        <w:rPr>
          <w:rFonts w:hint="eastAsia" w:ascii="宋体" w:hAnsi="宋体" w:cs="宋体"/>
          <w:szCs w:val="21"/>
        </w:rPr>
        <w:t>Ⅱ</w:t>
      </w:r>
      <w:r>
        <w:rPr>
          <w:rFonts w:ascii="宋体" w:hAnsi="宋体"/>
          <w:szCs w:val="21"/>
        </w:rPr>
        <w:t>2＋</w:t>
      </w:r>
      <w:r>
        <w:rPr>
          <w:rFonts w:hint="eastAsia" w:ascii="宋体" w:hAnsi="宋体" w:cs="宋体"/>
          <w:szCs w:val="21"/>
        </w:rPr>
        <w:t>Ⅳ</w:t>
      </w:r>
      <w:r>
        <w:rPr>
          <w:rFonts w:ascii="宋体" w:hAnsi="宋体"/>
          <w:szCs w:val="21"/>
        </w:rPr>
        <w:t>1＋</w:t>
      </w:r>
      <w:r>
        <w:rPr>
          <w:rFonts w:hint="eastAsia" w:ascii="宋体" w:hAnsi="宋体" w:cs="宋体"/>
          <w:szCs w:val="21"/>
        </w:rPr>
        <w:t>Ⅰ</w:t>
      </w:r>
      <w:r>
        <w:rPr>
          <w:rFonts w:ascii="宋体" w:hAnsi="宋体"/>
          <w:szCs w:val="21"/>
        </w:rPr>
        <w:t>1</w:t>
      </w:r>
      <w:r>
        <w:rPr>
          <w:rFonts w:ascii="宋体" w:hAnsi="宋体"/>
          <w:szCs w:val="21"/>
        </w:rPr>
        <w:br w:type="textWrapping"/>
      </w:r>
      <w:r>
        <w:rPr>
          <w:rFonts w:ascii="宋体" w:hAnsi="宋体"/>
          <w:szCs w:val="21"/>
        </w:rPr>
        <w:t>2 该患者的矫治目标</w:t>
      </w:r>
      <w:r>
        <w:rPr>
          <w:rFonts w:ascii="宋体" w:hAnsi="宋体"/>
          <w:szCs w:val="21"/>
        </w:rPr>
        <w:br w:type="textWrapping"/>
      </w:r>
      <w:r>
        <w:rPr>
          <w:rFonts w:ascii="宋体" w:hAnsi="宋体"/>
          <w:szCs w:val="21"/>
        </w:rPr>
        <w:t>  解决牙列拥挤，排齐上下牙列；内收上前牙，减小上唇突度及开唇露齿的程度，纠正前牙深覆合、深覆盖，；调整磨牙关系至中性。</w:t>
      </w:r>
      <w:r>
        <w:rPr>
          <w:rFonts w:ascii="宋体" w:hAnsi="宋体"/>
          <w:szCs w:val="21"/>
        </w:rPr>
        <w:br w:type="textWrapping"/>
      </w:r>
      <w:r>
        <w:rPr>
          <w:rFonts w:ascii="宋体" w:hAnsi="宋体"/>
          <w:szCs w:val="21"/>
        </w:rPr>
        <w:t>3 矫治计划</w:t>
      </w:r>
      <w:r>
        <w:rPr>
          <w:rFonts w:ascii="宋体" w:hAnsi="宋体"/>
          <w:szCs w:val="21"/>
        </w:rPr>
        <w:br w:type="textWrapping"/>
      </w:r>
      <w:r>
        <w:rPr>
          <w:rFonts w:ascii="宋体" w:hAnsi="宋体"/>
          <w:szCs w:val="21"/>
        </w:rPr>
        <w:t>  拔除两侧上颌第一双尖牙及下颌第二双尖牙，上颌强支抗，下颌弱支抗，直丝弓矫治器。</w:t>
      </w:r>
      <w:r>
        <w:rPr>
          <w:rFonts w:ascii="宋体" w:hAnsi="宋体"/>
          <w:szCs w:val="21"/>
        </w:rPr>
        <w:br w:type="textWrapping"/>
      </w:r>
      <w:r>
        <w:rPr>
          <w:rFonts w:ascii="宋体" w:hAnsi="宋体"/>
          <w:szCs w:val="21"/>
        </w:rPr>
        <w:t>矫治步骤：</w:t>
      </w:r>
      <w:r>
        <w:rPr>
          <w:rFonts w:ascii="宋体" w:hAnsi="宋体"/>
          <w:szCs w:val="21"/>
        </w:rPr>
        <w:br w:type="textWrapping"/>
      </w:r>
      <w:r>
        <w:rPr>
          <w:rFonts w:ascii="宋体" w:hAnsi="宋体"/>
          <w:szCs w:val="21"/>
        </w:rPr>
        <w:t>a 排齐上下颌牙齿b 矫正深覆合c 关闭剩余间隙d 精细调整。</w:t>
      </w:r>
    </w:p>
    <w:p>
      <w:pPr>
        <w:rPr>
          <w:rFonts w:hint="eastAsia"/>
          <w:b/>
        </w:rPr>
      </w:pPr>
    </w:p>
    <w:p>
      <w:pPr>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bCs w:val="0"/>
          <w:sz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E44619C"/>
    <w:rsid w:val="11B22A59"/>
    <w:rsid w:val="1338741D"/>
    <w:rsid w:val="1A595377"/>
    <w:rsid w:val="1BDE5224"/>
    <w:rsid w:val="228B7A9D"/>
    <w:rsid w:val="22DE3463"/>
    <w:rsid w:val="25D343B5"/>
    <w:rsid w:val="2A7F4738"/>
    <w:rsid w:val="38B7621A"/>
    <w:rsid w:val="39E313AC"/>
    <w:rsid w:val="3E531FC2"/>
    <w:rsid w:val="47182FBE"/>
    <w:rsid w:val="471B5415"/>
    <w:rsid w:val="4AF36AD2"/>
    <w:rsid w:val="4C4A4216"/>
    <w:rsid w:val="4F2B70D8"/>
    <w:rsid w:val="52281D8E"/>
    <w:rsid w:val="52483D98"/>
    <w:rsid w:val="57BA47A0"/>
    <w:rsid w:val="5FA54E88"/>
    <w:rsid w:val="60ED6170"/>
    <w:rsid w:val="615A1369"/>
    <w:rsid w:val="61F93F4F"/>
    <w:rsid w:val="63CE6217"/>
    <w:rsid w:val="651054EE"/>
    <w:rsid w:val="6873526C"/>
    <w:rsid w:val="6B307D3F"/>
    <w:rsid w:val="72F10C27"/>
    <w:rsid w:val="74826D7A"/>
    <w:rsid w:val="76D103A1"/>
    <w:rsid w:val="77E8615C"/>
    <w:rsid w:val="7E8063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character" w:styleId="6">
    <w:name w:val="Strong"/>
    <w:basedOn w:val="5"/>
    <w:qFormat/>
    <w:uiPriority w:val="0"/>
    <w:rPr>
      <w:b/>
      <w:bCs/>
    </w:rPr>
  </w:style>
  <w:style w:type="character" w:styleId="7">
    <w:name w:val="page number"/>
    <w:basedOn w:val="5"/>
    <w:qFormat/>
    <w:uiPriority w:val="0"/>
  </w:style>
  <w:style w:type="character" w:styleId="8">
    <w:name w:val="Hyperlink"/>
    <w:basedOn w:val="5"/>
    <w:qFormat/>
    <w:uiPriority w:val="0"/>
    <w:rPr>
      <w:color w:val="0000CC"/>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2020-02-19T05:35:16Z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ies>
</file>