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rFonts w:ascii="黑体" w:hAnsi="黑体" w:eastAsia="黑体" w:cs="黑体"/>
          <w:sz w:val="21"/>
          <w:szCs w:val="21"/>
        </w:rPr>
      </w:pPr>
      <w:r>
        <w:rPr>
          <w:rFonts w:hint="eastAsia" w:eastAsia="仿宋_GB2312"/>
          <w:sz w:val="21"/>
          <w:szCs w:val="21"/>
          <w:u w:val="single"/>
        </w:rPr>
        <w:t>口腔额面外科学</w:t>
      </w:r>
      <w:r>
        <w:rPr>
          <w:rFonts w:hint="eastAsia" w:eastAsia="仿宋_GB2312"/>
          <w:sz w:val="21"/>
          <w:szCs w:val="21"/>
          <w:u w:val="single"/>
          <w:lang w:val="en-US" w:eastAsia="zh-CN"/>
        </w:rPr>
        <w:t>复习资料</w:t>
      </w:r>
      <w:r>
        <w:rPr>
          <w:rFonts w:ascii="Times New Roman" w:hAnsi="Times New Roman" w:eastAsia="仿宋_GB2312" w:cs="Times New Roman"/>
          <w:bCs/>
          <w:sz w:val="21"/>
          <w:szCs w:val="21"/>
        </w:rPr>
        <w:t xml:space="preserve"> </w:t>
      </w:r>
    </w:p>
    <w:p>
      <w:pPr>
        <w:numPr>
          <w:ilvl w:val="0"/>
          <w:numId w:val="1"/>
        </w:numPr>
        <w:spacing w:line="400" w:lineRule="exact"/>
        <w:rPr>
          <w:rFonts w:ascii="黑体" w:hAnsi="黑体" w:eastAsia="黑体" w:cs="黑体"/>
          <w:sz w:val="21"/>
          <w:szCs w:val="21"/>
        </w:rPr>
      </w:pPr>
      <w:r>
        <w:rPr>
          <w:rFonts w:hint="eastAsia" w:ascii="黑体" w:hAnsi="黑体" w:eastAsia="黑体" w:cs="黑体"/>
          <w:sz w:val="21"/>
          <w:szCs w:val="21"/>
        </w:rPr>
        <w:t>填空题</w:t>
      </w:r>
    </w:p>
    <w:p>
      <w:pPr>
        <w:spacing w:line="400" w:lineRule="exact"/>
        <w:rPr>
          <w:rFonts w:ascii="宋体" w:hAnsi="宋体" w:eastAsia="宋体" w:cs="宋体"/>
          <w:sz w:val="21"/>
          <w:szCs w:val="21"/>
        </w:rPr>
      </w:pPr>
      <w:r>
        <w:rPr>
          <w:rFonts w:hint="eastAsia" w:ascii="宋体" w:hAnsi="宋体" w:eastAsia="宋体" w:cs="宋体"/>
          <w:sz w:val="21"/>
          <w:szCs w:val="21"/>
        </w:rPr>
        <w:t>1.拔除上颌第一磨牙需阻滞</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。    </w:t>
      </w:r>
    </w:p>
    <w:p>
      <w:pPr>
        <w:spacing w:line="400" w:lineRule="exact"/>
        <w:rPr>
          <w:rFonts w:ascii="宋体" w:hAnsi="宋体" w:eastAsia="宋体" w:cs="宋体"/>
          <w:sz w:val="21"/>
          <w:szCs w:val="21"/>
        </w:rPr>
      </w:pPr>
      <w:r>
        <w:rPr>
          <w:rFonts w:hint="eastAsia" w:ascii="宋体" w:hAnsi="宋体" w:eastAsia="宋体" w:cs="宋体"/>
          <w:sz w:val="21"/>
          <w:szCs w:val="21"/>
        </w:rPr>
        <w:t>2.下颌阻生智齿的情况复杂，术前必须对可能遇到的阻力仔细分析并制定解除阻力的方法，这些阻力有</w:t>
      </w:r>
      <w:r>
        <w:rPr>
          <w:rFonts w:hint="eastAsia" w:ascii="宋体" w:hAnsi="宋体" w:eastAsia="宋体" w:cs="宋体"/>
          <w:sz w:val="21"/>
          <w:szCs w:val="21"/>
          <w:u w:val="single"/>
        </w:rPr>
        <w:t xml:space="preserve">           </w:t>
      </w:r>
      <w:r>
        <w:rPr>
          <w:rFonts w:hint="eastAsia" w:ascii="宋体" w:hAnsi="宋体" w:eastAsia="宋体" w:cs="宋体"/>
          <w:sz w:val="21"/>
          <w:szCs w:val="21"/>
        </w:rPr>
        <w:t>阻力，</w:t>
      </w:r>
      <w:r>
        <w:rPr>
          <w:rFonts w:hint="eastAsia" w:ascii="宋体" w:hAnsi="宋体" w:eastAsia="宋体" w:cs="宋体"/>
          <w:sz w:val="21"/>
          <w:szCs w:val="21"/>
          <w:u w:val="single"/>
        </w:rPr>
        <w:t xml:space="preserve">          </w:t>
      </w:r>
      <w:r>
        <w:rPr>
          <w:rFonts w:hint="eastAsia" w:ascii="宋体" w:hAnsi="宋体" w:eastAsia="宋体" w:cs="宋体"/>
          <w:sz w:val="21"/>
          <w:szCs w:val="21"/>
        </w:rPr>
        <w:t>阻力，</w:t>
      </w:r>
      <w:r>
        <w:rPr>
          <w:rFonts w:hint="eastAsia" w:ascii="宋体" w:hAnsi="宋体" w:eastAsia="宋体" w:cs="宋体"/>
          <w:sz w:val="21"/>
          <w:szCs w:val="21"/>
          <w:u w:val="single"/>
        </w:rPr>
        <w:t xml:space="preserve">        </w:t>
      </w:r>
      <w:r>
        <w:rPr>
          <w:rFonts w:hint="eastAsia" w:ascii="宋体" w:hAnsi="宋体" w:eastAsia="宋体" w:cs="宋体"/>
          <w:sz w:val="21"/>
          <w:szCs w:val="21"/>
        </w:rPr>
        <w:t>阻力。      </w:t>
      </w:r>
    </w:p>
    <w:p>
      <w:pPr>
        <w:spacing w:line="400" w:lineRule="exact"/>
        <w:rPr>
          <w:rFonts w:ascii="宋体" w:hAnsi="宋体" w:eastAsia="宋体" w:cs="宋体"/>
          <w:sz w:val="21"/>
          <w:szCs w:val="21"/>
        </w:rPr>
      </w:pPr>
      <w:r>
        <w:rPr>
          <w:rFonts w:hint="eastAsia" w:ascii="宋体" w:hAnsi="宋体" w:eastAsia="宋体" w:cs="宋体"/>
          <w:sz w:val="21"/>
          <w:szCs w:val="21"/>
        </w:rPr>
        <w:t>3.颌外动脉的压迫位置为</w:t>
      </w:r>
      <w:r>
        <w:rPr>
          <w:rFonts w:hint="eastAsia" w:ascii="宋体" w:hAnsi="宋体" w:eastAsia="宋体" w:cs="宋体"/>
          <w:sz w:val="21"/>
          <w:szCs w:val="21"/>
          <w:u w:val="single"/>
        </w:rPr>
        <w:t xml:space="preserve">       </w:t>
      </w:r>
      <w:r>
        <w:rPr>
          <w:rFonts w:hint="eastAsia" w:ascii="宋体" w:hAnsi="宋体" w:eastAsia="宋体" w:cs="宋体"/>
          <w:sz w:val="21"/>
          <w:szCs w:val="21"/>
        </w:rPr>
        <w:t>，颞浅动脉的压迫位置是</w:t>
      </w:r>
      <w:r>
        <w:rPr>
          <w:rFonts w:hint="eastAsia" w:ascii="宋体" w:hAnsi="宋体" w:eastAsia="宋体" w:cs="宋体"/>
          <w:sz w:val="21"/>
          <w:szCs w:val="21"/>
          <w:u w:val="single"/>
        </w:rPr>
        <w:t xml:space="preserve">         </w:t>
      </w:r>
      <w:r>
        <w:rPr>
          <w:rFonts w:hint="eastAsia" w:ascii="宋体" w:hAnsi="宋体" w:eastAsia="宋体" w:cs="宋体"/>
          <w:sz w:val="21"/>
          <w:szCs w:val="21"/>
        </w:rPr>
        <w:t>，颈总动脉的压迫方法为</w:t>
      </w:r>
      <w:r>
        <w:rPr>
          <w:rFonts w:hint="eastAsia" w:ascii="宋体" w:hAnsi="宋体" w:eastAsia="宋体" w:cs="宋体"/>
          <w:sz w:val="21"/>
          <w:szCs w:val="21"/>
          <w:u w:val="single"/>
        </w:rPr>
        <w:t xml:space="preserve">                      </w:t>
      </w:r>
      <w:r>
        <w:rPr>
          <w:rFonts w:hint="eastAsia" w:ascii="宋体" w:hAnsi="宋体" w:eastAsia="宋体" w:cs="宋体"/>
          <w:sz w:val="21"/>
          <w:szCs w:val="21"/>
        </w:rPr>
        <w:t>。  </w:t>
      </w:r>
    </w:p>
    <w:p>
      <w:pPr>
        <w:spacing w:line="400" w:lineRule="exact"/>
        <w:rPr>
          <w:rFonts w:ascii="宋体" w:hAnsi="宋体" w:eastAsia="宋体" w:cs="宋体"/>
          <w:bCs/>
          <w:sz w:val="21"/>
          <w:szCs w:val="21"/>
        </w:rPr>
      </w:pPr>
      <w:r>
        <w:rPr>
          <w:rFonts w:hint="eastAsia" w:ascii="宋体" w:hAnsi="宋体" w:eastAsia="宋体" w:cs="宋体"/>
          <w:bCs/>
          <w:sz w:val="21"/>
          <w:szCs w:val="21"/>
        </w:rPr>
        <w:t>4.口腔颌面外科学的主要研究内容包括：</w:t>
      </w:r>
      <w:r>
        <w:rPr>
          <w:rFonts w:hint="eastAsia" w:ascii="宋体" w:hAnsi="宋体" w:eastAsia="宋体" w:cs="宋体"/>
          <w:bCs/>
          <w:sz w:val="21"/>
          <w:szCs w:val="21"/>
          <w:u w:val="single"/>
        </w:rPr>
        <w:t xml:space="preserve">           </w:t>
      </w:r>
      <w:r>
        <w:rPr>
          <w:rFonts w:hint="eastAsia" w:ascii="宋体" w:hAnsi="宋体" w:eastAsia="宋体" w:cs="宋体"/>
          <w:bCs/>
          <w:sz w:val="21"/>
          <w:szCs w:val="21"/>
        </w:rPr>
        <w:t>、</w:t>
      </w:r>
      <w:r>
        <w:rPr>
          <w:rFonts w:hint="eastAsia" w:ascii="宋体" w:hAnsi="宋体" w:eastAsia="宋体" w:cs="宋体"/>
          <w:bCs/>
          <w:sz w:val="21"/>
          <w:szCs w:val="21"/>
          <w:u w:val="single"/>
        </w:rPr>
        <w:t xml:space="preserve">          </w:t>
      </w:r>
      <w:r>
        <w:rPr>
          <w:rFonts w:hint="eastAsia" w:ascii="宋体" w:hAnsi="宋体" w:eastAsia="宋体" w:cs="宋体"/>
          <w:bCs/>
          <w:sz w:val="21"/>
          <w:szCs w:val="21"/>
        </w:rPr>
        <w:t xml:space="preserve">、 </w:t>
      </w:r>
    </w:p>
    <w:p>
      <w:pPr>
        <w:spacing w:line="400" w:lineRule="exact"/>
        <w:rPr>
          <w:rFonts w:ascii="宋体" w:hAnsi="宋体" w:eastAsia="宋体" w:cs="宋体"/>
          <w:bCs/>
          <w:sz w:val="21"/>
          <w:szCs w:val="21"/>
        </w:rPr>
      </w:pPr>
      <w:r>
        <w:rPr>
          <w:rFonts w:hint="eastAsia" w:ascii="宋体" w:hAnsi="宋体" w:eastAsia="宋体" w:cs="宋体"/>
          <w:bCs/>
          <w:sz w:val="21"/>
          <w:szCs w:val="21"/>
          <w:u w:val="single"/>
        </w:rPr>
        <w:t xml:space="preserve">            </w:t>
      </w:r>
      <w:r>
        <w:rPr>
          <w:rFonts w:hint="eastAsia" w:ascii="宋体" w:hAnsi="宋体" w:eastAsia="宋体" w:cs="宋体"/>
          <w:bCs/>
          <w:sz w:val="21"/>
          <w:szCs w:val="21"/>
        </w:rPr>
        <w:t>、</w:t>
      </w:r>
      <w:r>
        <w:rPr>
          <w:rFonts w:hint="eastAsia" w:ascii="宋体" w:hAnsi="宋体" w:eastAsia="宋体" w:cs="宋体"/>
          <w:bCs/>
          <w:sz w:val="21"/>
          <w:szCs w:val="21"/>
          <w:u w:val="single"/>
        </w:rPr>
        <w:t xml:space="preserve">           </w:t>
      </w:r>
      <w:r>
        <w:rPr>
          <w:rFonts w:hint="eastAsia" w:ascii="宋体" w:hAnsi="宋体" w:eastAsia="宋体" w:cs="宋体"/>
          <w:bCs/>
          <w:sz w:val="21"/>
          <w:szCs w:val="21"/>
        </w:rPr>
        <w:t>、</w:t>
      </w:r>
      <w:r>
        <w:rPr>
          <w:rFonts w:hint="eastAsia" w:ascii="宋体" w:hAnsi="宋体" w:eastAsia="宋体" w:cs="宋体"/>
          <w:bCs/>
          <w:sz w:val="21"/>
          <w:szCs w:val="21"/>
          <w:u w:val="single"/>
        </w:rPr>
        <w:t xml:space="preserve">           </w:t>
      </w:r>
      <w:r>
        <w:rPr>
          <w:rFonts w:hint="eastAsia" w:ascii="宋体" w:hAnsi="宋体" w:eastAsia="宋体" w:cs="宋体"/>
          <w:bCs/>
          <w:sz w:val="21"/>
          <w:szCs w:val="21"/>
        </w:rPr>
        <w:t>。</w:t>
      </w:r>
    </w:p>
    <w:p>
      <w:pPr>
        <w:spacing w:line="400" w:lineRule="exact"/>
        <w:rPr>
          <w:rFonts w:ascii="宋体" w:hAnsi="宋体" w:eastAsia="宋体" w:cs="宋体"/>
          <w:bCs/>
          <w:sz w:val="21"/>
          <w:szCs w:val="21"/>
        </w:rPr>
      </w:pPr>
      <w:r>
        <w:rPr>
          <w:rFonts w:hint="eastAsia" w:ascii="宋体" w:hAnsi="宋体" w:eastAsia="宋体" w:cs="宋体"/>
          <w:bCs/>
          <w:sz w:val="21"/>
          <w:szCs w:val="21"/>
        </w:rPr>
        <w:t>5.唇部撕裂伤在进行清创缝合时应注意</w:t>
      </w:r>
      <w:r>
        <w:rPr>
          <w:rFonts w:hint="eastAsia" w:ascii="宋体" w:hAnsi="宋体" w:eastAsia="宋体" w:cs="宋体"/>
          <w:sz w:val="21"/>
          <w:szCs w:val="21"/>
          <w:u w:val="single"/>
        </w:rPr>
        <w:t xml:space="preserve">        </w:t>
      </w:r>
      <w:r>
        <w:rPr>
          <w:rFonts w:hint="eastAsia" w:ascii="宋体" w:hAnsi="宋体" w:eastAsia="宋体" w:cs="宋体"/>
          <w:bCs/>
          <w:sz w:val="21"/>
          <w:szCs w:val="21"/>
        </w:rPr>
        <w:t>，才能保证唇部的外形美观。     </w:t>
      </w:r>
    </w:p>
    <w:p>
      <w:pPr>
        <w:spacing w:line="400" w:lineRule="exact"/>
        <w:rPr>
          <w:rFonts w:ascii="宋体" w:hAnsi="宋体" w:eastAsia="宋体" w:cs="宋体"/>
          <w:bCs/>
          <w:sz w:val="21"/>
          <w:szCs w:val="21"/>
        </w:rPr>
      </w:pPr>
      <w:r>
        <w:rPr>
          <w:rFonts w:hint="eastAsia" w:ascii="宋体" w:hAnsi="宋体" w:eastAsia="宋体" w:cs="宋体"/>
          <w:bCs/>
          <w:sz w:val="21"/>
          <w:szCs w:val="21"/>
        </w:rPr>
        <w:t>6.颌骨骨折的复位标准是</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bCs/>
          <w:sz w:val="21"/>
          <w:szCs w:val="21"/>
        </w:rPr>
        <w:t> </w:t>
      </w:r>
    </w:p>
    <w:p>
      <w:pPr>
        <w:spacing w:line="400" w:lineRule="exact"/>
        <w:rPr>
          <w:rFonts w:ascii="宋体" w:hAnsi="宋体" w:eastAsia="宋体" w:cs="宋体"/>
          <w:bCs/>
          <w:sz w:val="21"/>
          <w:szCs w:val="21"/>
          <w:u w:val="single"/>
        </w:rPr>
      </w:pPr>
      <w:r>
        <w:rPr>
          <w:rFonts w:hint="eastAsia" w:ascii="宋体" w:hAnsi="宋体" w:eastAsia="宋体" w:cs="宋体"/>
          <w:bCs/>
          <w:sz w:val="21"/>
          <w:szCs w:val="21"/>
        </w:rPr>
        <w:t>7.根据临床特点。病变的部位和病理改变，颞下颌关节紊乱病在临床上可分为四类：</w:t>
      </w:r>
      <w:r>
        <w:rPr>
          <w:rFonts w:hint="eastAsia" w:ascii="宋体" w:hAnsi="宋体" w:eastAsia="宋体" w:cs="宋体"/>
          <w:sz w:val="21"/>
          <w:szCs w:val="21"/>
          <w:u w:val="single"/>
        </w:rPr>
        <w:t xml:space="preserve">        </w:t>
      </w:r>
      <w:r>
        <w:rPr>
          <w:rFonts w:hint="eastAsia" w:ascii="宋体" w:hAnsi="宋体" w:eastAsia="宋体" w:cs="宋体"/>
          <w:bCs/>
          <w:sz w:val="21"/>
          <w:szCs w:val="21"/>
        </w:rPr>
        <w:t>、</w:t>
      </w:r>
      <w:r>
        <w:rPr>
          <w:rFonts w:hint="eastAsia" w:ascii="宋体" w:hAnsi="宋体" w:eastAsia="宋体" w:cs="宋体"/>
          <w:sz w:val="21"/>
          <w:szCs w:val="21"/>
          <w:u w:val="single"/>
        </w:rPr>
        <w:t xml:space="preserve">        </w:t>
      </w:r>
      <w:r>
        <w:rPr>
          <w:rFonts w:hint="eastAsia" w:ascii="宋体" w:hAnsi="宋体" w:eastAsia="宋体" w:cs="宋体"/>
          <w:bCs/>
          <w:sz w:val="21"/>
          <w:szCs w:val="21"/>
        </w:rPr>
        <w:t>、</w:t>
      </w:r>
      <w:r>
        <w:rPr>
          <w:rFonts w:hint="eastAsia" w:ascii="宋体" w:hAnsi="宋体" w:eastAsia="宋体" w:cs="宋体"/>
          <w:sz w:val="21"/>
          <w:szCs w:val="21"/>
          <w:u w:val="single"/>
        </w:rPr>
        <w:t xml:space="preserve">        </w:t>
      </w:r>
      <w:r>
        <w:rPr>
          <w:rFonts w:hint="eastAsia" w:ascii="宋体" w:hAnsi="宋体" w:eastAsia="宋体" w:cs="宋体"/>
          <w:bCs/>
          <w:sz w:val="21"/>
          <w:szCs w:val="21"/>
        </w:rPr>
        <w:t>、</w:t>
      </w:r>
      <w:r>
        <w:rPr>
          <w:rFonts w:hint="eastAsia" w:ascii="宋体" w:hAnsi="宋体" w:eastAsia="宋体" w:cs="宋体"/>
          <w:sz w:val="21"/>
          <w:szCs w:val="21"/>
          <w:u w:val="single"/>
        </w:rPr>
        <w:t xml:space="preserve">         </w:t>
      </w:r>
      <w:r>
        <w:rPr>
          <w:rFonts w:hint="eastAsia" w:ascii="宋体" w:hAnsi="宋体" w:eastAsia="宋体" w:cs="宋体"/>
          <w:bCs/>
          <w:sz w:val="21"/>
          <w:szCs w:val="21"/>
        </w:rPr>
        <w:t>。     </w:t>
      </w:r>
    </w:p>
    <w:p>
      <w:pPr>
        <w:numPr>
          <w:ilvl w:val="0"/>
          <w:numId w:val="1"/>
        </w:numPr>
        <w:spacing w:line="400" w:lineRule="exact"/>
        <w:rPr>
          <w:sz w:val="21"/>
          <w:szCs w:val="21"/>
        </w:rPr>
      </w:pPr>
      <w:r>
        <w:rPr>
          <w:rFonts w:hint="eastAsia" w:ascii="黑体" w:hAnsi="黑体" w:eastAsia="黑体" w:cs="黑体"/>
          <w:sz w:val="21"/>
          <w:szCs w:val="21"/>
        </w:rPr>
        <w:t xml:space="preserve">选择题  </w:t>
      </w:r>
      <w:r>
        <w:rPr>
          <w:rFonts w:hint="eastAsia"/>
          <w:sz w:val="21"/>
          <w:szCs w:val="21"/>
        </w:rPr>
        <w:t xml:space="preserve"> </w:t>
      </w:r>
    </w:p>
    <w:p>
      <w:pPr>
        <w:numPr>
          <w:ilvl w:val="0"/>
          <w:numId w:val="2"/>
        </w:numPr>
        <w:spacing w:line="400" w:lineRule="exact"/>
        <w:rPr>
          <w:rFonts w:ascii="宋体" w:hAnsi="宋体" w:eastAsia="宋体" w:cs="宋体"/>
          <w:bCs/>
          <w:sz w:val="21"/>
          <w:szCs w:val="21"/>
        </w:rPr>
      </w:pPr>
      <w:r>
        <w:rPr>
          <w:rFonts w:hint="eastAsia" w:ascii="宋体" w:hAnsi="宋体" w:eastAsia="宋体" w:cs="宋体"/>
          <w:bCs/>
          <w:sz w:val="21"/>
          <w:szCs w:val="21"/>
        </w:rPr>
        <w:t xml:space="preserve">颌骨肿瘤、颌骨骨折最容易出现的牙问题是（     ）  </w:t>
      </w:r>
    </w:p>
    <w:p>
      <w:pPr>
        <w:spacing w:line="400" w:lineRule="exact"/>
        <w:rPr>
          <w:rFonts w:ascii="宋体" w:hAnsi="宋体" w:eastAsia="宋体" w:cs="宋体"/>
          <w:bCs/>
          <w:sz w:val="21"/>
          <w:szCs w:val="21"/>
        </w:rPr>
      </w:pPr>
      <w:r>
        <w:rPr>
          <w:rFonts w:hint="eastAsia" w:ascii="宋体" w:hAnsi="宋体" w:eastAsia="宋体" w:cs="宋体"/>
          <w:bCs/>
          <w:sz w:val="21"/>
          <w:szCs w:val="21"/>
        </w:rPr>
        <w:t>A.颌骨上的牙齿松动、脱落     B.牙龈撕脱或坏死    </w:t>
      </w:r>
    </w:p>
    <w:p>
      <w:pPr>
        <w:spacing w:line="400" w:lineRule="exact"/>
        <w:rPr>
          <w:rFonts w:ascii="宋体" w:hAnsi="宋体" w:eastAsia="宋体" w:cs="宋体"/>
          <w:bCs/>
          <w:sz w:val="21"/>
          <w:szCs w:val="21"/>
        </w:rPr>
      </w:pPr>
      <w:r>
        <w:rPr>
          <w:rFonts w:hint="eastAsia" w:ascii="宋体" w:hAnsi="宋体" w:eastAsia="宋体" w:cs="宋体"/>
          <w:bCs/>
          <w:sz w:val="21"/>
          <w:szCs w:val="21"/>
        </w:rPr>
        <w:t>C.咬合关系错乱               D.牙齿自发痛     E.慢性牙髓炎 </w:t>
      </w:r>
    </w:p>
    <w:p>
      <w:pPr>
        <w:numPr>
          <w:ilvl w:val="0"/>
          <w:numId w:val="2"/>
        </w:numPr>
        <w:spacing w:line="400" w:lineRule="exact"/>
        <w:rPr>
          <w:rFonts w:ascii="宋体" w:hAnsi="宋体" w:eastAsia="宋体" w:cs="宋体"/>
          <w:bCs/>
          <w:sz w:val="21"/>
          <w:szCs w:val="21"/>
        </w:rPr>
      </w:pPr>
      <w:r>
        <w:rPr>
          <w:rFonts w:hint="eastAsia" w:ascii="宋体" w:hAnsi="宋体" w:eastAsia="宋体" w:cs="宋体"/>
          <w:bCs/>
          <w:sz w:val="21"/>
          <w:szCs w:val="21"/>
        </w:rPr>
        <w:t xml:space="preserve">正常张口度的简易测量：  （     ）  </w:t>
      </w:r>
    </w:p>
    <w:p>
      <w:pPr>
        <w:numPr>
          <w:ilvl w:val="0"/>
          <w:numId w:val="3"/>
        </w:numPr>
        <w:spacing w:line="400" w:lineRule="exact"/>
        <w:rPr>
          <w:rFonts w:ascii="宋体" w:hAnsi="宋体" w:eastAsia="宋体" w:cs="宋体"/>
          <w:bCs/>
          <w:sz w:val="21"/>
          <w:szCs w:val="21"/>
        </w:rPr>
      </w:pPr>
      <w:r>
        <w:rPr>
          <w:rFonts w:hint="eastAsia" w:ascii="宋体" w:hAnsi="宋体" w:eastAsia="宋体" w:cs="宋体"/>
          <w:bCs/>
          <w:sz w:val="21"/>
          <w:szCs w:val="21"/>
        </w:rPr>
        <w:t> 检查者食、中、无名指三指末节的宽度</w:t>
      </w:r>
    </w:p>
    <w:p>
      <w:pPr>
        <w:numPr>
          <w:ilvl w:val="0"/>
          <w:numId w:val="3"/>
        </w:numPr>
        <w:spacing w:line="400" w:lineRule="exact"/>
        <w:rPr>
          <w:rFonts w:ascii="宋体" w:hAnsi="宋体" w:eastAsia="宋体" w:cs="宋体"/>
          <w:bCs/>
          <w:sz w:val="21"/>
          <w:szCs w:val="21"/>
        </w:rPr>
      </w:pPr>
      <w:r>
        <w:rPr>
          <w:rFonts w:hint="eastAsia" w:ascii="宋体" w:hAnsi="宋体" w:eastAsia="宋体" w:cs="宋体"/>
          <w:bCs/>
          <w:sz w:val="21"/>
          <w:szCs w:val="21"/>
        </w:rPr>
        <w:t> 检查者食、中、无名指三指中节的宽度 </w:t>
      </w:r>
    </w:p>
    <w:p>
      <w:pPr>
        <w:numPr>
          <w:ilvl w:val="0"/>
          <w:numId w:val="3"/>
        </w:numPr>
        <w:spacing w:line="400" w:lineRule="exact"/>
        <w:rPr>
          <w:rFonts w:ascii="宋体" w:hAnsi="宋体" w:eastAsia="宋体" w:cs="宋体"/>
          <w:bCs/>
          <w:sz w:val="21"/>
          <w:szCs w:val="21"/>
        </w:rPr>
      </w:pPr>
      <w:r>
        <w:rPr>
          <w:rFonts w:hint="eastAsia" w:ascii="宋体" w:hAnsi="宋体" w:eastAsia="宋体" w:cs="宋体"/>
          <w:bCs/>
          <w:sz w:val="21"/>
          <w:szCs w:val="21"/>
        </w:rPr>
        <w:t> 被检查者食、中、无名指三指末节的宽度</w:t>
      </w:r>
    </w:p>
    <w:p>
      <w:pPr>
        <w:numPr>
          <w:ilvl w:val="0"/>
          <w:numId w:val="3"/>
        </w:numPr>
        <w:spacing w:line="400" w:lineRule="exact"/>
        <w:rPr>
          <w:rFonts w:ascii="宋体" w:hAnsi="宋体" w:eastAsia="宋体" w:cs="宋体"/>
          <w:bCs/>
          <w:sz w:val="21"/>
          <w:szCs w:val="21"/>
        </w:rPr>
      </w:pPr>
      <w:r>
        <w:rPr>
          <w:rFonts w:hint="eastAsia" w:ascii="宋体" w:hAnsi="宋体" w:eastAsia="宋体" w:cs="宋体"/>
          <w:bCs/>
          <w:sz w:val="21"/>
          <w:szCs w:val="21"/>
        </w:rPr>
        <w:t> 被检查者食、中、无名指三指中节的宽度 </w:t>
      </w:r>
    </w:p>
    <w:p>
      <w:pPr>
        <w:numPr>
          <w:ilvl w:val="0"/>
          <w:numId w:val="3"/>
        </w:numPr>
        <w:spacing w:line="400" w:lineRule="exact"/>
        <w:rPr>
          <w:rFonts w:ascii="宋体" w:hAnsi="宋体" w:eastAsia="宋体" w:cs="宋体"/>
          <w:bCs/>
          <w:sz w:val="21"/>
          <w:szCs w:val="21"/>
        </w:rPr>
      </w:pPr>
      <w:r>
        <w:rPr>
          <w:rFonts w:hint="eastAsia" w:ascii="宋体" w:hAnsi="宋体" w:eastAsia="宋体" w:cs="宋体"/>
          <w:bCs/>
          <w:sz w:val="21"/>
          <w:szCs w:val="21"/>
        </w:rPr>
        <w:t xml:space="preserve"> 被检查者除拇指外的任意三指宽度  </w:t>
      </w:r>
    </w:p>
    <w:p>
      <w:pPr>
        <w:numPr>
          <w:ilvl w:val="0"/>
          <w:numId w:val="2"/>
        </w:numPr>
        <w:spacing w:line="400" w:lineRule="exact"/>
        <w:rPr>
          <w:rFonts w:ascii="宋体" w:hAnsi="宋体" w:eastAsia="宋体" w:cs="宋体"/>
          <w:bCs/>
          <w:sz w:val="21"/>
          <w:szCs w:val="21"/>
        </w:rPr>
      </w:pPr>
      <w:r>
        <w:rPr>
          <w:rFonts w:hint="eastAsia" w:ascii="宋体" w:hAnsi="宋体" w:eastAsia="宋体" w:cs="宋体"/>
          <w:bCs/>
          <w:sz w:val="21"/>
          <w:szCs w:val="21"/>
        </w:rPr>
        <w:t xml:space="preserve">临床上张口受限是指上下切牙切缘间距，下面描述哪一项是错误的 （     ）   </w:t>
      </w:r>
    </w:p>
    <w:p>
      <w:pPr>
        <w:spacing w:line="400" w:lineRule="exact"/>
        <w:rPr>
          <w:rFonts w:ascii="宋体" w:hAnsi="宋体" w:eastAsia="宋体" w:cs="宋体"/>
          <w:bCs/>
          <w:sz w:val="21"/>
          <w:szCs w:val="21"/>
        </w:rPr>
      </w:pPr>
      <w:r>
        <w:rPr>
          <w:rFonts w:hint="eastAsia" w:ascii="宋体" w:hAnsi="宋体" w:eastAsia="宋体" w:cs="宋体"/>
          <w:bCs/>
          <w:sz w:val="21"/>
          <w:szCs w:val="21"/>
        </w:rPr>
        <w:t>A .张口度2.5～3.7cm左右正常（约三横指）</w:t>
      </w:r>
    </w:p>
    <w:p>
      <w:pPr>
        <w:numPr>
          <w:ilvl w:val="0"/>
          <w:numId w:val="4"/>
        </w:numPr>
        <w:spacing w:line="400" w:lineRule="exact"/>
        <w:rPr>
          <w:rFonts w:ascii="宋体" w:hAnsi="宋体" w:eastAsia="宋体" w:cs="宋体"/>
          <w:bCs/>
          <w:sz w:val="21"/>
          <w:szCs w:val="21"/>
        </w:rPr>
      </w:pPr>
      <w:r>
        <w:rPr>
          <w:rFonts w:hint="eastAsia" w:ascii="宋体" w:hAnsi="宋体" w:eastAsia="宋体" w:cs="宋体"/>
          <w:bCs/>
          <w:sz w:val="21"/>
          <w:szCs w:val="21"/>
        </w:rPr>
        <w:t>张口度2～2.5cm左右轻度张口受限（约二横指）</w:t>
      </w:r>
    </w:p>
    <w:p>
      <w:pPr>
        <w:numPr>
          <w:ilvl w:val="0"/>
          <w:numId w:val="4"/>
        </w:numPr>
        <w:spacing w:line="400" w:lineRule="exact"/>
        <w:rPr>
          <w:rFonts w:ascii="宋体" w:hAnsi="宋体" w:eastAsia="宋体" w:cs="宋体"/>
          <w:bCs/>
          <w:sz w:val="21"/>
          <w:szCs w:val="21"/>
        </w:rPr>
      </w:pPr>
      <w:r>
        <w:rPr>
          <w:rFonts w:hint="eastAsia" w:ascii="宋体" w:hAnsi="宋体" w:eastAsia="宋体" w:cs="宋体"/>
          <w:bCs/>
          <w:sz w:val="21"/>
          <w:szCs w:val="21"/>
        </w:rPr>
        <w:t>张口度1～2cm左右中度张口受限（约一横指）</w:t>
      </w:r>
    </w:p>
    <w:p>
      <w:pPr>
        <w:numPr>
          <w:ilvl w:val="0"/>
          <w:numId w:val="4"/>
        </w:numPr>
        <w:spacing w:line="400" w:lineRule="exact"/>
        <w:rPr>
          <w:rFonts w:ascii="宋体" w:hAnsi="宋体" w:eastAsia="宋体" w:cs="宋体"/>
          <w:bCs/>
          <w:sz w:val="21"/>
          <w:szCs w:val="21"/>
        </w:rPr>
      </w:pPr>
      <w:r>
        <w:rPr>
          <w:rFonts w:hint="eastAsia" w:ascii="宋体" w:hAnsi="宋体" w:eastAsia="宋体" w:cs="宋体"/>
          <w:bCs/>
          <w:sz w:val="21"/>
          <w:szCs w:val="21"/>
        </w:rPr>
        <w:t>张口度1cm以下重度张口受限（不到一横指） </w:t>
      </w:r>
    </w:p>
    <w:p>
      <w:pPr>
        <w:spacing w:line="400" w:lineRule="exact"/>
        <w:rPr>
          <w:rFonts w:ascii="宋体" w:hAnsi="宋体" w:eastAsia="宋体" w:cs="宋体"/>
          <w:bCs/>
          <w:sz w:val="21"/>
          <w:szCs w:val="21"/>
        </w:rPr>
      </w:pPr>
      <w:r>
        <w:rPr>
          <w:rFonts w:hint="eastAsia" w:ascii="宋体" w:hAnsi="宋体" w:eastAsia="宋体" w:cs="宋体"/>
          <w:bCs/>
          <w:sz w:val="21"/>
          <w:szCs w:val="21"/>
        </w:rPr>
        <w:t>E.完全张口受限指完全不能张口，称牙关紧闭 </w:t>
      </w:r>
    </w:p>
    <w:p>
      <w:pPr>
        <w:numPr>
          <w:ilvl w:val="0"/>
          <w:numId w:val="2"/>
        </w:numPr>
        <w:spacing w:line="400" w:lineRule="exact"/>
        <w:rPr>
          <w:rFonts w:ascii="宋体" w:hAnsi="宋体" w:eastAsia="宋体" w:cs="宋体"/>
          <w:bCs/>
          <w:sz w:val="21"/>
          <w:szCs w:val="21"/>
        </w:rPr>
      </w:pPr>
      <w:r>
        <w:rPr>
          <w:rFonts w:hint="eastAsia" w:ascii="宋体" w:hAnsi="宋体" w:eastAsia="宋体" w:cs="宋体"/>
          <w:bCs/>
          <w:sz w:val="21"/>
          <w:szCs w:val="21"/>
        </w:rPr>
        <w:t xml:space="preserve">对口底深在病损的临床检查通常采用： （     ）   </w:t>
      </w:r>
    </w:p>
    <w:p>
      <w:pPr>
        <w:numPr>
          <w:ilvl w:val="0"/>
          <w:numId w:val="5"/>
        </w:numPr>
        <w:spacing w:line="400" w:lineRule="exact"/>
        <w:rPr>
          <w:rFonts w:ascii="宋体" w:hAnsi="宋体" w:eastAsia="宋体" w:cs="宋体"/>
          <w:bCs/>
          <w:sz w:val="21"/>
          <w:szCs w:val="21"/>
        </w:rPr>
      </w:pPr>
      <w:r>
        <w:rPr>
          <w:rFonts w:hint="eastAsia" w:ascii="宋体" w:hAnsi="宋体" w:eastAsia="宋体" w:cs="宋体"/>
          <w:bCs/>
          <w:sz w:val="21"/>
          <w:szCs w:val="21"/>
        </w:rPr>
        <w:t>B超          B.CT或核磁共振    </w:t>
      </w:r>
    </w:p>
    <w:p>
      <w:pPr>
        <w:spacing w:line="400" w:lineRule="exact"/>
        <w:rPr>
          <w:rFonts w:ascii="宋体" w:hAnsi="宋体" w:eastAsia="宋体" w:cs="宋体"/>
          <w:bCs/>
          <w:sz w:val="21"/>
          <w:szCs w:val="21"/>
        </w:rPr>
      </w:pPr>
      <w:r>
        <w:rPr>
          <w:rFonts w:hint="eastAsia" w:ascii="宋体" w:hAnsi="宋体" w:eastAsia="宋体" w:cs="宋体"/>
          <w:bCs/>
          <w:sz w:val="21"/>
          <w:szCs w:val="21"/>
        </w:rPr>
        <w:t>C.穿刺检查      D.双指双合诊法   E.双手双合诊法 </w:t>
      </w:r>
    </w:p>
    <w:p>
      <w:pPr>
        <w:spacing w:line="400" w:lineRule="exact"/>
        <w:rPr>
          <w:rFonts w:ascii="宋体" w:hAnsi="宋体" w:eastAsia="宋体" w:cs="宋体"/>
          <w:bCs/>
          <w:sz w:val="21"/>
          <w:szCs w:val="21"/>
        </w:rPr>
      </w:pPr>
      <w:r>
        <w:rPr>
          <w:rFonts w:hint="eastAsia" w:ascii="宋体" w:hAnsi="宋体" w:eastAsia="宋体" w:cs="宋体"/>
          <w:bCs/>
          <w:sz w:val="21"/>
          <w:szCs w:val="21"/>
        </w:rPr>
        <w:t xml:space="preserve">5、欲使用2%碱性戊二醛杀灭手术器械上的乙型肝炎病毒，则至少应浸泡：（     ）   </w:t>
      </w:r>
    </w:p>
    <w:p>
      <w:pPr>
        <w:spacing w:line="400" w:lineRule="exact"/>
        <w:rPr>
          <w:rFonts w:ascii="宋体" w:hAnsi="宋体" w:eastAsia="宋体" w:cs="宋体"/>
          <w:bCs/>
          <w:sz w:val="21"/>
          <w:szCs w:val="21"/>
        </w:rPr>
      </w:pPr>
      <w:r>
        <w:rPr>
          <w:rFonts w:hint="eastAsia" w:ascii="宋体" w:hAnsi="宋体" w:eastAsia="宋体" w:cs="宋体"/>
          <w:bCs/>
          <w:sz w:val="21"/>
          <w:szCs w:val="21"/>
        </w:rPr>
        <w:t>A.20分钟以上  B.15分钟以上 C.10分钟  D.2分钟 E.60分钟以上</w:t>
      </w:r>
    </w:p>
    <w:p>
      <w:pPr>
        <w:spacing w:line="400" w:lineRule="exact"/>
        <w:rPr>
          <w:rFonts w:ascii="宋体" w:hAnsi="宋体" w:eastAsia="宋体" w:cs="宋体"/>
          <w:sz w:val="21"/>
          <w:szCs w:val="21"/>
        </w:rPr>
      </w:pPr>
      <w:r>
        <w:rPr>
          <w:rFonts w:hint="eastAsia" w:ascii="宋体" w:hAnsi="宋体" w:eastAsia="宋体" w:cs="宋体"/>
          <w:sz w:val="21"/>
          <w:szCs w:val="21"/>
        </w:rPr>
        <w:t>6、牙拔除后3～4 天，出现拔牙创剧烈疼痛，最可能是：  </w:t>
      </w:r>
      <w:r>
        <w:rPr>
          <w:rFonts w:hint="eastAsia" w:ascii="宋体" w:hAnsi="宋体" w:eastAsia="宋体" w:cs="宋体"/>
          <w:bCs/>
          <w:sz w:val="21"/>
          <w:szCs w:val="21"/>
        </w:rPr>
        <w:t>（    ）</w:t>
      </w:r>
    </w:p>
    <w:p>
      <w:pPr>
        <w:numPr>
          <w:ilvl w:val="0"/>
          <w:numId w:val="6"/>
        </w:numPr>
        <w:spacing w:line="400" w:lineRule="exact"/>
        <w:rPr>
          <w:rFonts w:ascii="宋体" w:hAnsi="宋体" w:eastAsia="宋体" w:cs="宋体"/>
          <w:sz w:val="21"/>
          <w:szCs w:val="21"/>
        </w:rPr>
      </w:pPr>
      <w:r>
        <w:rPr>
          <w:rFonts w:hint="eastAsia" w:ascii="宋体" w:hAnsi="宋体" w:eastAsia="宋体" w:cs="宋体"/>
          <w:sz w:val="21"/>
          <w:szCs w:val="21"/>
        </w:rPr>
        <w:t>干槽症         B.牙槽突骨折     </w:t>
      </w:r>
    </w:p>
    <w:p>
      <w:pPr>
        <w:spacing w:line="400" w:lineRule="exact"/>
        <w:rPr>
          <w:rFonts w:ascii="宋体" w:hAnsi="宋体" w:eastAsia="宋体" w:cs="宋体"/>
          <w:sz w:val="21"/>
          <w:szCs w:val="21"/>
        </w:rPr>
      </w:pPr>
      <w:r>
        <w:rPr>
          <w:rFonts w:hint="eastAsia" w:ascii="宋体" w:hAnsi="宋体" w:eastAsia="宋体" w:cs="宋体"/>
          <w:sz w:val="21"/>
          <w:szCs w:val="21"/>
        </w:rPr>
        <w:t xml:space="preserve">C.牙龈损伤       D.牙槽窝内有异物     E.过高骨嵴和骨尖      7、某患者，女性，21岁，昨日拔右下颌第一磨牙后拔牙创出血不止，检查见拔牙创舌侧牙龈撕裂约1cm ，局部渗血明显。正确止血方法为： </w:t>
      </w:r>
      <w:r>
        <w:rPr>
          <w:rFonts w:hint="eastAsia" w:ascii="宋体" w:hAnsi="宋体" w:eastAsia="宋体" w:cs="宋体"/>
          <w:bCs/>
          <w:sz w:val="21"/>
          <w:szCs w:val="21"/>
        </w:rPr>
        <w:t>（    ）</w:t>
      </w:r>
    </w:p>
    <w:p>
      <w:pPr>
        <w:numPr>
          <w:ilvl w:val="0"/>
          <w:numId w:val="7"/>
        </w:numPr>
        <w:spacing w:line="400" w:lineRule="exact"/>
        <w:rPr>
          <w:rFonts w:ascii="宋体" w:hAnsi="宋体" w:eastAsia="宋体" w:cs="宋体"/>
          <w:sz w:val="21"/>
          <w:szCs w:val="21"/>
        </w:rPr>
      </w:pPr>
      <w:r>
        <w:rPr>
          <w:rFonts w:hint="eastAsia" w:ascii="宋体" w:hAnsi="宋体" w:eastAsia="宋体" w:cs="宋体"/>
          <w:sz w:val="21"/>
          <w:szCs w:val="21"/>
        </w:rPr>
        <w:t>棉纱球压迫止血      B.填塞碘仿纱条    </w:t>
      </w:r>
    </w:p>
    <w:p>
      <w:pPr>
        <w:spacing w:line="400" w:lineRule="exact"/>
        <w:rPr>
          <w:rFonts w:ascii="宋体" w:hAnsi="宋体" w:eastAsia="宋体" w:cs="宋体"/>
          <w:sz w:val="21"/>
          <w:szCs w:val="21"/>
        </w:rPr>
      </w:pPr>
      <w:r>
        <w:rPr>
          <w:rFonts w:hint="eastAsia" w:ascii="宋体" w:hAnsi="宋体" w:eastAsia="宋体" w:cs="宋体"/>
          <w:sz w:val="21"/>
          <w:szCs w:val="21"/>
        </w:rPr>
        <w:t>C.行颈外动脉结扎术     D.肌注止血敏    E.局麻下缝合牙龈裂口8、某患者，女性，28岁，左上乳收集整理Ⅲ滞留乳牙不松动，X线显示左上3横位埋伏阻生24 牙根之间，左上乳Ⅲ牙根无吸收。此时最佳处理方法是：  </w:t>
      </w:r>
      <w:r>
        <w:rPr>
          <w:rFonts w:hint="eastAsia" w:ascii="宋体" w:hAnsi="宋体" w:eastAsia="宋体" w:cs="宋体"/>
          <w:bCs/>
          <w:sz w:val="21"/>
          <w:szCs w:val="21"/>
        </w:rPr>
        <w:t>（    ）</w:t>
      </w:r>
      <w:r>
        <w:rPr>
          <w:rFonts w:hint="eastAsia" w:ascii="宋体" w:hAnsi="宋体" w:eastAsia="宋体" w:cs="宋体"/>
          <w:sz w:val="21"/>
          <w:szCs w:val="21"/>
        </w:rPr>
        <w:t xml:space="preserve">    </w:t>
      </w:r>
    </w:p>
    <w:p>
      <w:pPr>
        <w:numPr>
          <w:ilvl w:val="0"/>
          <w:numId w:val="8"/>
        </w:numPr>
        <w:spacing w:line="400" w:lineRule="exact"/>
        <w:rPr>
          <w:rFonts w:ascii="宋体" w:hAnsi="宋体" w:eastAsia="宋体" w:cs="宋体"/>
          <w:sz w:val="21"/>
          <w:szCs w:val="21"/>
        </w:rPr>
      </w:pPr>
      <w:r>
        <w:rPr>
          <w:rFonts w:hint="eastAsia" w:ascii="宋体" w:hAnsi="宋体" w:eastAsia="宋体" w:cs="宋体"/>
          <w:sz w:val="21"/>
          <w:szCs w:val="21"/>
        </w:rPr>
        <w:t>拔除左上乳Ⅲ，完整拔除左上3移植于拔牙窝内     </w:t>
      </w:r>
    </w:p>
    <w:p>
      <w:pPr>
        <w:numPr>
          <w:ilvl w:val="0"/>
          <w:numId w:val="8"/>
        </w:numPr>
        <w:spacing w:line="400" w:lineRule="exact"/>
        <w:rPr>
          <w:rFonts w:ascii="宋体" w:hAnsi="宋体" w:eastAsia="宋体" w:cs="宋体"/>
          <w:sz w:val="21"/>
          <w:szCs w:val="21"/>
        </w:rPr>
      </w:pPr>
      <w:r>
        <w:rPr>
          <w:rFonts w:hint="eastAsia" w:ascii="宋体" w:hAnsi="宋体" w:eastAsia="宋体" w:cs="宋体"/>
          <w:sz w:val="21"/>
          <w:szCs w:val="21"/>
        </w:rPr>
        <w:t>拔除左上乳Ⅲ及左上3种植修复     </w:t>
      </w:r>
    </w:p>
    <w:p>
      <w:pPr>
        <w:numPr>
          <w:ilvl w:val="0"/>
          <w:numId w:val="8"/>
        </w:numPr>
        <w:spacing w:line="400" w:lineRule="exact"/>
        <w:rPr>
          <w:rFonts w:ascii="宋体" w:hAnsi="宋体" w:eastAsia="宋体" w:cs="宋体"/>
          <w:sz w:val="21"/>
          <w:szCs w:val="21"/>
        </w:rPr>
      </w:pPr>
      <w:r>
        <w:rPr>
          <w:rFonts w:hint="eastAsia" w:ascii="宋体" w:hAnsi="宋体" w:eastAsia="宋体" w:cs="宋体"/>
          <w:sz w:val="21"/>
          <w:szCs w:val="21"/>
        </w:rPr>
        <w:t>拔除左上乳Ⅲ活动修复     </w:t>
      </w:r>
    </w:p>
    <w:p>
      <w:pPr>
        <w:numPr>
          <w:ilvl w:val="0"/>
          <w:numId w:val="8"/>
        </w:numPr>
        <w:spacing w:line="400" w:lineRule="exact"/>
        <w:rPr>
          <w:rFonts w:ascii="宋体" w:hAnsi="宋体" w:eastAsia="宋体" w:cs="宋体"/>
          <w:sz w:val="21"/>
          <w:szCs w:val="21"/>
        </w:rPr>
      </w:pPr>
      <w:r>
        <w:rPr>
          <w:rFonts w:hint="eastAsia" w:ascii="宋体" w:hAnsi="宋体" w:eastAsia="宋体" w:cs="宋体"/>
          <w:sz w:val="21"/>
          <w:szCs w:val="21"/>
        </w:rPr>
        <w:t>拔除左上乳Ⅲ，左上3开窗牵引助萌     </w:t>
      </w:r>
    </w:p>
    <w:p>
      <w:pPr>
        <w:numPr>
          <w:ilvl w:val="0"/>
          <w:numId w:val="8"/>
        </w:numPr>
        <w:spacing w:line="400" w:lineRule="exact"/>
        <w:rPr>
          <w:rFonts w:ascii="宋体" w:hAnsi="宋体" w:eastAsia="宋体" w:cs="宋体"/>
          <w:sz w:val="21"/>
          <w:szCs w:val="21"/>
        </w:rPr>
      </w:pPr>
      <w:r>
        <w:rPr>
          <w:rFonts w:hint="eastAsia" w:ascii="宋体" w:hAnsi="宋体" w:eastAsia="宋体" w:cs="宋体"/>
          <w:sz w:val="21"/>
          <w:szCs w:val="21"/>
        </w:rPr>
        <w:t>保留左上乳Ⅲ观察         </w:t>
      </w:r>
    </w:p>
    <w:p>
      <w:pPr>
        <w:spacing w:line="400" w:lineRule="exact"/>
        <w:rPr>
          <w:rFonts w:ascii="宋体" w:hAnsi="宋体" w:eastAsia="宋体" w:cs="宋体"/>
          <w:sz w:val="21"/>
          <w:szCs w:val="21"/>
        </w:rPr>
      </w:pPr>
      <w:r>
        <w:rPr>
          <w:rFonts w:hint="eastAsia" w:ascii="宋体" w:hAnsi="宋体" w:eastAsia="宋体" w:cs="宋体"/>
          <w:sz w:val="21"/>
          <w:szCs w:val="21"/>
        </w:rPr>
        <w:t>9、下列哪个部位的骨折最容易引起呼吸道阻塞：  </w:t>
      </w:r>
      <w:r>
        <w:rPr>
          <w:rFonts w:hint="eastAsia" w:ascii="宋体" w:hAnsi="宋体" w:eastAsia="宋体" w:cs="宋体"/>
          <w:bCs/>
          <w:sz w:val="21"/>
          <w:szCs w:val="21"/>
        </w:rPr>
        <w:t>（    ）</w:t>
      </w:r>
      <w:r>
        <w:rPr>
          <w:rFonts w:hint="eastAsia" w:ascii="宋体" w:hAnsi="宋体" w:eastAsia="宋体" w:cs="宋体"/>
          <w:sz w:val="21"/>
          <w:szCs w:val="21"/>
        </w:rPr>
        <w:t xml:space="preserve">   </w:t>
      </w:r>
    </w:p>
    <w:p>
      <w:pPr>
        <w:numPr>
          <w:ilvl w:val="0"/>
          <w:numId w:val="9"/>
        </w:numPr>
        <w:spacing w:line="400" w:lineRule="exact"/>
        <w:rPr>
          <w:rFonts w:ascii="宋体" w:hAnsi="宋体" w:eastAsia="宋体" w:cs="宋体"/>
          <w:sz w:val="21"/>
          <w:szCs w:val="21"/>
        </w:rPr>
      </w:pPr>
      <w:r>
        <w:rPr>
          <w:rFonts w:hint="eastAsia" w:ascii="宋体" w:hAnsi="宋体" w:eastAsia="宋体" w:cs="宋体"/>
          <w:sz w:val="21"/>
          <w:szCs w:val="21"/>
        </w:rPr>
        <w:t>颏部正中骨折       B.一侧颏孔区骨折     </w:t>
      </w:r>
    </w:p>
    <w:p>
      <w:pPr>
        <w:spacing w:line="400" w:lineRule="exact"/>
        <w:rPr>
          <w:rFonts w:ascii="宋体" w:hAnsi="宋体" w:eastAsia="宋体" w:cs="宋体"/>
          <w:sz w:val="21"/>
          <w:szCs w:val="21"/>
        </w:rPr>
      </w:pPr>
      <w:r>
        <w:rPr>
          <w:rFonts w:hint="eastAsia" w:ascii="宋体" w:hAnsi="宋体" w:eastAsia="宋体" w:cs="宋体"/>
          <w:sz w:val="21"/>
          <w:szCs w:val="21"/>
        </w:rPr>
        <w:t>C.双侧颏孔区骨折     D.下颌角骨折     E.髁状突骨折       </w:t>
      </w:r>
    </w:p>
    <w:p>
      <w:pPr>
        <w:spacing w:line="400" w:lineRule="exact"/>
        <w:rPr>
          <w:rFonts w:ascii="宋体" w:hAnsi="宋体" w:eastAsia="宋体" w:cs="宋体"/>
          <w:sz w:val="21"/>
          <w:szCs w:val="21"/>
        </w:rPr>
      </w:pPr>
      <w:r>
        <w:rPr>
          <w:rFonts w:hint="eastAsia" w:ascii="宋体" w:hAnsi="宋体" w:eastAsia="宋体" w:cs="宋体"/>
          <w:sz w:val="21"/>
          <w:szCs w:val="21"/>
        </w:rPr>
        <w:t>10、口腔颌面部挫伤形成较大血肿时，应进行以下哪一项处理：</w:t>
      </w:r>
      <w:r>
        <w:rPr>
          <w:rFonts w:hint="eastAsia" w:ascii="宋体" w:hAnsi="宋体" w:eastAsia="宋体" w:cs="宋体"/>
          <w:bCs/>
          <w:sz w:val="21"/>
          <w:szCs w:val="21"/>
        </w:rPr>
        <w:t>（    ）</w:t>
      </w:r>
    </w:p>
    <w:p>
      <w:pPr>
        <w:spacing w:line="400" w:lineRule="exact"/>
        <w:rPr>
          <w:rFonts w:ascii="宋体" w:hAnsi="宋体" w:eastAsia="宋体" w:cs="宋体"/>
          <w:sz w:val="21"/>
          <w:szCs w:val="21"/>
        </w:rPr>
      </w:pPr>
      <w:r>
        <w:rPr>
          <w:rFonts w:hint="eastAsia" w:ascii="宋体" w:hAnsi="宋体" w:eastAsia="宋体" w:cs="宋体"/>
          <w:sz w:val="21"/>
          <w:szCs w:val="21"/>
        </w:rPr>
        <w:t>A.尽早进行热敷。促进血肿的吸收或消散    </w:t>
      </w:r>
    </w:p>
    <w:p>
      <w:pPr>
        <w:spacing w:line="400" w:lineRule="exact"/>
        <w:rPr>
          <w:rFonts w:ascii="宋体" w:hAnsi="宋体" w:eastAsia="宋体" w:cs="宋体"/>
          <w:sz w:val="21"/>
          <w:szCs w:val="21"/>
        </w:rPr>
      </w:pPr>
      <w:r>
        <w:rPr>
          <w:rFonts w:hint="eastAsia" w:ascii="宋体" w:hAnsi="宋体" w:eastAsia="宋体" w:cs="宋体"/>
          <w:sz w:val="21"/>
          <w:szCs w:val="21"/>
        </w:rPr>
        <w:t>B.尽早进行理疗。促进血肿的吸收或消散    </w:t>
      </w:r>
    </w:p>
    <w:p>
      <w:pPr>
        <w:spacing w:line="400" w:lineRule="exact"/>
        <w:rPr>
          <w:rFonts w:ascii="宋体" w:hAnsi="宋体" w:eastAsia="宋体" w:cs="宋体"/>
          <w:sz w:val="21"/>
          <w:szCs w:val="21"/>
        </w:rPr>
      </w:pPr>
      <w:r>
        <w:rPr>
          <w:rFonts w:hint="eastAsia" w:ascii="宋体" w:hAnsi="宋体" w:eastAsia="宋体" w:cs="宋体"/>
          <w:sz w:val="21"/>
          <w:szCs w:val="21"/>
        </w:rPr>
        <w:t>C.早期切开，建立引流，应用抗菌药物预防感染     </w:t>
      </w:r>
    </w:p>
    <w:p>
      <w:pPr>
        <w:spacing w:line="400" w:lineRule="exact"/>
        <w:rPr>
          <w:rFonts w:ascii="宋体" w:hAnsi="宋体" w:eastAsia="宋体" w:cs="宋体"/>
          <w:sz w:val="21"/>
          <w:szCs w:val="21"/>
        </w:rPr>
      </w:pPr>
      <w:r>
        <w:rPr>
          <w:rFonts w:hint="eastAsia" w:ascii="宋体" w:hAnsi="宋体" w:eastAsia="宋体" w:cs="宋体"/>
          <w:sz w:val="21"/>
          <w:szCs w:val="21"/>
        </w:rPr>
        <w:t>D.无菌条件下，用粗针头将血液抽出，然后加压包扎，应用抗菌药物E.直接加压包扎，然后应用抗菌药物预防感染    </w:t>
      </w:r>
    </w:p>
    <w:p>
      <w:pPr>
        <w:spacing w:line="400" w:lineRule="exact"/>
        <w:rPr>
          <w:rFonts w:ascii="宋体" w:hAnsi="宋体" w:eastAsia="宋体" w:cs="宋体"/>
          <w:sz w:val="21"/>
          <w:szCs w:val="21"/>
        </w:rPr>
      </w:pPr>
      <w:r>
        <w:rPr>
          <w:rFonts w:hint="eastAsia" w:ascii="宋体" w:hAnsi="宋体" w:eastAsia="宋体" w:cs="宋体"/>
          <w:sz w:val="21"/>
          <w:szCs w:val="21"/>
        </w:rPr>
        <w:t>11、边缘性颌骨骨髓炎死骨刮除术应在急性炎症后：</w:t>
      </w:r>
      <w:r>
        <w:rPr>
          <w:rFonts w:hint="eastAsia" w:ascii="宋体" w:hAnsi="宋体" w:eastAsia="宋体" w:cs="宋体"/>
          <w:bCs/>
          <w:sz w:val="21"/>
          <w:szCs w:val="21"/>
        </w:rPr>
        <w:t>（    ）</w:t>
      </w:r>
      <w:r>
        <w:rPr>
          <w:rFonts w:hint="eastAsia" w:ascii="宋体" w:hAnsi="宋体" w:eastAsia="宋体" w:cs="宋体"/>
          <w:sz w:val="21"/>
          <w:szCs w:val="21"/>
        </w:rPr>
        <w:t>    </w:t>
      </w:r>
    </w:p>
    <w:p>
      <w:pPr>
        <w:spacing w:line="400" w:lineRule="exact"/>
        <w:rPr>
          <w:rFonts w:ascii="宋体" w:hAnsi="宋体" w:eastAsia="宋体" w:cs="宋体"/>
          <w:sz w:val="21"/>
          <w:szCs w:val="21"/>
        </w:rPr>
      </w:pPr>
      <w:r>
        <w:rPr>
          <w:rFonts w:hint="eastAsia" w:ascii="宋体" w:hAnsi="宋体" w:eastAsia="宋体" w:cs="宋体"/>
          <w:sz w:val="21"/>
          <w:szCs w:val="21"/>
        </w:rPr>
        <w:t>A.2～4周   B.4～6周    C.6～8周  D.2个月以上   E.半年以上 </w:t>
      </w:r>
    </w:p>
    <w:p>
      <w:pPr>
        <w:spacing w:line="400" w:lineRule="exact"/>
        <w:rPr>
          <w:rFonts w:ascii="宋体" w:hAnsi="宋体" w:eastAsia="宋体" w:cs="宋体"/>
          <w:sz w:val="21"/>
          <w:szCs w:val="21"/>
        </w:rPr>
      </w:pPr>
      <w:r>
        <w:rPr>
          <w:rFonts w:hint="eastAsia" w:ascii="宋体" w:hAnsi="宋体" w:eastAsia="宋体" w:cs="宋体"/>
          <w:sz w:val="21"/>
          <w:szCs w:val="21"/>
        </w:rPr>
        <w:t>12、某患者，男，9岁，舌体外伤出收集整理现部分组织缺损，处理原则是 </w:t>
      </w:r>
      <w:r>
        <w:rPr>
          <w:rFonts w:hint="eastAsia" w:ascii="宋体" w:hAnsi="宋体" w:eastAsia="宋体" w:cs="宋体"/>
          <w:bCs/>
          <w:sz w:val="21"/>
          <w:szCs w:val="21"/>
        </w:rPr>
        <w:t>（    ）</w:t>
      </w:r>
      <w:r>
        <w:rPr>
          <w:rFonts w:hint="eastAsia" w:ascii="宋体" w:hAnsi="宋体" w:eastAsia="宋体" w:cs="宋体"/>
          <w:sz w:val="21"/>
          <w:szCs w:val="21"/>
        </w:rPr>
        <w:t>   </w:t>
      </w:r>
    </w:p>
    <w:p>
      <w:pPr>
        <w:spacing w:line="400" w:lineRule="exact"/>
        <w:rPr>
          <w:rFonts w:ascii="宋体" w:hAnsi="宋体" w:eastAsia="宋体" w:cs="宋体"/>
          <w:sz w:val="21"/>
          <w:szCs w:val="21"/>
        </w:rPr>
      </w:pPr>
      <w:r>
        <w:rPr>
          <w:rFonts w:hint="eastAsia" w:ascii="宋体" w:hAnsi="宋体" w:eastAsia="宋体" w:cs="宋体"/>
          <w:sz w:val="21"/>
          <w:szCs w:val="21"/>
        </w:rPr>
        <w:t>A.细针细线缝合    B.缝合不宜过深    </w:t>
      </w:r>
    </w:p>
    <w:p>
      <w:pPr>
        <w:spacing w:line="400" w:lineRule="exact"/>
        <w:rPr>
          <w:rFonts w:ascii="宋体" w:hAnsi="宋体" w:eastAsia="宋体" w:cs="宋体"/>
          <w:sz w:val="21"/>
          <w:szCs w:val="21"/>
        </w:rPr>
      </w:pPr>
      <w:r>
        <w:rPr>
          <w:rFonts w:hint="eastAsia" w:ascii="宋体" w:hAnsi="宋体" w:eastAsia="宋体" w:cs="宋体"/>
          <w:sz w:val="21"/>
          <w:szCs w:val="21"/>
        </w:rPr>
        <w:t>C.保持舌体长度    D.保持舌体宽度    E.保持舌体厚度      </w:t>
      </w:r>
    </w:p>
    <w:p>
      <w:pPr>
        <w:spacing w:line="400" w:lineRule="exact"/>
        <w:rPr>
          <w:rFonts w:ascii="宋体" w:hAnsi="宋体" w:eastAsia="宋体" w:cs="宋体"/>
          <w:sz w:val="21"/>
          <w:szCs w:val="21"/>
        </w:rPr>
      </w:pPr>
      <w:r>
        <w:rPr>
          <w:rFonts w:hint="eastAsia" w:ascii="宋体" w:hAnsi="宋体" w:eastAsia="宋体" w:cs="宋体"/>
          <w:sz w:val="21"/>
          <w:szCs w:val="21"/>
        </w:rPr>
        <w:t>13、以下哪项不是牙种植治疗的适应症 </w:t>
      </w:r>
      <w:r>
        <w:rPr>
          <w:rFonts w:hint="eastAsia" w:ascii="宋体" w:hAnsi="宋体" w:eastAsia="宋体" w:cs="宋体"/>
          <w:bCs/>
          <w:sz w:val="21"/>
          <w:szCs w:val="21"/>
        </w:rPr>
        <w:t>（    ）</w:t>
      </w:r>
      <w:r>
        <w:rPr>
          <w:rFonts w:hint="eastAsia" w:ascii="宋体" w:hAnsi="宋体" w:eastAsia="宋体" w:cs="宋体"/>
          <w:sz w:val="21"/>
          <w:szCs w:val="21"/>
        </w:rPr>
        <w:t>   </w:t>
      </w:r>
    </w:p>
    <w:p>
      <w:pPr>
        <w:spacing w:line="400" w:lineRule="exact"/>
        <w:rPr>
          <w:rFonts w:ascii="宋体" w:hAnsi="宋体" w:eastAsia="宋体" w:cs="宋体"/>
          <w:sz w:val="21"/>
          <w:szCs w:val="21"/>
        </w:rPr>
      </w:pPr>
      <w:r>
        <w:rPr>
          <w:rFonts w:hint="eastAsia" w:ascii="宋体" w:hAnsi="宋体" w:eastAsia="宋体" w:cs="宋体"/>
          <w:sz w:val="21"/>
          <w:szCs w:val="21"/>
        </w:rPr>
        <w:t>A.不愿邻牙作基牙者          B.游离缺失，要求固定修复者</w:t>
      </w:r>
    </w:p>
    <w:p>
      <w:pPr>
        <w:spacing w:line="400" w:lineRule="exact"/>
        <w:rPr>
          <w:rFonts w:ascii="宋体" w:hAnsi="宋体" w:eastAsia="宋体" w:cs="宋体"/>
          <w:sz w:val="21"/>
          <w:szCs w:val="21"/>
        </w:rPr>
      </w:pPr>
      <w:r>
        <w:rPr>
          <w:rFonts w:hint="eastAsia" w:ascii="宋体" w:hAnsi="宋体" w:eastAsia="宋体" w:cs="宋体"/>
          <w:sz w:val="21"/>
          <w:szCs w:val="21"/>
        </w:rPr>
        <w:t>C.全下颌活动义齿固位差者    D.严重的牙周病患者   </w:t>
      </w:r>
    </w:p>
    <w:p>
      <w:pPr>
        <w:spacing w:line="400" w:lineRule="exact"/>
        <w:rPr>
          <w:rFonts w:ascii="宋体" w:hAnsi="宋体" w:eastAsia="宋体" w:cs="宋体"/>
          <w:sz w:val="21"/>
          <w:szCs w:val="21"/>
        </w:rPr>
      </w:pPr>
      <w:r>
        <w:rPr>
          <w:rFonts w:hint="eastAsia" w:ascii="宋体" w:hAnsi="宋体" w:eastAsia="宋体" w:cs="宋体"/>
          <w:sz w:val="21"/>
          <w:szCs w:val="21"/>
        </w:rPr>
        <w:t>E.对传统义齿修复不满者       </w:t>
      </w:r>
    </w:p>
    <w:p>
      <w:pPr>
        <w:spacing w:line="400" w:lineRule="exact"/>
        <w:rPr>
          <w:rFonts w:ascii="宋体" w:hAnsi="宋体" w:eastAsia="宋体" w:cs="宋体"/>
          <w:sz w:val="21"/>
          <w:szCs w:val="21"/>
        </w:rPr>
      </w:pPr>
      <w:r>
        <w:rPr>
          <w:rFonts w:hint="eastAsia" w:ascii="宋体" w:hAnsi="宋体" w:eastAsia="宋体" w:cs="宋体"/>
          <w:sz w:val="21"/>
          <w:szCs w:val="21"/>
        </w:rPr>
        <w:t>14、某患者，女性，29岁，怀孕8个月，3天前出现左侧下颌第三磨牙冠周炎。此时局部的最佳处理是：</w:t>
      </w:r>
      <w:r>
        <w:rPr>
          <w:rFonts w:hint="eastAsia" w:ascii="宋体" w:hAnsi="宋体" w:eastAsia="宋体" w:cs="宋体"/>
          <w:bCs/>
          <w:sz w:val="21"/>
          <w:szCs w:val="21"/>
        </w:rPr>
        <w:t>（    ）</w:t>
      </w:r>
      <w:r>
        <w:rPr>
          <w:rFonts w:hint="eastAsia" w:ascii="宋体" w:hAnsi="宋体" w:eastAsia="宋体" w:cs="宋体"/>
          <w:sz w:val="21"/>
          <w:szCs w:val="21"/>
        </w:rPr>
        <w:t>      </w:t>
      </w:r>
    </w:p>
    <w:p>
      <w:pPr>
        <w:spacing w:line="400" w:lineRule="exact"/>
        <w:rPr>
          <w:rFonts w:ascii="宋体" w:hAnsi="宋体" w:eastAsia="宋体" w:cs="宋体"/>
          <w:sz w:val="21"/>
          <w:szCs w:val="21"/>
        </w:rPr>
      </w:pPr>
      <w:r>
        <w:rPr>
          <w:rFonts w:hint="eastAsia" w:ascii="宋体" w:hAnsi="宋体" w:eastAsia="宋体" w:cs="宋体"/>
          <w:sz w:val="21"/>
          <w:szCs w:val="21"/>
        </w:rPr>
        <w:t>A.生理盐水及双氧水冠周冲洗     B.理疗     </w:t>
      </w:r>
    </w:p>
    <w:p>
      <w:pPr>
        <w:spacing w:line="400" w:lineRule="exact"/>
        <w:rPr>
          <w:rFonts w:ascii="宋体" w:hAnsi="宋体" w:eastAsia="宋体" w:cs="宋体"/>
          <w:sz w:val="21"/>
          <w:szCs w:val="21"/>
        </w:rPr>
      </w:pPr>
      <w:r>
        <w:rPr>
          <w:rFonts w:hint="eastAsia" w:ascii="宋体" w:hAnsi="宋体" w:eastAsia="宋体" w:cs="宋体"/>
          <w:sz w:val="21"/>
          <w:szCs w:val="21"/>
        </w:rPr>
        <w:t>C.不处理                       D.切除左下颌第三磨牙龈瓣    </w:t>
      </w:r>
    </w:p>
    <w:p>
      <w:pPr>
        <w:spacing w:line="400" w:lineRule="exact"/>
        <w:rPr>
          <w:rFonts w:ascii="宋体" w:hAnsi="宋体" w:eastAsia="宋体" w:cs="宋体"/>
          <w:sz w:val="21"/>
          <w:szCs w:val="21"/>
        </w:rPr>
      </w:pPr>
      <w:r>
        <w:rPr>
          <w:rFonts w:hint="eastAsia" w:ascii="宋体" w:hAnsi="宋体" w:eastAsia="宋体" w:cs="宋体"/>
          <w:sz w:val="21"/>
          <w:szCs w:val="21"/>
        </w:rPr>
        <w:t>E.拔除左下颌第三磨牙        </w:t>
      </w:r>
    </w:p>
    <w:p>
      <w:pPr>
        <w:spacing w:line="400" w:lineRule="exact"/>
        <w:rPr>
          <w:rFonts w:ascii="宋体" w:hAnsi="宋体" w:eastAsia="宋体" w:cs="宋体"/>
          <w:sz w:val="21"/>
          <w:szCs w:val="21"/>
        </w:rPr>
      </w:pPr>
      <w:r>
        <w:rPr>
          <w:rFonts w:hint="eastAsia" w:ascii="宋体" w:hAnsi="宋体" w:eastAsia="宋体" w:cs="宋体"/>
          <w:sz w:val="21"/>
          <w:szCs w:val="21"/>
        </w:rPr>
        <w:t>15、某患者，女性，18岁，因车祸颌收集整理面外伤6小时急诊，患者右面部肿胀，压痛，右眶周淤血，眶下区皮肤麻木，张口度1指，咬合关系正常，应考虑诊断为： </w:t>
      </w:r>
      <w:r>
        <w:rPr>
          <w:rFonts w:hint="eastAsia" w:ascii="宋体" w:hAnsi="宋体" w:eastAsia="宋体" w:cs="宋体"/>
          <w:bCs/>
          <w:sz w:val="21"/>
          <w:szCs w:val="21"/>
        </w:rPr>
        <w:t>（    ）</w:t>
      </w:r>
      <w:r>
        <w:rPr>
          <w:rFonts w:hint="eastAsia" w:ascii="宋体" w:hAnsi="宋体" w:eastAsia="宋体" w:cs="宋体"/>
          <w:sz w:val="21"/>
          <w:szCs w:val="21"/>
        </w:rPr>
        <w:t xml:space="preserve">     </w:t>
      </w:r>
    </w:p>
    <w:p>
      <w:pPr>
        <w:spacing w:line="400" w:lineRule="exact"/>
        <w:rPr>
          <w:rFonts w:ascii="宋体" w:hAnsi="宋体" w:eastAsia="宋体" w:cs="宋体"/>
          <w:sz w:val="21"/>
          <w:szCs w:val="21"/>
        </w:rPr>
      </w:pPr>
      <w:r>
        <w:rPr>
          <w:rFonts w:hint="eastAsia" w:ascii="宋体" w:hAnsi="宋体" w:eastAsia="宋体" w:cs="宋体"/>
          <w:sz w:val="21"/>
          <w:szCs w:val="21"/>
        </w:rPr>
        <w:t>A.右侧下颌骨体部骨折     B.右侧下颌髁状突颈部骨折     </w:t>
      </w:r>
    </w:p>
    <w:p>
      <w:pPr>
        <w:spacing w:line="400" w:lineRule="exact"/>
        <w:rPr>
          <w:rFonts w:ascii="宋体" w:hAnsi="宋体" w:eastAsia="宋体" w:cs="宋体"/>
          <w:sz w:val="21"/>
          <w:szCs w:val="21"/>
        </w:rPr>
      </w:pPr>
      <w:r>
        <w:rPr>
          <w:rFonts w:hint="eastAsia" w:ascii="宋体" w:hAnsi="宋体" w:eastAsia="宋体" w:cs="宋体"/>
          <w:sz w:val="21"/>
          <w:szCs w:val="21"/>
        </w:rPr>
        <w:t>C.右侧上颌骨骨折         D.右侧颧骨颧弓骨折     </w:t>
      </w:r>
    </w:p>
    <w:p>
      <w:pPr>
        <w:spacing w:line="400" w:lineRule="exact"/>
        <w:rPr>
          <w:rFonts w:ascii="宋体" w:hAnsi="宋体" w:eastAsia="宋体" w:cs="宋体"/>
          <w:bCs/>
          <w:sz w:val="21"/>
          <w:szCs w:val="21"/>
        </w:rPr>
      </w:pPr>
      <w:r>
        <w:rPr>
          <w:rFonts w:hint="eastAsia" w:ascii="宋体" w:hAnsi="宋体" w:eastAsia="宋体" w:cs="宋体"/>
          <w:sz w:val="21"/>
          <w:szCs w:val="21"/>
        </w:rPr>
        <w:t>E.右侧上、下颌骨联合骨折 </w:t>
      </w:r>
    </w:p>
    <w:p>
      <w:pPr>
        <w:numPr>
          <w:ilvl w:val="0"/>
          <w:numId w:val="1"/>
        </w:numPr>
        <w:tabs>
          <w:tab w:val="left" w:pos="5806"/>
        </w:tabs>
        <w:spacing w:line="400" w:lineRule="exact"/>
        <w:rPr>
          <w:rFonts w:ascii="黑体" w:hAnsi="黑体" w:eastAsia="黑体" w:cs="黑体"/>
          <w:sz w:val="21"/>
          <w:szCs w:val="21"/>
        </w:rPr>
      </w:pPr>
      <w:r>
        <w:rPr>
          <w:rFonts w:hint="eastAsia" w:ascii="黑体" w:hAnsi="黑体" w:eastAsia="黑体" w:cs="黑体"/>
          <w:sz w:val="21"/>
          <w:szCs w:val="21"/>
        </w:rPr>
        <w:t xml:space="preserve">判断题  </w:t>
      </w:r>
    </w:p>
    <w:p>
      <w:pPr>
        <w:numPr>
          <w:ilvl w:val="0"/>
          <w:numId w:val="10"/>
        </w:numPr>
        <w:tabs>
          <w:tab w:val="left" w:pos="5806"/>
        </w:tabs>
        <w:spacing w:line="400" w:lineRule="exact"/>
        <w:rPr>
          <w:sz w:val="21"/>
          <w:szCs w:val="21"/>
        </w:rPr>
      </w:pPr>
      <w:r>
        <w:rPr>
          <w:rFonts w:hint="eastAsia"/>
          <w:sz w:val="21"/>
          <w:szCs w:val="21"/>
        </w:rPr>
        <w:t>涎腺肿瘤主要依据手术中冰冻切片特异检查指导手术方式。（   ）</w:t>
      </w:r>
    </w:p>
    <w:p>
      <w:pPr>
        <w:numPr>
          <w:ilvl w:val="0"/>
          <w:numId w:val="10"/>
        </w:numPr>
        <w:tabs>
          <w:tab w:val="left" w:pos="5806"/>
        </w:tabs>
        <w:spacing w:line="400" w:lineRule="exact"/>
        <w:rPr>
          <w:sz w:val="21"/>
          <w:szCs w:val="21"/>
        </w:rPr>
      </w:pPr>
      <w:r>
        <w:rPr>
          <w:rFonts w:hint="eastAsia"/>
          <w:sz w:val="21"/>
          <w:szCs w:val="21"/>
        </w:rPr>
        <w:t>最不宜行组织活检术的恶性肿瘤是舌癌。                （    ）</w:t>
      </w:r>
    </w:p>
    <w:p>
      <w:pPr>
        <w:numPr>
          <w:ilvl w:val="0"/>
          <w:numId w:val="10"/>
        </w:numPr>
        <w:tabs>
          <w:tab w:val="left" w:pos="5806"/>
        </w:tabs>
        <w:spacing w:line="400" w:lineRule="exact"/>
        <w:rPr>
          <w:sz w:val="21"/>
          <w:szCs w:val="21"/>
        </w:rPr>
      </w:pPr>
      <w:r>
        <w:rPr>
          <w:rFonts w:hint="eastAsia"/>
          <w:sz w:val="21"/>
          <w:szCs w:val="21"/>
        </w:rPr>
        <w:t>环磷酰胺C.5-氟尿嘧啶属细胞毒素类抗癌药。            （    ）</w:t>
      </w:r>
    </w:p>
    <w:p>
      <w:pPr>
        <w:numPr>
          <w:ilvl w:val="0"/>
          <w:numId w:val="10"/>
        </w:numPr>
        <w:spacing w:line="400" w:lineRule="exact"/>
        <w:rPr>
          <w:rFonts w:ascii="宋体" w:hAnsi="宋体" w:eastAsia="宋体" w:cs="宋体"/>
          <w:sz w:val="21"/>
          <w:szCs w:val="21"/>
        </w:rPr>
      </w:pPr>
      <w:r>
        <w:rPr>
          <w:rFonts w:hint="eastAsia" w:ascii="宋体" w:hAnsi="宋体" w:eastAsia="宋体" w:cs="宋体"/>
          <w:sz w:val="21"/>
          <w:szCs w:val="21"/>
        </w:rPr>
        <w:t>舌神经在口底与颌下腺导管的关系是横过导管下方，走向内侧。 </w:t>
      </w:r>
    </w:p>
    <w:p>
      <w:pPr>
        <w:spacing w:line="400" w:lineRule="exact"/>
        <w:jc w:val="left"/>
        <w:rPr>
          <w:rFonts w:ascii="宋体" w:hAnsi="宋体" w:eastAsia="宋体" w:cs="宋体"/>
          <w:sz w:val="21"/>
          <w:szCs w:val="21"/>
        </w:rPr>
      </w:pPr>
      <w:r>
        <w:rPr>
          <w:rFonts w:hint="eastAsia" w:ascii="宋体" w:hAnsi="宋体" w:eastAsia="宋体" w:cs="宋体"/>
          <w:sz w:val="21"/>
          <w:szCs w:val="21"/>
        </w:rPr>
        <w:t>（    ） </w:t>
      </w:r>
    </w:p>
    <w:p>
      <w:pPr>
        <w:spacing w:line="400" w:lineRule="exact"/>
        <w:rPr>
          <w:rFonts w:ascii="宋体" w:hAnsi="宋体" w:eastAsia="宋体" w:cs="宋体"/>
          <w:sz w:val="21"/>
          <w:szCs w:val="21"/>
        </w:rPr>
      </w:pPr>
      <w:r>
        <w:rPr>
          <w:rFonts w:hint="eastAsia" w:ascii="宋体" w:hAnsi="宋体" w:eastAsia="宋体" w:cs="宋体"/>
          <w:sz w:val="21"/>
          <w:szCs w:val="21"/>
        </w:rPr>
        <w:t xml:space="preserve">5、颌下腺炎长期反复发作，保守治疗无效，颌下能触及硬块，导管及腺体交界处证明有结石，应采取颌下腺摘除。              </w:t>
      </w:r>
      <w:r>
        <w:rPr>
          <w:rFonts w:hint="eastAsia"/>
          <w:sz w:val="21"/>
          <w:szCs w:val="21"/>
        </w:rPr>
        <w:t>（    ）</w:t>
      </w:r>
      <w:r>
        <w:rPr>
          <w:rFonts w:hint="eastAsia" w:ascii="宋体" w:hAnsi="宋体" w:eastAsia="宋体" w:cs="宋体"/>
          <w:sz w:val="21"/>
          <w:szCs w:val="21"/>
        </w:rPr>
        <w:t xml:space="preserve">   6、开口型歪曲不属于颞下颌关节紊乱病下颌运动异常。       </w:t>
      </w:r>
      <w:r>
        <w:rPr>
          <w:rFonts w:hint="eastAsia"/>
          <w:sz w:val="21"/>
          <w:szCs w:val="21"/>
        </w:rPr>
        <w:t>（    ）</w:t>
      </w:r>
    </w:p>
    <w:p>
      <w:pPr>
        <w:spacing w:line="400" w:lineRule="exact"/>
        <w:rPr>
          <w:rFonts w:ascii="宋体" w:hAnsi="宋体" w:eastAsia="宋体" w:cs="宋体"/>
          <w:sz w:val="21"/>
          <w:szCs w:val="21"/>
        </w:rPr>
      </w:pPr>
      <w:r>
        <w:rPr>
          <w:rFonts w:hint="eastAsia" w:ascii="宋体" w:hAnsi="宋体" w:eastAsia="宋体" w:cs="宋体"/>
          <w:sz w:val="21"/>
          <w:szCs w:val="21"/>
        </w:rPr>
        <w:t>7、关于一侧急性颞下颌关节前脱位，临床表现下颌中线偏向患侧。（     ）     </w:t>
      </w:r>
    </w:p>
    <w:p>
      <w:pPr>
        <w:spacing w:line="400" w:lineRule="exact"/>
        <w:rPr>
          <w:rFonts w:ascii="宋体" w:hAnsi="宋体" w:eastAsia="宋体" w:cs="宋体"/>
          <w:sz w:val="21"/>
          <w:szCs w:val="21"/>
        </w:rPr>
      </w:pPr>
      <w:r>
        <w:rPr>
          <w:rFonts w:hint="eastAsia" w:ascii="宋体" w:hAnsi="宋体" w:eastAsia="宋体" w:cs="宋体"/>
          <w:sz w:val="21"/>
          <w:szCs w:val="21"/>
        </w:rPr>
        <w:t xml:space="preserve">8、腺样囊性癌常沿神经途径扩散。                         </w:t>
      </w:r>
      <w:r>
        <w:rPr>
          <w:rFonts w:hint="eastAsia"/>
          <w:sz w:val="21"/>
          <w:szCs w:val="21"/>
        </w:rPr>
        <w:t xml:space="preserve">（   </w:t>
      </w:r>
      <w:r>
        <w:rPr>
          <w:rFonts w:hint="eastAsia" w:ascii="宋体" w:hAnsi="宋体" w:eastAsia="宋体" w:cs="宋体"/>
          <w:sz w:val="21"/>
          <w:szCs w:val="21"/>
        </w:rPr>
        <w:t> </w:t>
      </w:r>
      <w:r>
        <w:rPr>
          <w:rFonts w:hint="eastAsia"/>
          <w:sz w:val="21"/>
          <w:szCs w:val="21"/>
        </w:rPr>
        <w:t>）</w:t>
      </w:r>
      <w:r>
        <w:rPr>
          <w:rFonts w:hint="eastAsia" w:ascii="宋体" w:hAnsi="宋体" w:eastAsia="宋体" w:cs="宋体"/>
          <w:sz w:val="21"/>
          <w:szCs w:val="21"/>
        </w:rPr>
        <w:t xml:space="preserve">9、鉴别中枢性面神经麻痹与周围性面神经麻痹的主要依据是额纹是否消失，能否皱眉。                                    </w:t>
      </w:r>
      <w:r>
        <w:rPr>
          <w:rFonts w:hint="eastAsia"/>
          <w:sz w:val="21"/>
          <w:szCs w:val="21"/>
        </w:rPr>
        <w:t xml:space="preserve">（   </w:t>
      </w:r>
      <w:r>
        <w:rPr>
          <w:rFonts w:hint="eastAsia" w:ascii="宋体" w:hAnsi="宋体" w:eastAsia="宋体" w:cs="宋体"/>
          <w:sz w:val="21"/>
          <w:szCs w:val="21"/>
        </w:rPr>
        <w:t> </w:t>
      </w:r>
      <w:r>
        <w:rPr>
          <w:rFonts w:hint="eastAsia"/>
          <w:sz w:val="21"/>
          <w:szCs w:val="21"/>
        </w:rPr>
        <w:t>）</w:t>
      </w:r>
    </w:p>
    <w:p>
      <w:pPr>
        <w:spacing w:line="400" w:lineRule="exact"/>
        <w:rPr>
          <w:rFonts w:ascii="宋体" w:hAnsi="宋体" w:eastAsia="宋体" w:cs="宋体"/>
          <w:sz w:val="21"/>
          <w:szCs w:val="21"/>
        </w:rPr>
      </w:pPr>
      <w:r>
        <w:rPr>
          <w:rFonts w:hint="eastAsia" w:ascii="宋体" w:hAnsi="宋体" w:eastAsia="宋体" w:cs="宋体"/>
          <w:sz w:val="21"/>
          <w:szCs w:val="21"/>
        </w:rPr>
        <w:t xml:space="preserve">10、单侧唇裂整复术的较适合的年龄在3-6个月。         </w:t>
      </w:r>
      <w:r>
        <w:rPr>
          <w:rFonts w:hint="eastAsia"/>
          <w:sz w:val="21"/>
          <w:szCs w:val="21"/>
        </w:rPr>
        <w:t xml:space="preserve">（   </w:t>
      </w:r>
      <w:r>
        <w:rPr>
          <w:rFonts w:hint="eastAsia" w:ascii="宋体" w:hAnsi="宋体" w:eastAsia="宋体" w:cs="宋体"/>
          <w:sz w:val="21"/>
          <w:szCs w:val="21"/>
        </w:rPr>
        <w:t> </w:t>
      </w:r>
      <w:r>
        <w:rPr>
          <w:rFonts w:hint="eastAsia"/>
          <w:sz w:val="21"/>
          <w:szCs w:val="21"/>
        </w:rPr>
        <w:t>）</w:t>
      </w:r>
      <w:r>
        <w:rPr>
          <w:rFonts w:hint="eastAsia" w:ascii="宋体" w:hAnsi="宋体" w:eastAsia="宋体" w:cs="宋体"/>
          <w:sz w:val="21"/>
          <w:szCs w:val="21"/>
        </w:rPr>
        <w:t xml:space="preserve"> </w:t>
      </w:r>
    </w:p>
    <w:p>
      <w:pPr>
        <w:spacing w:line="400" w:lineRule="exact"/>
        <w:rPr>
          <w:rFonts w:ascii="宋体" w:hAnsi="宋体" w:eastAsia="宋体" w:cs="宋体"/>
          <w:bCs/>
          <w:sz w:val="21"/>
          <w:szCs w:val="21"/>
        </w:rPr>
      </w:pPr>
      <w:r>
        <w:rPr>
          <w:rFonts w:hint="eastAsia" w:ascii="宋体" w:hAnsi="宋体" w:eastAsia="宋体" w:cs="宋体"/>
          <w:sz w:val="21"/>
          <w:szCs w:val="21"/>
        </w:rPr>
        <w:t>11、 在有感染的肉芽创面上植皮，宜选用全厚皮片。      </w:t>
      </w:r>
      <w:r>
        <w:rPr>
          <w:rFonts w:hint="eastAsia"/>
          <w:sz w:val="21"/>
          <w:szCs w:val="21"/>
        </w:rPr>
        <w:t xml:space="preserve">（   </w:t>
      </w:r>
      <w:r>
        <w:rPr>
          <w:rFonts w:hint="eastAsia" w:ascii="宋体" w:hAnsi="宋体" w:eastAsia="宋体" w:cs="宋体"/>
          <w:sz w:val="21"/>
          <w:szCs w:val="21"/>
        </w:rPr>
        <w:t> </w:t>
      </w:r>
      <w:r>
        <w:rPr>
          <w:rFonts w:hint="eastAsia"/>
          <w:sz w:val="21"/>
          <w:szCs w:val="21"/>
        </w:rPr>
        <w:t>）</w:t>
      </w:r>
      <w:r>
        <w:rPr>
          <w:rFonts w:hint="eastAsia" w:ascii="宋体" w:hAnsi="宋体" w:eastAsia="宋体" w:cs="宋体"/>
          <w:sz w:val="21"/>
          <w:szCs w:val="21"/>
        </w:rPr>
        <w:t xml:space="preserve"> 12、 皮瓣不适合移植在肌腱、关节面、骨面等暴露的创面上。</w:t>
      </w:r>
      <w:r>
        <w:rPr>
          <w:rFonts w:hint="eastAsia"/>
          <w:sz w:val="21"/>
          <w:szCs w:val="21"/>
        </w:rPr>
        <w:t xml:space="preserve">（   </w:t>
      </w:r>
      <w:r>
        <w:rPr>
          <w:rFonts w:hint="eastAsia" w:ascii="宋体" w:hAnsi="宋体" w:eastAsia="宋体" w:cs="宋体"/>
          <w:sz w:val="21"/>
          <w:szCs w:val="21"/>
        </w:rPr>
        <w:t> </w:t>
      </w:r>
      <w:r>
        <w:rPr>
          <w:rFonts w:hint="eastAsia"/>
          <w:sz w:val="21"/>
          <w:szCs w:val="21"/>
        </w:rPr>
        <w:t>）</w:t>
      </w:r>
      <w:r>
        <w:rPr>
          <w:rFonts w:hint="eastAsia" w:ascii="宋体" w:hAnsi="宋体" w:eastAsia="宋体" w:cs="宋体"/>
          <w:sz w:val="21"/>
          <w:szCs w:val="21"/>
        </w:rPr>
        <w:t>13、</w:t>
      </w:r>
      <w:r>
        <w:rPr>
          <w:rFonts w:hint="eastAsia" w:ascii="宋体" w:hAnsi="宋体" w:eastAsia="宋体" w:cs="宋体"/>
          <w:bCs/>
          <w:sz w:val="21"/>
          <w:szCs w:val="21"/>
        </w:rPr>
        <w:t xml:space="preserve">临床上局麻药液中加入肾上腺素的常用浓度为1：5万～1：20万。                                                </w:t>
      </w:r>
      <w:r>
        <w:rPr>
          <w:rFonts w:hint="eastAsia"/>
          <w:sz w:val="21"/>
          <w:szCs w:val="21"/>
        </w:rPr>
        <w:t>（    ）</w:t>
      </w:r>
    </w:p>
    <w:p>
      <w:pPr>
        <w:spacing w:line="400" w:lineRule="exact"/>
        <w:jc w:val="both"/>
        <w:rPr>
          <w:rFonts w:ascii="宋体" w:hAnsi="宋体" w:eastAsia="宋体" w:cs="宋体"/>
          <w:bCs/>
          <w:sz w:val="21"/>
          <w:szCs w:val="21"/>
        </w:rPr>
      </w:pPr>
      <w:r>
        <w:rPr>
          <w:rFonts w:hint="eastAsia" w:ascii="宋体" w:hAnsi="宋体" w:eastAsia="宋体" w:cs="宋体"/>
          <w:bCs/>
          <w:sz w:val="21"/>
          <w:szCs w:val="21"/>
        </w:rPr>
        <w:t xml:space="preserve">14、临床上局麻时在麻药中加入肾上腺素的作用，可以减少病人心悸现象。                                              (     )                                            </w:t>
      </w:r>
    </w:p>
    <w:p>
      <w:pPr>
        <w:spacing w:line="400" w:lineRule="exact"/>
        <w:rPr>
          <w:rFonts w:ascii="宋体" w:hAnsi="宋体" w:eastAsia="宋体" w:cs="宋体"/>
          <w:bCs/>
          <w:sz w:val="21"/>
          <w:szCs w:val="21"/>
        </w:rPr>
      </w:pPr>
      <w:r>
        <w:rPr>
          <w:rFonts w:hint="eastAsia" w:ascii="宋体" w:hAnsi="宋体" w:eastAsia="宋体" w:cs="宋体"/>
          <w:bCs/>
          <w:sz w:val="21"/>
          <w:szCs w:val="21"/>
        </w:rPr>
        <w:t>15、上牙槽后神经口内注射法进针深度约为0.5cm。        （     ）</w:t>
      </w:r>
    </w:p>
    <w:p>
      <w:pPr>
        <w:spacing w:line="400" w:lineRule="exact"/>
        <w:rPr>
          <w:rFonts w:ascii="黑体" w:hAnsi="黑体" w:eastAsia="黑体" w:cs="黑体"/>
          <w:bCs/>
          <w:sz w:val="21"/>
          <w:szCs w:val="21"/>
        </w:rPr>
      </w:pPr>
      <w:r>
        <w:rPr>
          <w:rFonts w:hint="eastAsia" w:ascii="黑体" w:hAnsi="黑体" w:eastAsia="黑体" w:cs="黑体"/>
          <w:bCs/>
          <w:sz w:val="21"/>
          <w:szCs w:val="21"/>
        </w:rPr>
        <w:t xml:space="preserve">四、简答题 </w:t>
      </w:r>
    </w:p>
    <w:p>
      <w:pPr>
        <w:spacing w:line="400" w:lineRule="exact"/>
        <w:rPr>
          <w:rFonts w:ascii="宋体" w:hAnsi="宋体" w:eastAsia="宋体" w:cs="宋体"/>
          <w:sz w:val="21"/>
          <w:szCs w:val="21"/>
        </w:rPr>
      </w:pPr>
      <w:r>
        <w:rPr>
          <w:rFonts w:hint="eastAsia" w:ascii="宋体" w:hAnsi="宋体" w:eastAsia="宋体" w:cs="宋体"/>
          <w:sz w:val="21"/>
          <w:szCs w:val="21"/>
        </w:rPr>
        <w:t>1.简述下牙槽神经阻滞麻醉的口内注射方法及麻醉区域？</w:t>
      </w:r>
      <w:r>
        <w:rPr>
          <w:rFonts w:ascii="宋体" w:hAnsi="宋体" w:eastAsia="宋体" w:cs="宋体"/>
          <w:sz w:val="21"/>
          <w:szCs w:val="21"/>
        </w:rPr>
        <w:t xml:space="preserve"> </w:t>
      </w:r>
    </w:p>
    <w:p>
      <w:pPr>
        <w:spacing w:line="400" w:lineRule="exact"/>
        <w:rPr>
          <w:rFonts w:ascii="宋体" w:hAnsi="宋体" w:eastAsia="宋体" w:cs="宋体"/>
          <w:sz w:val="21"/>
          <w:szCs w:val="21"/>
        </w:rPr>
      </w:pPr>
      <w:r>
        <w:rPr>
          <w:rFonts w:hint="eastAsia" w:ascii="宋体" w:hAnsi="宋体" w:eastAsia="宋体" w:cs="宋体"/>
          <w:sz w:val="21"/>
          <w:szCs w:val="21"/>
        </w:rPr>
        <w:t xml:space="preserve">  </w:t>
      </w:r>
    </w:p>
    <w:p>
      <w:pPr>
        <w:numPr>
          <w:ilvl w:val="0"/>
          <w:numId w:val="11"/>
        </w:numPr>
        <w:spacing w:line="400" w:lineRule="exact"/>
        <w:rPr>
          <w:rFonts w:ascii="宋体" w:hAnsi="宋体" w:eastAsia="宋体" w:cs="宋体"/>
          <w:sz w:val="21"/>
          <w:szCs w:val="21"/>
        </w:rPr>
      </w:pPr>
      <w:r>
        <w:rPr>
          <w:rFonts w:hint="eastAsia" w:ascii="宋体" w:hAnsi="宋体" w:eastAsia="宋体" w:cs="宋体"/>
          <w:sz w:val="21"/>
          <w:szCs w:val="21"/>
        </w:rPr>
        <w:t xml:space="preserve">行颈外动脉结扎术时，应如何区分收集整理颈外动脉和颈内动脉？ </w:t>
      </w:r>
    </w:p>
    <w:p>
      <w:pPr>
        <w:spacing w:line="400" w:lineRule="exact"/>
        <w:rPr>
          <w:rFonts w:ascii="宋体" w:hAnsi="宋体" w:eastAsia="宋体" w:cs="宋体"/>
          <w:sz w:val="21"/>
          <w:szCs w:val="21"/>
        </w:rPr>
      </w:pPr>
    </w:p>
    <w:p>
      <w:pPr>
        <w:numPr>
          <w:ilvl w:val="0"/>
          <w:numId w:val="11"/>
        </w:numPr>
        <w:spacing w:line="400" w:lineRule="exact"/>
        <w:rPr>
          <w:rFonts w:ascii="宋体" w:hAnsi="宋体" w:eastAsia="宋体" w:cs="宋体"/>
          <w:sz w:val="21"/>
          <w:szCs w:val="21"/>
        </w:rPr>
      </w:pPr>
      <w:r>
        <w:rPr>
          <w:rFonts w:hint="eastAsia" w:ascii="宋体" w:hAnsi="宋体" w:eastAsia="宋体" w:cs="宋体"/>
          <w:sz w:val="21"/>
          <w:szCs w:val="21"/>
        </w:rPr>
        <w:t xml:space="preserve">简述口腔恶性肿瘤的手术的"无瘤"操作？ </w:t>
      </w:r>
    </w:p>
    <w:p>
      <w:pPr>
        <w:tabs>
          <w:tab w:val="left" w:pos="312"/>
        </w:tabs>
        <w:spacing w:line="400" w:lineRule="exact"/>
        <w:rPr>
          <w:rFonts w:hint="eastAsia" w:ascii="宋体" w:hAnsi="宋体" w:eastAsia="宋体" w:cs="宋体"/>
          <w:sz w:val="21"/>
          <w:szCs w:val="21"/>
        </w:rPr>
      </w:pPr>
    </w:p>
    <w:p>
      <w:pPr>
        <w:numPr>
          <w:ilvl w:val="0"/>
          <w:numId w:val="11"/>
        </w:numPr>
        <w:spacing w:line="400" w:lineRule="exact"/>
        <w:rPr>
          <w:rFonts w:ascii="宋体" w:hAnsi="宋体" w:eastAsia="宋体" w:cs="宋体"/>
          <w:sz w:val="21"/>
          <w:szCs w:val="21"/>
        </w:rPr>
      </w:pPr>
      <w:r>
        <w:rPr>
          <w:rFonts w:hint="eastAsia" w:ascii="宋体" w:hAnsi="宋体" w:eastAsia="宋体" w:cs="宋体"/>
          <w:sz w:val="21"/>
          <w:szCs w:val="21"/>
        </w:rPr>
        <w:t xml:space="preserve">口腔颌面部感染切开引流的指征？ </w:t>
      </w:r>
    </w:p>
    <w:p>
      <w:pPr>
        <w:spacing w:line="400" w:lineRule="exact"/>
        <w:rPr>
          <w:rFonts w:ascii="宋体" w:hAnsi="宋体" w:eastAsia="宋体" w:cs="宋体"/>
          <w:sz w:val="21"/>
          <w:szCs w:val="21"/>
        </w:rPr>
      </w:pPr>
    </w:p>
    <w:p>
      <w:pPr>
        <w:spacing w:line="400" w:lineRule="exact"/>
        <w:rPr>
          <w:rFonts w:ascii="黑体" w:hAnsi="黑体" w:eastAsia="黑体" w:cs="黑体"/>
          <w:sz w:val="21"/>
          <w:szCs w:val="21"/>
        </w:rPr>
      </w:pPr>
      <w:r>
        <w:rPr>
          <w:rFonts w:hint="eastAsia" w:ascii="黑体" w:hAnsi="黑体" w:eastAsia="黑体" w:cs="黑体"/>
          <w:sz w:val="21"/>
          <w:szCs w:val="21"/>
        </w:rPr>
        <w:t xml:space="preserve">五、材料论述题 </w:t>
      </w:r>
    </w:p>
    <w:p>
      <w:pPr>
        <w:tabs>
          <w:tab w:val="left" w:pos="5806"/>
        </w:tabs>
        <w:spacing w:line="400" w:lineRule="exact"/>
        <w:rPr>
          <w:rFonts w:ascii="宋体" w:hAnsi="宋体" w:eastAsia="宋体" w:cs="宋体"/>
          <w:bCs/>
          <w:sz w:val="21"/>
          <w:szCs w:val="21"/>
        </w:rPr>
      </w:pPr>
      <w:r>
        <w:rPr>
          <w:rFonts w:hint="eastAsia" w:ascii="宋体" w:hAnsi="宋体" w:eastAsia="宋体" w:cs="宋体"/>
          <w:bCs/>
          <w:sz w:val="21"/>
          <w:szCs w:val="21"/>
        </w:rPr>
        <w:t>1、</w:t>
      </w:r>
      <w:r>
        <w:rPr>
          <w:rFonts w:hint="eastAsia" w:ascii="宋体" w:hAnsi="宋体" w:eastAsia="宋体" w:cs="宋体"/>
          <w:sz w:val="21"/>
          <w:szCs w:val="21"/>
        </w:rPr>
        <w:t xml:space="preserve">某患者，因车祸伤一周后入院，检查：神清合作，生命体征平稳，左眼复式，颧面部塌陷，张口一横指。口内见：后牙早接触，前牙反颌，开颌，试作出诊断，可能有哪些骨折，并说明诊断依据及治疗方案。   </w:t>
      </w:r>
    </w:p>
    <w:p>
      <w:pPr>
        <w:rPr>
          <w:sz w:val="21"/>
          <w:szCs w:val="21"/>
        </w:rPr>
      </w:pPr>
    </w:p>
    <w:p>
      <w:pPr>
        <w:rPr>
          <w:sz w:val="21"/>
          <w:szCs w:val="21"/>
        </w:rPr>
      </w:pPr>
      <w:r>
        <w:rPr>
          <w:rFonts w:hint="eastAsia"/>
          <w:sz w:val="21"/>
          <w:szCs w:val="21"/>
        </w:rPr>
        <w:t xml:space="preserve">2、请谈一谈你学习口腔颌面外科的体会和建议。 </w:t>
      </w: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ascii="宋体" w:hAnsi="宋体" w:eastAsia="宋体" w:cs="宋体"/>
          <w:bCs/>
          <w:sz w:val="21"/>
          <w:szCs w:val="21"/>
        </w:rPr>
      </w:pPr>
    </w:p>
    <w:p>
      <w:pPr>
        <w:tabs>
          <w:tab w:val="left" w:pos="5806"/>
        </w:tabs>
        <w:spacing w:line="400" w:lineRule="exact"/>
        <w:rPr>
          <w:rFonts w:hint="eastAsia" w:ascii="宋体" w:hAnsi="宋体" w:eastAsia="宋体" w:cs="宋体"/>
          <w:bCs/>
          <w:sz w:val="21"/>
          <w:szCs w:val="21"/>
        </w:rPr>
      </w:pPr>
    </w:p>
    <w:p>
      <w:pPr>
        <w:tabs>
          <w:tab w:val="left" w:pos="5806"/>
        </w:tabs>
        <w:spacing w:line="400" w:lineRule="exact"/>
        <w:rPr>
          <w:rFonts w:ascii="宋体" w:hAnsi="宋体" w:eastAsia="宋体" w:cs="宋体"/>
          <w:bCs/>
          <w:szCs w:val="21"/>
        </w:rPr>
      </w:pPr>
      <w:r>
        <w:rPr>
          <w:rFonts w:hint="eastAsia" w:ascii="宋体" w:hAnsi="宋体" w:eastAsia="宋体" w:cs="宋体"/>
          <w:bCs/>
          <w:szCs w:val="21"/>
        </w:rPr>
        <w:t>口腔颌面外科学复习资料</w:t>
      </w:r>
    </w:p>
    <w:p>
      <w:pPr>
        <w:tabs>
          <w:tab w:val="left" w:pos="5806"/>
        </w:tabs>
        <w:spacing w:line="400" w:lineRule="exact"/>
        <w:rPr>
          <w:rFonts w:ascii="宋体" w:hAnsi="宋体" w:eastAsia="宋体" w:cs="宋体"/>
          <w:bCs/>
          <w:szCs w:val="21"/>
        </w:rPr>
      </w:pPr>
      <w:r>
        <w:rPr>
          <w:rFonts w:hint="eastAsia" w:ascii="宋体" w:hAnsi="宋体" w:eastAsia="宋体" w:cs="宋体"/>
          <w:bCs/>
          <w:szCs w:val="21"/>
        </w:rPr>
        <w:t>一、填空题</w:t>
      </w:r>
    </w:p>
    <w:p>
      <w:pPr>
        <w:tabs>
          <w:tab w:val="left" w:pos="5806"/>
        </w:tabs>
        <w:spacing w:line="400" w:lineRule="exact"/>
        <w:rPr>
          <w:szCs w:val="21"/>
        </w:rPr>
      </w:pPr>
      <w:r>
        <w:rPr>
          <w:rFonts w:hint="eastAsia" w:ascii="宋体" w:hAnsi="宋体" w:eastAsia="宋体" w:cs="宋体"/>
          <w:bCs/>
          <w:szCs w:val="21"/>
        </w:rPr>
        <w:t> </w:t>
      </w:r>
      <w:r>
        <w:rPr>
          <w:rFonts w:hint="eastAsia"/>
          <w:szCs w:val="21"/>
        </w:rPr>
        <w:t>1.上牙槽后神经；上牙槽中神经；腭前神经    </w:t>
      </w:r>
    </w:p>
    <w:p>
      <w:pPr>
        <w:tabs>
          <w:tab w:val="left" w:pos="5806"/>
        </w:tabs>
        <w:spacing w:line="400" w:lineRule="exact"/>
        <w:rPr>
          <w:szCs w:val="21"/>
        </w:rPr>
      </w:pPr>
      <w:r>
        <w:rPr>
          <w:rFonts w:hint="eastAsia"/>
          <w:szCs w:val="21"/>
        </w:rPr>
        <w:t>2.牙冠部；牙根部；邻牙     </w:t>
      </w:r>
    </w:p>
    <w:p>
      <w:pPr>
        <w:tabs>
          <w:tab w:val="left" w:pos="5806"/>
        </w:tabs>
        <w:spacing w:line="400" w:lineRule="exact"/>
        <w:rPr>
          <w:szCs w:val="21"/>
        </w:rPr>
      </w:pPr>
      <w:r>
        <w:rPr>
          <w:rFonts w:hint="eastAsia"/>
          <w:szCs w:val="21"/>
        </w:rPr>
        <w:t>3.咬肌止端前缘的下颌骨面上；耳屏前；用拇指在胸锁乳突肌前缘、环状软骨平面将搏动的颈总动脉压迫在第6颈椎横突上      </w:t>
      </w:r>
    </w:p>
    <w:p>
      <w:pPr>
        <w:spacing w:line="400" w:lineRule="exact"/>
        <w:rPr>
          <w:rFonts w:ascii="宋体" w:hAnsi="宋体" w:eastAsia="宋体" w:cs="宋体"/>
          <w:bCs/>
          <w:szCs w:val="21"/>
        </w:rPr>
      </w:pPr>
      <w:r>
        <w:rPr>
          <w:rFonts w:hint="eastAsia"/>
          <w:szCs w:val="21"/>
        </w:rPr>
        <w:t>4.</w:t>
      </w:r>
      <w:r>
        <w:rPr>
          <w:rFonts w:hint="eastAsia" w:ascii="宋体" w:hAnsi="宋体" w:eastAsia="宋体" w:cs="宋体"/>
          <w:bCs/>
          <w:szCs w:val="21"/>
        </w:rPr>
        <w:t> 口腔器官、面部软组织、颌面诸骨、颞下颌关节、唾液腺及某些颈部疾病 </w:t>
      </w:r>
    </w:p>
    <w:p>
      <w:pPr>
        <w:spacing w:line="400" w:lineRule="exact"/>
        <w:rPr>
          <w:rFonts w:ascii="宋体" w:hAnsi="宋体" w:eastAsia="宋体" w:cs="宋体"/>
          <w:szCs w:val="21"/>
        </w:rPr>
      </w:pPr>
      <w:r>
        <w:rPr>
          <w:rFonts w:hint="eastAsia" w:ascii="宋体" w:hAnsi="宋体" w:eastAsia="宋体" w:cs="宋体"/>
          <w:szCs w:val="21"/>
        </w:rPr>
        <w:t> 二、选择题   </w:t>
      </w:r>
    </w:p>
    <w:p>
      <w:pPr>
        <w:spacing w:line="400" w:lineRule="exact"/>
        <w:rPr>
          <w:szCs w:val="21"/>
        </w:rPr>
      </w:pPr>
      <w:r>
        <w:rPr>
          <w:rFonts w:hint="eastAsia"/>
          <w:szCs w:val="21"/>
        </w:rPr>
        <w:t xml:space="preserve">1、C  C  A  E  B     6、A E E C D       11、A C </w:t>
      </w:r>
    </w:p>
    <w:p>
      <w:pPr>
        <w:tabs>
          <w:tab w:val="left" w:pos="5806"/>
        </w:tabs>
        <w:spacing w:line="400" w:lineRule="exact"/>
        <w:rPr>
          <w:szCs w:val="21"/>
        </w:rPr>
      </w:pPr>
    </w:p>
    <w:p>
      <w:pPr>
        <w:tabs>
          <w:tab w:val="left" w:pos="5806"/>
        </w:tabs>
        <w:spacing w:line="400" w:lineRule="exact"/>
        <w:rPr>
          <w:szCs w:val="21"/>
        </w:rPr>
      </w:pPr>
      <w:r>
        <w:rPr>
          <w:rFonts w:hint="eastAsia"/>
          <w:szCs w:val="21"/>
        </w:rPr>
        <w:t>三、判断题</w:t>
      </w:r>
    </w:p>
    <w:p>
      <w:pPr>
        <w:tabs>
          <w:tab w:val="left" w:pos="5806"/>
        </w:tabs>
        <w:spacing w:line="400" w:lineRule="exact"/>
        <w:rPr>
          <w:rFonts w:hint="eastAsia"/>
          <w:szCs w:val="21"/>
        </w:rPr>
      </w:pPr>
      <w:r>
        <w:rPr>
          <w:rFonts w:hint="eastAsia"/>
          <w:szCs w:val="21"/>
        </w:rPr>
        <w:t xml:space="preserve">1.对  错  对 对 对   6.错 错 对 对 对  </w:t>
      </w:r>
    </w:p>
    <w:p>
      <w:pPr>
        <w:tabs>
          <w:tab w:val="left" w:pos="5806"/>
        </w:tabs>
        <w:spacing w:line="400" w:lineRule="exact"/>
        <w:rPr>
          <w:szCs w:val="21"/>
        </w:rPr>
      </w:pPr>
      <w:bookmarkStart w:id="0" w:name="_GoBack"/>
      <w:bookmarkEnd w:id="0"/>
      <w:r>
        <w:rPr>
          <w:rFonts w:hint="eastAsia"/>
          <w:szCs w:val="21"/>
        </w:rPr>
        <w:t>四、简答题</w:t>
      </w:r>
    </w:p>
    <w:p>
      <w:pPr>
        <w:numPr>
          <w:ilvl w:val="0"/>
          <w:numId w:val="12"/>
        </w:numPr>
        <w:spacing w:line="400" w:lineRule="exact"/>
        <w:rPr>
          <w:rFonts w:ascii="宋体" w:hAnsi="宋体" w:eastAsia="宋体" w:cs="宋体"/>
          <w:szCs w:val="21"/>
        </w:rPr>
      </w:pPr>
      <w:r>
        <w:rPr>
          <w:rFonts w:hint="eastAsia" w:ascii="宋体" w:hAnsi="宋体" w:eastAsia="宋体" w:cs="宋体"/>
          <w:szCs w:val="21"/>
        </w:rPr>
        <w:t>简述下牙槽神经阻滞麻醉的口内注射方法及麻醉区域？</w:t>
      </w:r>
    </w:p>
    <w:p>
      <w:pPr>
        <w:spacing w:line="400" w:lineRule="exact"/>
        <w:rPr>
          <w:rFonts w:ascii="宋体" w:hAnsi="宋体" w:eastAsia="宋体" w:cs="宋体"/>
          <w:sz w:val="18"/>
          <w:szCs w:val="18"/>
        </w:rPr>
      </w:pPr>
      <w:r>
        <w:rPr>
          <w:rFonts w:hint="eastAsia" w:ascii="宋体" w:hAnsi="宋体" w:eastAsia="宋体" w:cs="宋体"/>
          <w:szCs w:val="21"/>
        </w:rPr>
        <w:t>答</w:t>
      </w:r>
      <w:r>
        <w:rPr>
          <w:rFonts w:hint="eastAsia" w:ascii="宋体" w:hAnsi="宋体" w:eastAsia="宋体" w:cs="宋体"/>
          <w:sz w:val="18"/>
          <w:szCs w:val="18"/>
        </w:rPr>
        <w:t>：1）注射方法：病员大张口，下颌颌平面与地面平行。将注射器  放在对侧口角，即第一、二前磨牙之间，与中线成45.。注射针应高于下颌平面1cm并与之平行。与上下颌牙槽突相距的中点线与翼下颌皱襞外侧3～4cm的交点处进针，推进2.5cm左右，可达下颌支内侧的下颌神经沟，回抽无血注入麻药1～1.5ml。     </w:t>
      </w:r>
    </w:p>
    <w:p>
      <w:pPr>
        <w:spacing w:line="400" w:lineRule="exact"/>
        <w:rPr>
          <w:rFonts w:hint="eastAsia" w:ascii="宋体" w:hAnsi="宋体" w:eastAsia="宋体" w:cs="宋体"/>
          <w:szCs w:val="21"/>
        </w:rPr>
      </w:pPr>
      <w:r>
        <w:rPr>
          <w:rFonts w:hint="eastAsia" w:ascii="宋体" w:hAnsi="宋体" w:eastAsia="宋体" w:cs="宋体"/>
          <w:sz w:val="18"/>
          <w:szCs w:val="18"/>
        </w:rPr>
        <w:t> 2）麻醉区域及效果：麻醉同侧下颌骨、下颌牙、牙周膜、前磨牙至中切牙唇（颊）侧牙龈、粘骨膜及下唇部</w:t>
      </w:r>
      <w:r>
        <w:rPr>
          <w:rFonts w:hint="eastAsia" w:ascii="宋体" w:hAnsi="宋体" w:eastAsia="宋体" w:cs="宋体"/>
          <w:szCs w:val="21"/>
        </w:rPr>
        <w:t xml:space="preserve">。 </w:t>
      </w:r>
    </w:p>
    <w:p>
      <w:pPr>
        <w:spacing w:line="400" w:lineRule="exact"/>
        <w:rPr>
          <w:rFonts w:ascii="宋体" w:hAnsi="宋体" w:eastAsia="宋体" w:cs="宋体"/>
          <w:szCs w:val="21"/>
        </w:rPr>
      </w:pPr>
      <w:r>
        <w:rPr>
          <w:rFonts w:hint="eastAsia" w:ascii="宋体" w:hAnsi="宋体" w:eastAsia="宋体" w:cs="宋体"/>
          <w:szCs w:val="21"/>
        </w:rPr>
        <w:t>    </w:t>
      </w:r>
    </w:p>
    <w:p>
      <w:pPr>
        <w:numPr>
          <w:ilvl w:val="0"/>
          <w:numId w:val="12"/>
        </w:numPr>
        <w:spacing w:line="400" w:lineRule="exact"/>
        <w:rPr>
          <w:rFonts w:ascii="宋体" w:hAnsi="宋体" w:eastAsia="宋体" w:cs="宋体"/>
          <w:szCs w:val="21"/>
        </w:rPr>
      </w:pPr>
      <w:r>
        <w:rPr>
          <w:rFonts w:hint="eastAsia" w:ascii="宋体" w:hAnsi="宋体" w:eastAsia="宋体" w:cs="宋体"/>
          <w:szCs w:val="21"/>
        </w:rPr>
        <w:t>行颈外动脉结扎术时，应如何区分收集整理颈外动脉和颈内动脉？</w:t>
      </w:r>
    </w:p>
    <w:p>
      <w:pPr>
        <w:spacing w:line="400" w:lineRule="exact"/>
        <w:rPr>
          <w:rFonts w:ascii="宋体" w:hAnsi="宋体" w:eastAsia="宋体" w:cs="宋体"/>
          <w:szCs w:val="21"/>
        </w:rPr>
      </w:pPr>
      <w:r>
        <w:rPr>
          <w:rFonts w:hint="eastAsia" w:ascii="宋体" w:hAnsi="宋体" w:eastAsia="宋体" w:cs="宋体"/>
          <w:szCs w:val="21"/>
        </w:rPr>
        <w:t> 答：1）分支情况：颈外动脉在颈部有多个分支，颈内动脉无分支，这是区分颈内、颈外动脉最可靠的方法。      </w:t>
      </w:r>
    </w:p>
    <w:p>
      <w:pPr>
        <w:numPr>
          <w:ilvl w:val="0"/>
          <w:numId w:val="13"/>
        </w:numPr>
        <w:spacing w:line="400" w:lineRule="exact"/>
        <w:rPr>
          <w:rFonts w:ascii="宋体" w:hAnsi="宋体" w:eastAsia="宋体" w:cs="宋体"/>
          <w:szCs w:val="21"/>
        </w:rPr>
      </w:pPr>
      <w:r>
        <w:rPr>
          <w:rFonts w:hint="eastAsia" w:ascii="宋体" w:hAnsi="宋体" w:eastAsia="宋体" w:cs="宋体"/>
          <w:szCs w:val="21"/>
        </w:rPr>
        <w:t>位置：颈外动脉位于颈浅前方，颈内动脉位于颈深部后方；在颈动脉窦上方，颈外动脉位于内侧，颈内动脉位于外侧。    </w:t>
      </w:r>
    </w:p>
    <w:p>
      <w:pPr>
        <w:numPr>
          <w:ilvl w:val="0"/>
          <w:numId w:val="13"/>
        </w:numPr>
        <w:spacing w:line="400" w:lineRule="exact"/>
        <w:ind w:left="0" w:leftChars="0" w:firstLine="0" w:firstLineChars="0"/>
        <w:rPr>
          <w:rFonts w:hint="eastAsia" w:ascii="宋体" w:hAnsi="宋体" w:eastAsia="宋体" w:cs="宋体"/>
          <w:szCs w:val="21"/>
        </w:rPr>
      </w:pPr>
      <w:r>
        <w:rPr>
          <w:rFonts w:hint="eastAsia" w:ascii="宋体" w:hAnsi="宋体" w:eastAsia="宋体" w:cs="宋体"/>
          <w:szCs w:val="21"/>
        </w:rPr>
        <w:t xml:space="preserve">搏动试验：在结扎前，提起结扎线压迫颈外动脉，同时触摸颞浅动脉，如果无搏动，这证明是颈外动脉。  </w:t>
      </w:r>
    </w:p>
    <w:p>
      <w:pPr>
        <w:numPr>
          <w:ilvl w:val="0"/>
          <w:numId w:val="0"/>
        </w:numPr>
        <w:spacing w:line="400" w:lineRule="exact"/>
        <w:ind w:leftChars="0"/>
        <w:rPr>
          <w:rFonts w:ascii="宋体" w:hAnsi="宋体" w:eastAsia="宋体" w:cs="宋体"/>
          <w:szCs w:val="21"/>
        </w:rPr>
      </w:pPr>
      <w:r>
        <w:rPr>
          <w:rFonts w:hint="eastAsia" w:ascii="宋体" w:hAnsi="宋体" w:eastAsia="宋体" w:cs="宋体"/>
          <w:szCs w:val="21"/>
        </w:rPr>
        <w:t>    </w:t>
      </w:r>
    </w:p>
    <w:p>
      <w:pPr>
        <w:numPr>
          <w:ilvl w:val="0"/>
          <w:numId w:val="12"/>
        </w:numPr>
        <w:spacing w:line="400" w:lineRule="exact"/>
        <w:rPr>
          <w:rFonts w:ascii="宋体" w:hAnsi="宋体" w:eastAsia="宋体" w:cs="宋体"/>
          <w:szCs w:val="21"/>
        </w:rPr>
      </w:pPr>
      <w:r>
        <w:rPr>
          <w:rFonts w:hint="eastAsia" w:ascii="宋体" w:hAnsi="宋体" w:eastAsia="宋体" w:cs="宋体"/>
          <w:szCs w:val="21"/>
        </w:rPr>
        <w:t>简述口腔恶性肿瘤的手术的"无瘤"操作？     </w:t>
      </w:r>
    </w:p>
    <w:p>
      <w:pPr>
        <w:numPr>
          <w:ilvl w:val="0"/>
          <w:numId w:val="12"/>
        </w:numPr>
        <w:spacing w:line="400" w:lineRule="exact"/>
        <w:rPr>
          <w:rFonts w:ascii="宋体" w:hAnsi="宋体" w:eastAsia="宋体" w:cs="宋体"/>
          <w:szCs w:val="21"/>
        </w:rPr>
      </w:pPr>
      <w:r>
        <w:rPr>
          <w:rFonts w:hint="eastAsia" w:ascii="宋体" w:hAnsi="宋体" w:eastAsia="宋体" w:cs="宋体"/>
          <w:szCs w:val="21"/>
        </w:rPr>
        <w:t>口腔颌面部感染切开引流的指征？     </w:t>
      </w:r>
    </w:p>
    <w:p>
      <w:pPr>
        <w:numPr>
          <w:ilvl w:val="0"/>
          <w:numId w:val="0"/>
        </w:numPr>
        <w:spacing w:line="400" w:lineRule="exact"/>
        <w:rPr>
          <w:rFonts w:ascii="宋体" w:hAnsi="宋体" w:eastAsia="宋体" w:cs="宋体"/>
          <w:szCs w:val="21"/>
        </w:rPr>
      </w:pPr>
    </w:p>
    <w:p>
      <w:pPr>
        <w:tabs>
          <w:tab w:val="left" w:pos="5806"/>
        </w:tabs>
        <w:spacing w:line="400" w:lineRule="exact"/>
        <w:rPr>
          <w:szCs w:val="21"/>
        </w:rPr>
      </w:pPr>
      <w:r>
        <w:rPr>
          <w:rFonts w:hint="eastAsia" w:ascii="宋体" w:hAnsi="宋体" w:eastAsia="宋体" w:cs="宋体"/>
          <w:szCs w:val="21"/>
        </w:rPr>
        <w:t>五、   </w:t>
      </w:r>
    </w:p>
    <w:p>
      <w:pPr>
        <w:tabs>
          <w:tab w:val="left" w:pos="5806"/>
        </w:tabs>
        <w:spacing w:line="400" w:lineRule="exact"/>
        <w:rPr>
          <w:rFonts w:hint="eastAsia" w:ascii="宋体" w:hAnsi="宋体" w:eastAsia="宋体" w:cs="宋体"/>
          <w:szCs w:val="21"/>
        </w:rPr>
      </w:pPr>
      <w:r>
        <w:rPr>
          <w:rFonts w:hint="eastAsia" w:ascii="宋体" w:hAnsi="宋体" w:eastAsia="宋体" w:cs="宋体"/>
          <w:szCs w:val="21"/>
        </w:rPr>
        <w:t>答案：</w:t>
      </w:r>
    </w:p>
    <w:p>
      <w:pPr>
        <w:tabs>
          <w:tab w:val="left" w:pos="5806"/>
        </w:tabs>
        <w:spacing w:line="400" w:lineRule="exact"/>
        <w:rPr>
          <w:rFonts w:ascii="宋体" w:hAnsi="宋体" w:eastAsia="宋体" w:cs="宋体"/>
          <w:szCs w:val="21"/>
        </w:rPr>
      </w:pPr>
      <w:r>
        <w:rPr>
          <w:rFonts w:hint="eastAsia" w:ascii="宋体" w:hAnsi="宋体" w:eastAsia="宋体" w:cs="宋体"/>
          <w:szCs w:val="21"/>
        </w:rPr>
        <w:t>1）诊断：可能有左颧骨骨折、上颌骨横断骨折。     </w:t>
      </w:r>
    </w:p>
    <w:p>
      <w:pPr>
        <w:tabs>
          <w:tab w:val="left" w:pos="5806"/>
        </w:tabs>
        <w:spacing w:line="400" w:lineRule="exact"/>
        <w:rPr>
          <w:szCs w:val="21"/>
        </w:rPr>
      </w:pPr>
      <w:r>
        <w:rPr>
          <w:rFonts w:hint="eastAsia" w:ascii="宋体" w:hAnsi="宋体" w:eastAsia="宋体" w:cs="宋体"/>
          <w:szCs w:val="21"/>
        </w:rPr>
        <w:t>2）诊断依据：左眼复视常见于左侧上颌骨骨折、左侧颧骨颧收集整理弓骨折、眶部骨折等；颧面部塌陷是颧骨颧弓骨折的重要依据；张口受限多出于颧骨颧弓骨折和上下颌骨骨折；后牙早接触、前牙反颌、开颌等咬合关系错乱说明上颌骨横断骨折和双侧髁状突颈部骨折；综合以上临床表现，可诊断为左侧颧骨颧弓骨折和上颌骨横断骨折，具体骨折还应进行X线检查或CT检查以明确。    </w:t>
      </w:r>
    </w:p>
    <w:p>
      <w:pPr>
        <w:tabs>
          <w:tab w:val="left" w:pos="5806"/>
        </w:tabs>
        <w:spacing w:line="400" w:lineRule="exact"/>
        <w:rPr>
          <w:rFonts w:ascii="宋体" w:hAnsi="宋体" w:eastAsia="宋体" w:cs="宋体"/>
          <w:szCs w:val="21"/>
        </w:rPr>
      </w:pPr>
      <w:r>
        <w:rPr>
          <w:rFonts w:hint="eastAsia" w:ascii="宋体" w:hAnsi="宋体" w:eastAsia="宋体" w:cs="宋体"/>
          <w:szCs w:val="21"/>
        </w:rPr>
        <w:t>3）治疗方案：考虑到骨折程度较严重，骨折移位明显，功能障碍较明显，应予进行手术切开复位内固定。</w:t>
      </w:r>
    </w:p>
    <w:p>
      <w:pPr>
        <w:tabs>
          <w:tab w:val="left" w:pos="5806"/>
        </w:tabs>
        <w:spacing w:line="400" w:lineRule="exact"/>
        <w:rPr>
          <w:rFonts w:hint="eastAsia" w:ascii="宋体" w:hAnsi="宋体" w:eastAsia="宋体" w:cs="宋体"/>
          <w:szCs w:val="21"/>
          <w:lang w:eastAsia="zh-CN"/>
        </w:rPr>
      </w:pPr>
      <w:r>
        <w:rPr>
          <w:rFonts w:hint="eastAsia" w:ascii="宋体" w:hAnsi="宋体" w:eastAsia="宋体" w:cs="宋体"/>
          <w:szCs w:val="21"/>
        </w:rPr>
        <w:t>治疗方案如下</w:t>
      </w:r>
      <w:r>
        <w:rPr>
          <w:rFonts w:hint="eastAsia" w:ascii="宋体" w:hAnsi="宋体" w:eastAsia="宋体" w:cs="宋体"/>
          <w:szCs w:val="21"/>
          <w:lang w:eastAsia="zh-CN"/>
        </w:rPr>
        <w:t>：</w:t>
      </w:r>
    </w:p>
    <w:p>
      <w:pPr>
        <w:tabs>
          <w:tab w:val="left" w:pos="5806"/>
        </w:tabs>
        <w:spacing w:line="400" w:lineRule="exact"/>
        <w:rPr>
          <w:rFonts w:hint="eastAsia" w:ascii="宋体" w:hAnsi="宋体" w:eastAsia="宋体" w:cs="宋体"/>
          <w:szCs w:val="21"/>
        </w:rPr>
      </w:pPr>
      <w:r>
        <w:rPr>
          <w:rFonts w:hint="eastAsia" w:ascii="宋体" w:hAnsi="宋体" w:eastAsia="宋体" w:cs="宋体"/>
          <w:szCs w:val="21"/>
        </w:rPr>
        <w:t>①术前准备：对患者进行X线检查或CT检查以明确诊断及了解骨折细节；对患者进行详细的全身检查，以排除手术禁忌；进行带钩牙工夹板拴丝，为术中对准咬合关系做准备；对患者和家属进行充分交谈和沟通，获得患者和家属对手术的理解和同意。</w:t>
      </w:r>
    </w:p>
    <w:p>
      <w:pPr>
        <w:tabs>
          <w:tab w:val="left" w:pos="5806"/>
        </w:tabs>
        <w:spacing w:line="400" w:lineRule="exact"/>
        <w:rPr>
          <w:rFonts w:hint="eastAsia" w:ascii="宋体" w:hAnsi="宋体" w:eastAsia="宋体" w:cs="宋体"/>
          <w:szCs w:val="21"/>
        </w:rPr>
      </w:pPr>
      <w:r>
        <w:rPr>
          <w:rFonts w:hint="eastAsia" w:ascii="宋体" w:hAnsi="宋体" w:eastAsia="宋体" w:cs="宋体"/>
          <w:szCs w:val="21"/>
        </w:rPr>
        <w:t>②手术治疗：最好采用头皮冠状切口和口内前庭切口联合使用，保留骨折处后，进行骨折复位，进行颌间拴丝，证明咬合关系已恢复，采用小型接骨板等技术进行骨折内固定，分层关闭切口。</w:t>
      </w:r>
    </w:p>
    <w:p>
      <w:pPr>
        <w:tabs>
          <w:tab w:val="left" w:pos="5806"/>
        </w:tabs>
        <w:spacing w:line="400" w:lineRule="exact"/>
        <w:rPr>
          <w:rFonts w:hint="eastAsia" w:ascii="宋体" w:hAnsi="宋体" w:eastAsia="宋体" w:cs="宋体"/>
          <w:szCs w:val="21"/>
        </w:rPr>
      </w:pPr>
      <w:r>
        <w:rPr>
          <w:rFonts w:hint="eastAsia" w:ascii="宋体" w:hAnsi="宋体" w:eastAsia="宋体" w:cs="宋体"/>
          <w:szCs w:val="21"/>
        </w:rPr>
        <w:t>③术后治疗：采用抗菌药物预防感染，观察患者生命体征，咬合关系，切口情况等，进行对症支持治疗。</w:t>
      </w:r>
    </w:p>
    <w:p>
      <w:pPr>
        <w:tabs>
          <w:tab w:val="left" w:pos="5806"/>
        </w:tabs>
        <w:spacing w:line="400" w:lineRule="exact"/>
        <w:rPr>
          <w:rFonts w:hint="eastAsia"/>
          <w:szCs w:val="21"/>
        </w:rPr>
      </w:pPr>
      <w:r>
        <w:rPr>
          <w:rFonts w:hint="eastAsia" w:ascii="宋体" w:hAnsi="宋体" w:eastAsia="宋体" w:cs="宋体"/>
          <w:szCs w:val="21"/>
        </w:rPr>
        <w:t>④功能锻炼：术后一周进行张口训练，直至患者张口度和咀嚼功能恢复为止。</w:t>
      </w:r>
      <w:r>
        <w:rPr>
          <w:rFonts w:hint="eastAsia"/>
          <w:szCs w:val="21"/>
        </w:rPr>
        <w:t xml:space="preserve">  </w:t>
      </w:r>
    </w:p>
    <w:p>
      <w:pPr>
        <w:tabs>
          <w:tab w:val="left" w:pos="5806"/>
        </w:tabs>
        <w:spacing w:line="400" w:lineRule="exact"/>
        <w:rPr>
          <w:rFonts w:hint="eastAsia" w:eastAsiaTheme="minorEastAsia"/>
          <w:szCs w:val="21"/>
          <w:lang w:eastAsia="zh-CN"/>
        </w:rPr>
      </w:pPr>
    </w:p>
    <w:p>
      <w:pPr>
        <w:numPr>
          <w:ilvl w:val="0"/>
          <w:numId w:val="14"/>
        </w:numPr>
        <w:rPr>
          <w:szCs w:val="21"/>
        </w:rPr>
      </w:pPr>
      <w:r>
        <w:rPr>
          <w:rFonts w:hint="eastAsia"/>
          <w:szCs w:val="21"/>
        </w:rPr>
        <w:t>请谈一谈你学习口腔颌面外科的体会和建议。 </w:t>
      </w:r>
    </w:p>
    <w:p>
      <w:pPr>
        <w:rPr>
          <w:rFonts w:hint="eastAsia"/>
          <w:szCs w:val="21"/>
        </w:rPr>
      </w:pPr>
      <w:r>
        <w:rPr>
          <w:rFonts w:hint="eastAsia"/>
          <w:szCs w:val="21"/>
          <w:lang w:val="en-US" w:eastAsia="zh-CN"/>
        </w:rPr>
        <w:t>答题要点（参考）</w:t>
      </w:r>
      <w:r>
        <w:rPr>
          <w:rFonts w:hint="eastAsia"/>
          <w:szCs w:val="21"/>
        </w:rPr>
        <w:t>：</w:t>
      </w:r>
    </w:p>
    <w:p>
      <w:pPr>
        <w:rPr>
          <w:szCs w:val="21"/>
        </w:rPr>
      </w:pPr>
      <w:r>
        <w:rPr>
          <w:rFonts w:hint="eastAsia"/>
          <w:szCs w:val="21"/>
        </w:rPr>
        <w:t>①是否提出合理性建议   </w:t>
      </w:r>
    </w:p>
    <w:p>
      <w:pPr>
        <w:rPr>
          <w:szCs w:val="21"/>
        </w:rPr>
      </w:pPr>
      <w:r>
        <w:rPr>
          <w:rFonts w:hint="eastAsia"/>
          <w:szCs w:val="21"/>
        </w:rPr>
        <w:t>②是否提出具体的建议性意见   </w:t>
      </w:r>
    </w:p>
    <w:p>
      <w:pPr>
        <w:rPr>
          <w:szCs w:val="21"/>
        </w:rPr>
      </w:pPr>
      <w:r>
        <w:rPr>
          <w:rFonts w:hint="eastAsia"/>
          <w:szCs w:val="21"/>
        </w:rPr>
        <w:t>③是否为自己的真正体会   </w:t>
      </w:r>
    </w:p>
    <w:p>
      <w:pPr>
        <w:rPr>
          <w:szCs w:val="21"/>
        </w:rPr>
      </w:pPr>
      <w:r>
        <w:rPr>
          <w:rFonts w:hint="eastAsia"/>
          <w:szCs w:val="21"/>
        </w:rPr>
        <w:t>④是否逻辑性    </w:t>
      </w:r>
    </w:p>
    <w:p>
      <w:pPr>
        <w:rPr>
          <w:rFonts w:hint="eastAsia" w:eastAsiaTheme="minorEastAsia"/>
          <w:szCs w:val="21"/>
          <w:lang w:eastAsia="zh-CN"/>
        </w:rPr>
      </w:pPr>
      <w:r>
        <w:rPr>
          <w:rFonts w:hint="eastAsia"/>
          <w:szCs w:val="21"/>
        </w:rPr>
        <w:t>⑤对今后的教学工作是否有重要的价值</w:t>
      </w:r>
    </w:p>
    <w:p>
      <w:pPr>
        <w:tabs>
          <w:tab w:val="left" w:pos="5806"/>
        </w:tabs>
        <w:spacing w:line="400" w:lineRule="exact"/>
        <w:rPr>
          <w:szCs w:val="21"/>
        </w:rPr>
      </w:pPr>
      <w:r>
        <w:rPr>
          <w:rFonts w:hint="eastAsia"/>
          <w:szCs w:val="21"/>
        </w:rPr>
        <w:t> </w:t>
      </w:r>
    </w:p>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5F1C60"/>
    <w:multiLevelType w:val="singleLevel"/>
    <w:tmpl w:val="E55F1C60"/>
    <w:lvl w:ilvl="0" w:tentative="0">
      <w:start w:val="1"/>
      <w:numFmt w:val="decimal"/>
      <w:lvlText w:val="%1."/>
      <w:lvlJc w:val="left"/>
      <w:pPr>
        <w:tabs>
          <w:tab w:val="left" w:pos="312"/>
        </w:tabs>
      </w:pPr>
    </w:lvl>
  </w:abstractNum>
  <w:abstractNum w:abstractNumId="1">
    <w:nsid w:val="F43695BC"/>
    <w:multiLevelType w:val="singleLevel"/>
    <w:tmpl w:val="F43695BC"/>
    <w:lvl w:ilvl="0" w:tentative="0">
      <w:start w:val="1"/>
      <w:numFmt w:val="upperLetter"/>
      <w:lvlText w:val="%1."/>
      <w:lvlJc w:val="left"/>
      <w:pPr>
        <w:tabs>
          <w:tab w:val="left" w:pos="312"/>
        </w:tabs>
      </w:pPr>
    </w:lvl>
  </w:abstractNum>
  <w:abstractNum w:abstractNumId="2">
    <w:nsid w:val="10F909DC"/>
    <w:multiLevelType w:val="singleLevel"/>
    <w:tmpl w:val="10F909DC"/>
    <w:lvl w:ilvl="0" w:tentative="0">
      <w:start w:val="2"/>
      <w:numFmt w:val="decimal"/>
      <w:lvlText w:val="%1."/>
      <w:lvlJc w:val="left"/>
      <w:pPr>
        <w:tabs>
          <w:tab w:val="left" w:pos="312"/>
        </w:tabs>
      </w:pPr>
    </w:lvl>
  </w:abstractNum>
  <w:abstractNum w:abstractNumId="3">
    <w:nsid w:val="114544DF"/>
    <w:multiLevelType w:val="singleLevel"/>
    <w:tmpl w:val="114544DF"/>
    <w:lvl w:ilvl="0" w:tentative="0">
      <w:start w:val="1"/>
      <w:numFmt w:val="decimal"/>
      <w:suff w:val="nothing"/>
      <w:lvlText w:val="%1、"/>
      <w:lvlJc w:val="left"/>
    </w:lvl>
  </w:abstractNum>
  <w:abstractNum w:abstractNumId="4">
    <w:nsid w:val="14B46974"/>
    <w:multiLevelType w:val="singleLevel"/>
    <w:tmpl w:val="14B46974"/>
    <w:lvl w:ilvl="0" w:tentative="0">
      <w:start w:val="1"/>
      <w:numFmt w:val="upperLetter"/>
      <w:lvlText w:val="%1."/>
      <w:lvlJc w:val="left"/>
      <w:pPr>
        <w:tabs>
          <w:tab w:val="left" w:pos="312"/>
        </w:tabs>
      </w:pPr>
    </w:lvl>
  </w:abstractNum>
  <w:abstractNum w:abstractNumId="5">
    <w:nsid w:val="197A7177"/>
    <w:multiLevelType w:val="singleLevel"/>
    <w:tmpl w:val="197A7177"/>
    <w:lvl w:ilvl="0" w:tentative="0">
      <w:start w:val="1"/>
      <w:numFmt w:val="upperLetter"/>
      <w:lvlText w:val="%1."/>
      <w:lvlJc w:val="left"/>
      <w:pPr>
        <w:tabs>
          <w:tab w:val="left" w:pos="312"/>
        </w:tabs>
      </w:pPr>
    </w:lvl>
  </w:abstractNum>
  <w:abstractNum w:abstractNumId="6">
    <w:nsid w:val="25F26877"/>
    <w:multiLevelType w:val="singleLevel"/>
    <w:tmpl w:val="25F26877"/>
    <w:lvl w:ilvl="0" w:tentative="0">
      <w:start w:val="2"/>
      <w:numFmt w:val="decimal"/>
      <w:suff w:val="nothing"/>
      <w:lvlText w:val="%1）"/>
      <w:lvlJc w:val="left"/>
    </w:lvl>
  </w:abstractNum>
  <w:abstractNum w:abstractNumId="7">
    <w:nsid w:val="2BE37414"/>
    <w:multiLevelType w:val="singleLevel"/>
    <w:tmpl w:val="2BE37414"/>
    <w:lvl w:ilvl="0" w:tentative="0">
      <w:start w:val="1"/>
      <w:numFmt w:val="upperLetter"/>
      <w:suff w:val="space"/>
      <w:lvlText w:val="%1."/>
      <w:lvlJc w:val="left"/>
    </w:lvl>
  </w:abstractNum>
  <w:abstractNum w:abstractNumId="8">
    <w:nsid w:val="420D0069"/>
    <w:multiLevelType w:val="singleLevel"/>
    <w:tmpl w:val="420D0069"/>
    <w:lvl w:ilvl="0" w:tentative="0">
      <w:start w:val="1"/>
      <w:numFmt w:val="decimal"/>
      <w:suff w:val="nothing"/>
      <w:lvlText w:val="%1、"/>
      <w:lvlJc w:val="left"/>
    </w:lvl>
  </w:abstractNum>
  <w:abstractNum w:abstractNumId="9">
    <w:nsid w:val="47C16127"/>
    <w:multiLevelType w:val="singleLevel"/>
    <w:tmpl w:val="47C16127"/>
    <w:lvl w:ilvl="0" w:tentative="0">
      <w:start w:val="1"/>
      <w:numFmt w:val="chineseCounting"/>
      <w:suff w:val="nothing"/>
      <w:lvlText w:val="%1、"/>
      <w:lvlJc w:val="left"/>
      <w:rPr>
        <w:rFonts w:hint="eastAsia"/>
      </w:rPr>
    </w:lvl>
  </w:abstractNum>
  <w:abstractNum w:abstractNumId="10">
    <w:nsid w:val="4A307FBC"/>
    <w:multiLevelType w:val="singleLevel"/>
    <w:tmpl w:val="4A307FBC"/>
    <w:lvl w:ilvl="0" w:tentative="0">
      <w:start w:val="1"/>
      <w:numFmt w:val="upperLetter"/>
      <w:lvlText w:val="%1."/>
      <w:lvlJc w:val="left"/>
      <w:pPr>
        <w:tabs>
          <w:tab w:val="left" w:pos="312"/>
        </w:tabs>
      </w:pPr>
    </w:lvl>
  </w:abstractNum>
  <w:abstractNum w:abstractNumId="11">
    <w:nsid w:val="5471BF01"/>
    <w:multiLevelType w:val="singleLevel"/>
    <w:tmpl w:val="5471BF01"/>
    <w:lvl w:ilvl="0" w:tentative="0">
      <w:start w:val="2"/>
      <w:numFmt w:val="decimal"/>
      <w:lvlText w:val="%1."/>
      <w:lvlJc w:val="left"/>
      <w:pPr>
        <w:tabs>
          <w:tab w:val="left" w:pos="312"/>
        </w:tabs>
      </w:pPr>
    </w:lvl>
  </w:abstractNum>
  <w:abstractNum w:abstractNumId="12">
    <w:nsid w:val="5617B52A"/>
    <w:multiLevelType w:val="singleLevel"/>
    <w:tmpl w:val="5617B52A"/>
    <w:lvl w:ilvl="0" w:tentative="0">
      <w:start w:val="2"/>
      <w:numFmt w:val="upperLetter"/>
      <w:lvlText w:val="%1."/>
      <w:lvlJc w:val="left"/>
      <w:pPr>
        <w:tabs>
          <w:tab w:val="left" w:pos="312"/>
        </w:tabs>
      </w:pPr>
    </w:lvl>
  </w:abstractNum>
  <w:abstractNum w:abstractNumId="13">
    <w:nsid w:val="609AD08D"/>
    <w:multiLevelType w:val="singleLevel"/>
    <w:tmpl w:val="609AD08D"/>
    <w:lvl w:ilvl="0" w:tentative="0">
      <w:start w:val="1"/>
      <w:numFmt w:val="upperLetter"/>
      <w:lvlText w:val="%1."/>
      <w:lvlJc w:val="left"/>
      <w:pPr>
        <w:tabs>
          <w:tab w:val="left" w:pos="312"/>
        </w:tabs>
      </w:pPr>
    </w:lvl>
  </w:abstractNum>
  <w:num w:numId="1">
    <w:abstractNumId w:val="9"/>
  </w:num>
  <w:num w:numId="2">
    <w:abstractNumId w:val="8"/>
  </w:num>
  <w:num w:numId="3">
    <w:abstractNumId w:val="10"/>
  </w:num>
  <w:num w:numId="4">
    <w:abstractNumId w:val="12"/>
  </w:num>
  <w:num w:numId="5">
    <w:abstractNumId w:val="5"/>
  </w:num>
  <w:num w:numId="6">
    <w:abstractNumId w:val="13"/>
  </w:num>
  <w:num w:numId="7">
    <w:abstractNumId w:val="7"/>
  </w:num>
  <w:num w:numId="8">
    <w:abstractNumId w:val="1"/>
  </w:num>
  <w:num w:numId="9">
    <w:abstractNumId w:val="4"/>
  </w:num>
  <w:num w:numId="10">
    <w:abstractNumId w:val="3"/>
  </w:num>
  <w:num w:numId="11">
    <w:abstractNumId w:val="11"/>
  </w:num>
  <w:num w:numId="12">
    <w:abstractNumId w:val="0"/>
  </w:num>
  <w:num w:numId="13">
    <w:abstractNumId w:val="6"/>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2BEF4C92"/>
    <w:rsid w:val="00107CB2"/>
    <w:rsid w:val="0040418A"/>
    <w:rsid w:val="00797812"/>
    <w:rsid w:val="00952712"/>
    <w:rsid w:val="0EE82978"/>
    <w:rsid w:val="132E4EE3"/>
    <w:rsid w:val="1DB95F02"/>
    <w:rsid w:val="20FF4939"/>
    <w:rsid w:val="21290DBE"/>
    <w:rsid w:val="27B22016"/>
    <w:rsid w:val="2BEF4C92"/>
    <w:rsid w:val="42D37229"/>
    <w:rsid w:val="6CE57DA6"/>
    <w:rsid w:val="72052A13"/>
    <w:rsid w:val="755F219D"/>
    <w:rsid w:val="7613675A"/>
    <w:rsid w:val="76255A7C"/>
    <w:rsid w:val="7AFA27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3688</Words>
  <Characters>4048</Characters>
  <Lines>35</Lines>
  <Paragraphs>10</Paragraphs>
  <TotalTime>6</TotalTime>
  <ScaleCrop>false</ScaleCrop>
  <LinksUpToDate>false</LinksUpToDate>
  <CharactersWithSpaces>4850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2019-11-12T02:24:00Z</dcterms:created>
  <dc:creator>育华钟老师学历提升</dc:creator>
  <cp:lastModifiedBy>期许</cp:lastModifiedBy>
  <dcterms:modified xsi:type="dcterms:W3CDTF">2022-12-09T02:15:06Z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A4663473312349D5A4CAA5F5033DEB34</vt:lpwstr>
  </property>
</Properties>
</file>