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097" w:rsidRDefault="000E2387" w:rsidP="00225843">
      <w:pPr>
        <w:spacing w:line="600" w:lineRule="exact"/>
        <w:ind w:firstLineChars="1150" w:firstLine="2771"/>
        <w:rPr>
          <w:rFonts w:ascii="Times New Roman" w:hAnsi="Times New Roman"/>
          <w:b/>
          <w:sz w:val="24"/>
        </w:rPr>
      </w:pPr>
      <w:r>
        <w:rPr>
          <w:rFonts w:ascii="Times New Roman" w:hAnsi="Times New Roman" w:hint="eastAsia"/>
          <w:b/>
          <w:sz w:val="24"/>
          <w:u w:val="single"/>
        </w:rPr>
        <w:t>员工关系管理</w:t>
      </w:r>
      <w:r w:rsidR="00225843">
        <w:rPr>
          <w:rFonts w:ascii="Times New Roman" w:hAnsi="Times New Roman" w:hint="eastAsia"/>
          <w:b/>
          <w:sz w:val="24"/>
          <w:u w:val="single"/>
        </w:rPr>
        <w:t>复习资料</w:t>
      </w:r>
    </w:p>
    <w:p w:rsidR="0016254A" w:rsidRPr="00444670" w:rsidRDefault="00444670" w:rsidP="006E3447">
      <w:pPr>
        <w:pStyle w:val="a7"/>
        <w:numPr>
          <w:ilvl w:val="0"/>
          <w:numId w:val="10"/>
        </w:numPr>
        <w:ind w:firstLineChars="0"/>
        <w:rPr>
          <w:rFonts w:ascii="Times New Roman" w:hAnsi="Times New Roman"/>
          <w:b/>
          <w:szCs w:val="21"/>
        </w:rPr>
      </w:pPr>
      <w:r w:rsidRPr="00444670">
        <w:rPr>
          <w:rFonts w:ascii="Times New Roman" w:hAnsi="Times New Roman" w:hint="eastAsia"/>
          <w:b/>
          <w:szCs w:val="21"/>
        </w:rPr>
        <w:t>名词解释</w:t>
      </w:r>
      <w:r w:rsidR="0016254A" w:rsidRPr="00444670">
        <w:rPr>
          <w:rFonts w:ascii="Times New Roman" w:hAnsi="Times New Roman" w:hint="eastAsia"/>
          <w:b/>
          <w:szCs w:val="21"/>
        </w:rPr>
        <w:t>：</w:t>
      </w:r>
      <w:r w:rsidR="00225843" w:rsidRPr="00444670">
        <w:rPr>
          <w:rFonts w:ascii="Times New Roman" w:hAnsi="Times New Roman"/>
          <w:b/>
          <w:szCs w:val="21"/>
        </w:rPr>
        <w:t xml:space="preserve"> </w:t>
      </w:r>
    </w:p>
    <w:p w:rsidR="00444670" w:rsidRPr="000E2387" w:rsidRDefault="000407F4" w:rsidP="006E3447">
      <w:pPr>
        <w:pStyle w:val="a7"/>
        <w:numPr>
          <w:ilvl w:val="0"/>
          <w:numId w:val="16"/>
        </w:numPr>
        <w:ind w:firstLineChars="0"/>
        <w:rPr>
          <w:rFonts w:ascii="华文宋体" w:eastAsia="华文宋体" w:hAnsi="华文宋体"/>
          <w:szCs w:val="21"/>
        </w:rPr>
      </w:pPr>
      <w:r w:rsidRPr="00DB0602">
        <w:rPr>
          <w:rFonts w:ascii="华文宋体" w:eastAsia="华文宋体" w:hAnsi="华文宋体" w:hint="eastAsia"/>
          <w:color w:val="353535"/>
        </w:rPr>
        <w:t>员工关系管理</w:t>
      </w:r>
    </w:p>
    <w:p w:rsidR="000E2387" w:rsidRPr="000E2387" w:rsidRDefault="000E2387" w:rsidP="006E3447">
      <w:pPr>
        <w:pStyle w:val="a7"/>
        <w:ind w:left="360" w:firstLineChars="0" w:firstLine="0"/>
        <w:rPr>
          <w:rFonts w:ascii="华文宋体" w:eastAsia="华文宋体" w:hAnsi="华文宋体"/>
          <w:szCs w:val="21"/>
        </w:rPr>
      </w:pPr>
    </w:p>
    <w:p w:rsidR="002C3097" w:rsidRPr="00DB0602" w:rsidRDefault="002C3097" w:rsidP="006E3447">
      <w:pPr>
        <w:rPr>
          <w:rFonts w:ascii="华文宋体" w:eastAsia="华文宋体" w:hAnsi="华文宋体"/>
          <w:szCs w:val="21"/>
        </w:rPr>
      </w:pPr>
    </w:p>
    <w:p w:rsidR="002C3097" w:rsidRPr="00DB0602" w:rsidRDefault="002C3097" w:rsidP="006E3447">
      <w:pPr>
        <w:rPr>
          <w:rFonts w:ascii="华文宋体" w:eastAsia="华文宋体" w:hAnsi="华文宋体"/>
          <w:szCs w:val="21"/>
        </w:rPr>
      </w:pPr>
    </w:p>
    <w:p w:rsidR="00444670" w:rsidRPr="00DB0602" w:rsidRDefault="000407F4" w:rsidP="006E3447">
      <w:pPr>
        <w:pStyle w:val="a7"/>
        <w:numPr>
          <w:ilvl w:val="0"/>
          <w:numId w:val="16"/>
        </w:numPr>
        <w:ind w:firstLineChars="0"/>
        <w:rPr>
          <w:rFonts w:ascii="华文宋体" w:eastAsia="华文宋体" w:hAnsi="华文宋体"/>
          <w:szCs w:val="21"/>
        </w:rPr>
      </w:pPr>
      <w:r w:rsidRPr="00DB0602">
        <w:rPr>
          <w:rFonts w:ascii="华文宋体" w:eastAsia="华文宋体" w:hAnsi="华文宋体" w:hint="eastAsia"/>
          <w:szCs w:val="21"/>
        </w:rPr>
        <w:t>劳动关系</w:t>
      </w:r>
    </w:p>
    <w:p w:rsidR="00444670" w:rsidRDefault="00444670" w:rsidP="006E3447">
      <w:pPr>
        <w:rPr>
          <w:rFonts w:ascii="华文宋体" w:eastAsia="华文宋体" w:hAnsi="华文宋体"/>
          <w:szCs w:val="21"/>
        </w:rPr>
      </w:pPr>
    </w:p>
    <w:p w:rsidR="000E2387" w:rsidRDefault="000E2387" w:rsidP="006E3447">
      <w:pPr>
        <w:rPr>
          <w:rFonts w:ascii="华文宋体" w:eastAsia="华文宋体" w:hAnsi="华文宋体"/>
          <w:szCs w:val="21"/>
        </w:rPr>
      </w:pPr>
    </w:p>
    <w:p w:rsidR="00444670" w:rsidRPr="00DB0602" w:rsidRDefault="00444670" w:rsidP="006E3447">
      <w:pPr>
        <w:rPr>
          <w:rFonts w:ascii="华文宋体" w:eastAsia="华文宋体" w:hAnsi="华文宋体"/>
          <w:szCs w:val="21"/>
        </w:rPr>
      </w:pPr>
    </w:p>
    <w:p w:rsidR="00444670" w:rsidRPr="00DB0602" w:rsidRDefault="00444670" w:rsidP="006E3447">
      <w:pPr>
        <w:pStyle w:val="a7"/>
        <w:numPr>
          <w:ilvl w:val="0"/>
          <w:numId w:val="16"/>
        </w:numPr>
        <w:ind w:firstLineChars="0"/>
        <w:rPr>
          <w:rFonts w:ascii="华文宋体" w:eastAsia="华文宋体" w:hAnsi="华文宋体"/>
          <w:szCs w:val="21"/>
        </w:rPr>
      </w:pPr>
      <w:r w:rsidRPr="00DB0602">
        <w:rPr>
          <w:rFonts w:ascii="华文宋体" w:eastAsia="华文宋体" w:hAnsi="华文宋体" w:hint="eastAsia"/>
          <w:szCs w:val="21"/>
        </w:rPr>
        <w:t>功能性离职</w:t>
      </w:r>
    </w:p>
    <w:p w:rsidR="00444670" w:rsidRDefault="00444670" w:rsidP="006E3447">
      <w:pPr>
        <w:rPr>
          <w:rFonts w:ascii="Times New Roman" w:hAnsi="Times New Roman"/>
          <w:szCs w:val="21"/>
        </w:rPr>
      </w:pPr>
    </w:p>
    <w:p w:rsidR="00444670" w:rsidRPr="00444670" w:rsidRDefault="00444670" w:rsidP="006E3447">
      <w:pPr>
        <w:rPr>
          <w:rFonts w:ascii="Times New Roman" w:hAnsi="Times New Roman"/>
          <w:szCs w:val="21"/>
        </w:rPr>
      </w:pPr>
    </w:p>
    <w:p w:rsidR="00444670" w:rsidRDefault="00444670" w:rsidP="006E3447">
      <w:pPr>
        <w:rPr>
          <w:rFonts w:ascii="Times New Roman" w:hAnsi="Times New Roman"/>
          <w:szCs w:val="21"/>
        </w:rPr>
      </w:pPr>
    </w:p>
    <w:p w:rsidR="00444670" w:rsidRPr="00DB0602" w:rsidRDefault="00444670" w:rsidP="006E3447">
      <w:pPr>
        <w:rPr>
          <w:rFonts w:ascii="华文宋体" w:eastAsia="华文宋体" w:hAnsi="华文宋体"/>
          <w:color w:val="353535"/>
        </w:rPr>
      </w:pPr>
      <w:r w:rsidRPr="00DB0602">
        <w:rPr>
          <w:rFonts w:ascii="华文宋体" w:eastAsia="华文宋体" w:hAnsi="华文宋体" w:hint="eastAsia"/>
          <w:color w:val="353535"/>
        </w:rPr>
        <w:t>4</w:t>
      </w:r>
      <w:r w:rsidRPr="00DB0602">
        <w:rPr>
          <w:rFonts w:ascii="华文宋体" w:eastAsia="华文宋体" w:hAnsi="华文宋体"/>
          <w:color w:val="353535"/>
        </w:rPr>
        <w:t>.</w:t>
      </w:r>
      <w:r w:rsidR="00DB0602">
        <w:rPr>
          <w:rFonts w:ascii="华文宋体" w:eastAsia="华文宋体" w:hAnsi="华文宋体" w:hint="eastAsia"/>
          <w:color w:val="353535"/>
        </w:rPr>
        <w:t xml:space="preserve"> </w:t>
      </w:r>
      <w:r w:rsidRPr="00DB0602">
        <w:rPr>
          <w:rFonts w:ascii="华文宋体" w:eastAsia="华文宋体" w:hAnsi="华文宋体" w:hint="eastAsia"/>
          <w:color w:val="353535"/>
        </w:rPr>
        <w:t>员工参与</w:t>
      </w:r>
    </w:p>
    <w:p w:rsidR="00942643" w:rsidRDefault="00942643" w:rsidP="006E3447">
      <w:pPr>
        <w:rPr>
          <w:rFonts w:ascii="Times New Roman" w:hAnsi="Times New Roman"/>
          <w:szCs w:val="21"/>
        </w:rPr>
      </w:pPr>
    </w:p>
    <w:p w:rsidR="002C3097" w:rsidRPr="00444670" w:rsidRDefault="002C3097" w:rsidP="006E3447">
      <w:pPr>
        <w:rPr>
          <w:rFonts w:ascii="Times New Roman" w:hAnsi="Times New Roman"/>
          <w:szCs w:val="21"/>
        </w:rPr>
      </w:pPr>
    </w:p>
    <w:p w:rsidR="00444670" w:rsidRPr="00DB0602" w:rsidRDefault="00444670" w:rsidP="006E3447">
      <w:pPr>
        <w:rPr>
          <w:rFonts w:ascii="华文宋体" w:eastAsia="华文宋体" w:hAnsi="华文宋体"/>
          <w:color w:val="353535"/>
        </w:rPr>
      </w:pPr>
    </w:p>
    <w:p w:rsidR="00942643" w:rsidRPr="00DB0602" w:rsidRDefault="00942643" w:rsidP="006E3447">
      <w:pPr>
        <w:rPr>
          <w:rFonts w:ascii="华文宋体" w:eastAsia="华文宋体" w:hAnsi="华文宋体"/>
          <w:color w:val="353535"/>
        </w:rPr>
      </w:pPr>
      <w:r w:rsidRPr="00DB0602">
        <w:rPr>
          <w:rFonts w:ascii="华文宋体" w:eastAsia="华文宋体" w:hAnsi="华文宋体" w:hint="eastAsia"/>
          <w:color w:val="353535"/>
        </w:rPr>
        <w:t>5</w:t>
      </w:r>
      <w:r w:rsidRPr="00DB0602">
        <w:rPr>
          <w:rFonts w:ascii="华文宋体" w:eastAsia="华文宋体" w:hAnsi="华文宋体"/>
          <w:color w:val="353535"/>
        </w:rPr>
        <w:t>.</w:t>
      </w:r>
      <w:r w:rsidRPr="00DB0602">
        <w:rPr>
          <w:rFonts w:ascii="华文宋体" w:eastAsia="华文宋体" w:hAnsi="华文宋体" w:hint="eastAsia"/>
          <w:color w:val="353535"/>
        </w:rPr>
        <w:t xml:space="preserve"> 结构性裁员</w:t>
      </w:r>
    </w:p>
    <w:p w:rsidR="00444670" w:rsidRDefault="00444670" w:rsidP="006E3447">
      <w:pPr>
        <w:rPr>
          <w:rFonts w:ascii="Times New Roman" w:hAnsi="Times New Roman"/>
          <w:szCs w:val="21"/>
        </w:rPr>
      </w:pPr>
    </w:p>
    <w:p w:rsidR="002C3097" w:rsidRDefault="002C3097" w:rsidP="006E3447">
      <w:pPr>
        <w:rPr>
          <w:rFonts w:ascii="Times New Roman" w:hAnsi="Times New Roman"/>
          <w:szCs w:val="21"/>
        </w:rPr>
      </w:pPr>
    </w:p>
    <w:p w:rsidR="00942643" w:rsidRPr="00444670" w:rsidRDefault="00942643" w:rsidP="006E3447">
      <w:pPr>
        <w:rPr>
          <w:rFonts w:ascii="Times New Roman" w:hAnsi="Times New Roman"/>
          <w:szCs w:val="21"/>
        </w:rPr>
      </w:pPr>
    </w:p>
    <w:p w:rsidR="00942643" w:rsidRDefault="00D129B9" w:rsidP="006E3447">
      <w:pPr>
        <w:rPr>
          <w:rFonts w:ascii="Times New Roman" w:hAnsi="Times New Roman"/>
          <w:sz w:val="22"/>
        </w:rPr>
      </w:pPr>
      <w:r w:rsidRPr="00734DD8">
        <w:rPr>
          <w:rFonts w:ascii="Times New Roman" w:hAnsi="Times New Roman"/>
          <w:b/>
          <w:szCs w:val="21"/>
        </w:rPr>
        <w:fldChar w:fldCharType="begin"/>
      </w:r>
      <w:r w:rsidR="00786321" w:rsidRPr="00734DD8">
        <w:rPr>
          <w:rFonts w:ascii="Times New Roman" w:hAnsi="Times New Roman"/>
          <w:b/>
          <w:szCs w:val="21"/>
        </w:rPr>
        <w:instrText xml:space="preserve"> = 2 \* ROMAN </w:instrText>
      </w:r>
      <w:r w:rsidRPr="00734DD8">
        <w:rPr>
          <w:rFonts w:ascii="Times New Roman" w:hAnsi="Times New Roman"/>
          <w:b/>
          <w:szCs w:val="21"/>
        </w:rPr>
        <w:fldChar w:fldCharType="separate"/>
      </w:r>
      <w:r w:rsidR="00786321" w:rsidRPr="00734DD8">
        <w:rPr>
          <w:rFonts w:ascii="Times New Roman" w:hAnsi="Times New Roman"/>
          <w:b/>
          <w:noProof/>
          <w:szCs w:val="21"/>
        </w:rPr>
        <w:t>II</w:t>
      </w:r>
      <w:r w:rsidRPr="00734DD8">
        <w:rPr>
          <w:rFonts w:ascii="Times New Roman" w:hAnsi="Times New Roman"/>
          <w:b/>
          <w:szCs w:val="21"/>
        </w:rPr>
        <w:fldChar w:fldCharType="end"/>
      </w:r>
      <w:r w:rsidR="00786321" w:rsidRPr="00734DD8">
        <w:rPr>
          <w:rFonts w:ascii="Times New Roman" w:hAnsi="Times New Roman" w:hint="eastAsia"/>
          <w:b/>
          <w:szCs w:val="21"/>
        </w:rPr>
        <w:t>．</w:t>
      </w:r>
      <w:r w:rsidR="00942643">
        <w:rPr>
          <w:rFonts w:ascii="Times New Roman" w:hAnsi="Times New Roman"/>
          <w:b/>
          <w:szCs w:val="21"/>
        </w:rPr>
        <w:t>简答题</w:t>
      </w:r>
    </w:p>
    <w:p w:rsidR="00F33C90" w:rsidRPr="000E2387" w:rsidRDefault="00883CF7" w:rsidP="006E3447">
      <w:pPr>
        <w:pStyle w:val="a7"/>
        <w:numPr>
          <w:ilvl w:val="0"/>
          <w:numId w:val="17"/>
        </w:numPr>
        <w:ind w:firstLineChars="0"/>
        <w:rPr>
          <w:rFonts w:ascii="Times New Roman" w:hAnsi="Times New Roman"/>
          <w:szCs w:val="21"/>
          <w:u w:val="single"/>
        </w:rPr>
      </w:pPr>
      <w:r w:rsidRPr="00883CF7">
        <w:rPr>
          <w:rFonts w:ascii="华文宋体" w:eastAsia="华文宋体" w:hAnsi="华文宋体" w:hint="eastAsia"/>
          <w:color w:val="353535"/>
        </w:rPr>
        <w:t>在哪些情形下，如果劳动者主动提出续订劳动合同或者用人单位提出续订劳动合同并且劳动者同意，就应当订立无固定期限劳动合同？</w:t>
      </w:r>
    </w:p>
    <w:p w:rsidR="00F33C90" w:rsidRDefault="00F33C90" w:rsidP="006E3447">
      <w:pPr>
        <w:rPr>
          <w:rFonts w:ascii="Times New Roman" w:hAnsi="Times New Roman"/>
          <w:szCs w:val="21"/>
          <w:u w:val="single"/>
        </w:rPr>
      </w:pPr>
    </w:p>
    <w:p w:rsidR="002C3097" w:rsidRDefault="002C3097" w:rsidP="006E3447">
      <w:pPr>
        <w:rPr>
          <w:rFonts w:ascii="Times New Roman" w:hAnsi="Times New Roman"/>
          <w:szCs w:val="21"/>
          <w:u w:val="single"/>
        </w:rPr>
      </w:pPr>
    </w:p>
    <w:p w:rsidR="00DB0602" w:rsidRDefault="00DB0602" w:rsidP="006E3447">
      <w:pPr>
        <w:rPr>
          <w:rFonts w:ascii="Times New Roman" w:hAnsi="Times New Roman"/>
          <w:szCs w:val="21"/>
          <w:u w:val="single"/>
        </w:rPr>
      </w:pPr>
    </w:p>
    <w:p w:rsidR="006E3447" w:rsidRDefault="006E3447" w:rsidP="006E3447">
      <w:pPr>
        <w:rPr>
          <w:rFonts w:ascii="Times New Roman" w:hAnsi="Times New Roman"/>
          <w:szCs w:val="21"/>
          <w:u w:val="single"/>
        </w:rPr>
      </w:pPr>
    </w:p>
    <w:p w:rsidR="006E3447" w:rsidRDefault="006E3447" w:rsidP="006E3447">
      <w:pPr>
        <w:rPr>
          <w:rFonts w:ascii="Times New Roman" w:hAnsi="Times New Roman"/>
          <w:szCs w:val="21"/>
          <w:u w:val="single"/>
        </w:rPr>
      </w:pPr>
    </w:p>
    <w:p w:rsidR="00942643" w:rsidRDefault="00942643" w:rsidP="006E3447">
      <w:pPr>
        <w:rPr>
          <w:rFonts w:ascii="Times New Roman" w:hAnsi="Times New Roman"/>
          <w:szCs w:val="21"/>
          <w:u w:val="single"/>
        </w:rPr>
      </w:pPr>
    </w:p>
    <w:p w:rsidR="00942643" w:rsidRPr="00883CF7" w:rsidRDefault="00883CF7" w:rsidP="006E3447">
      <w:pPr>
        <w:pStyle w:val="a7"/>
        <w:numPr>
          <w:ilvl w:val="0"/>
          <w:numId w:val="17"/>
        </w:numPr>
        <w:ind w:firstLineChars="0"/>
        <w:rPr>
          <w:rFonts w:ascii="华文宋体" w:eastAsia="华文宋体" w:hAnsi="华文宋体"/>
          <w:color w:val="353535"/>
        </w:rPr>
      </w:pPr>
      <w:r w:rsidRPr="00883CF7">
        <w:rPr>
          <w:rFonts w:ascii="华文宋体" w:eastAsia="华文宋体" w:hAnsi="华文宋体" w:hint="eastAsia"/>
          <w:color w:val="353535"/>
        </w:rPr>
        <w:t>劳动合同的必备条款包括哪些</w:t>
      </w:r>
      <w:r w:rsidR="00942643" w:rsidRPr="00883CF7">
        <w:rPr>
          <w:rFonts w:ascii="华文宋体" w:eastAsia="华文宋体" w:hAnsi="华文宋体" w:hint="eastAsia"/>
          <w:color w:val="353535"/>
        </w:rPr>
        <w:t>？</w:t>
      </w:r>
    </w:p>
    <w:p w:rsidR="00942643" w:rsidRDefault="00942643" w:rsidP="006E3447">
      <w:pPr>
        <w:rPr>
          <w:rFonts w:ascii="Times New Roman" w:hAnsi="Times New Roman"/>
          <w:szCs w:val="21"/>
        </w:rPr>
      </w:pPr>
    </w:p>
    <w:p w:rsidR="00942643" w:rsidRDefault="00942643" w:rsidP="006E3447">
      <w:pPr>
        <w:rPr>
          <w:rFonts w:ascii="Times New Roman" w:hAnsi="Times New Roman"/>
          <w:szCs w:val="21"/>
        </w:rPr>
      </w:pPr>
    </w:p>
    <w:p w:rsidR="006E3447" w:rsidRDefault="006E3447" w:rsidP="006E3447">
      <w:pPr>
        <w:rPr>
          <w:rFonts w:ascii="Times New Roman" w:hAnsi="Times New Roman"/>
          <w:szCs w:val="21"/>
        </w:rPr>
      </w:pPr>
    </w:p>
    <w:p w:rsidR="002C3097" w:rsidRDefault="002C3097" w:rsidP="006E3447">
      <w:pPr>
        <w:rPr>
          <w:rFonts w:ascii="Times New Roman" w:hAnsi="Times New Roman"/>
          <w:szCs w:val="21"/>
        </w:rPr>
      </w:pPr>
    </w:p>
    <w:p w:rsidR="00F33C90" w:rsidRDefault="00F33C90" w:rsidP="006E3447">
      <w:pPr>
        <w:rPr>
          <w:rFonts w:ascii="Times New Roman" w:hAnsi="Times New Roman"/>
          <w:szCs w:val="21"/>
        </w:rPr>
      </w:pPr>
    </w:p>
    <w:p w:rsidR="00942643" w:rsidRDefault="00942643" w:rsidP="006E3447">
      <w:pPr>
        <w:rPr>
          <w:rFonts w:ascii="Times New Roman" w:hAnsi="Times New Roman"/>
          <w:szCs w:val="21"/>
        </w:rPr>
      </w:pPr>
    </w:p>
    <w:p w:rsidR="00942643" w:rsidRPr="00883CF7" w:rsidRDefault="00883CF7" w:rsidP="006E3447">
      <w:pPr>
        <w:pStyle w:val="a7"/>
        <w:numPr>
          <w:ilvl w:val="0"/>
          <w:numId w:val="17"/>
        </w:numPr>
        <w:ind w:firstLineChars="0"/>
        <w:rPr>
          <w:rFonts w:ascii="Times New Roman" w:hAnsi="Times New Roman"/>
          <w:szCs w:val="21"/>
        </w:rPr>
      </w:pPr>
      <w:r w:rsidRPr="00883CF7">
        <w:rPr>
          <w:rFonts w:ascii="华文宋体" w:eastAsia="华文宋体" w:hAnsi="华文宋体" w:hint="eastAsia"/>
          <w:color w:val="353535"/>
        </w:rPr>
        <w:t>劳动者在哪些情形下，用人单位提前30日以书面形式通知劳动者本人或者额外支付劳动者一个月工资后，可以与劳动者进行</w:t>
      </w:r>
      <w:r w:rsidRPr="00883CF7">
        <w:rPr>
          <w:rFonts w:ascii="华文宋体" w:eastAsia="华文宋体" w:hAnsi="华文宋体" w:hint="eastAsia"/>
          <w:b/>
          <w:color w:val="353535"/>
        </w:rPr>
        <w:t>无过失性解除劳动合同</w:t>
      </w:r>
      <w:r w:rsidRPr="00883CF7">
        <w:rPr>
          <w:rFonts w:ascii="华文宋体" w:eastAsia="华文宋体" w:hAnsi="华文宋体" w:hint="eastAsia"/>
          <w:color w:val="353535"/>
        </w:rPr>
        <w:t>？</w:t>
      </w:r>
    </w:p>
    <w:p w:rsidR="00942643" w:rsidRPr="00883CF7" w:rsidRDefault="00942643" w:rsidP="006E3447">
      <w:pPr>
        <w:rPr>
          <w:rFonts w:ascii="Times New Roman" w:hAnsi="Times New Roman"/>
          <w:szCs w:val="21"/>
        </w:rPr>
      </w:pPr>
    </w:p>
    <w:p w:rsidR="00942643" w:rsidRDefault="00942643" w:rsidP="006E3447">
      <w:pPr>
        <w:rPr>
          <w:rFonts w:ascii="Times New Roman" w:hAnsi="Times New Roman"/>
          <w:szCs w:val="21"/>
        </w:rPr>
      </w:pPr>
    </w:p>
    <w:p w:rsidR="002C3097" w:rsidRDefault="002C3097" w:rsidP="006E3447">
      <w:pPr>
        <w:rPr>
          <w:rFonts w:ascii="Times New Roman" w:hAnsi="Times New Roman"/>
          <w:szCs w:val="21"/>
        </w:rPr>
      </w:pPr>
    </w:p>
    <w:p w:rsidR="00B53DC1" w:rsidRDefault="00B53DC1" w:rsidP="006E3447">
      <w:pPr>
        <w:rPr>
          <w:rFonts w:ascii="Times New Roman" w:hAnsi="Times New Roman"/>
          <w:szCs w:val="21"/>
        </w:rPr>
      </w:pPr>
    </w:p>
    <w:p w:rsidR="006E3447" w:rsidRDefault="006E3447" w:rsidP="006E3447">
      <w:pPr>
        <w:rPr>
          <w:rFonts w:ascii="Times New Roman" w:hAnsi="Times New Roman"/>
          <w:szCs w:val="21"/>
        </w:rPr>
      </w:pPr>
    </w:p>
    <w:p w:rsidR="00F33C90" w:rsidRDefault="00F33C90" w:rsidP="006E3447">
      <w:pPr>
        <w:rPr>
          <w:rFonts w:ascii="Times New Roman" w:hAnsi="Times New Roman"/>
          <w:szCs w:val="21"/>
        </w:rPr>
      </w:pPr>
    </w:p>
    <w:p w:rsidR="00942643" w:rsidRDefault="00CD0B62" w:rsidP="006E3447">
      <w:pPr>
        <w:pStyle w:val="a7"/>
        <w:numPr>
          <w:ilvl w:val="0"/>
          <w:numId w:val="17"/>
        </w:numPr>
        <w:ind w:firstLineChars="0"/>
      </w:pPr>
      <w:r>
        <w:rPr>
          <w:rFonts w:ascii="华文宋体" w:eastAsia="华文宋体" w:hAnsi="华文宋体" w:hint="eastAsia"/>
          <w:color w:val="353535"/>
        </w:rPr>
        <w:t>简述符合工伤情形以及视同工伤的情形</w:t>
      </w:r>
      <w:r w:rsidR="00942643">
        <w:rPr>
          <w:rFonts w:hint="eastAsia"/>
        </w:rPr>
        <w:t>？</w:t>
      </w:r>
    </w:p>
    <w:p w:rsidR="00942643" w:rsidRDefault="00942643" w:rsidP="006E3447">
      <w:pPr>
        <w:rPr>
          <w:rFonts w:ascii="Times New Roman" w:hAnsi="Times New Roman"/>
          <w:szCs w:val="21"/>
        </w:rPr>
      </w:pPr>
    </w:p>
    <w:p w:rsidR="002C3097" w:rsidRDefault="002C3097" w:rsidP="006E3447">
      <w:pPr>
        <w:rPr>
          <w:rFonts w:ascii="Times New Roman" w:hAnsi="Times New Roman"/>
          <w:szCs w:val="21"/>
        </w:rPr>
      </w:pPr>
    </w:p>
    <w:p w:rsidR="00942643" w:rsidRDefault="00942643" w:rsidP="006E3447">
      <w:pPr>
        <w:rPr>
          <w:rFonts w:ascii="Times New Roman" w:hAnsi="Times New Roman"/>
          <w:szCs w:val="21"/>
        </w:rPr>
      </w:pPr>
    </w:p>
    <w:p w:rsidR="00B53DC1" w:rsidRDefault="00B53DC1" w:rsidP="006E3447">
      <w:pPr>
        <w:rPr>
          <w:rFonts w:ascii="Times New Roman" w:hAnsi="Times New Roman"/>
          <w:szCs w:val="21"/>
        </w:rPr>
      </w:pPr>
    </w:p>
    <w:p w:rsidR="00942643" w:rsidRDefault="00942643" w:rsidP="006E3447">
      <w:pPr>
        <w:rPr>
          <w:rFonts w:ascii="Times New Roman" w:hAnsi="Times New Roman"/>
          <w:szCs w:val="21"/>
        </w:rPr>
      </w:pPr>
    </w:p>
    <w:p w:rsidR="006E3447" w:rsidRDefault="006E3447" w:rsidP="006E3447">
      <w:pPr>
        <w:rPr>
          <w:rFonts w:ascii="Times New Roman" w:hAnsi="Times New Roman"/>
          <w:szCs w:val="21"/>
        </w:rPr>
      </w:pPr>
    </w:p>
    <w:p w:rsidR="00942643" w:rsidRPr="00942643" w:rsidRDefault="00883CF7" w:rsidP="006E3447">
      <w:pPr>
        <w:pStyle w:val="a7"/>
        <w:numPr>
          <w:ilvl w:val="0"/>
          <w:numId w:val="17"/>
        </w:numPr>
        <w:ind w:firstLineChars="0"/>
        <w:rPr>
          <w:rFonts w:ascii="华文宋体" w:eastAsia="华文宋体" w:hAnsi="华文宋体"/>
          <w:color w:val="353535"/>
        </w:rPr>
      </w:pPr>
      <w:r>
        <w:rPr>
          <w:rFonts w:ascii="华文宋体" w:eastAsia="华文宋体" w:hAnsi="华文宋体" w:hint="eastAsia"/>
          <w:color w:val="353535"/>
        </w:rPr>
        <w:t>简述</w:t>
      </w:r>
      <w:r w:rsidRPr="00DE278C">
        <w:rPr>
          <w:rFonts w:ascii="华文宋体" w:eastAsia="华文宋体" w:hAnsi="华文宋体" w:hint="eastAsia"/>
          <w:color w:val="353535"/>
        </w:rPr>
        <w:t>员工安全管理的作用</w:t>
      </w:r>
      <w:r>
        <w:rPr>
          <w:rFonts w:ascii="华文宋体" w:eastAsia="华文宋体" w:hAnsi="华文宋体" w:hint="eastAsia"/>
          <w:color w:val="353535"/>
        </w:rPr>
        <w:t>有哪些</w:t>
      </w:r>
      <w:r w:rsidR="00942643" w:rsidRPr="00942643">
        <w:rPr>
          <w:rFonts w:ascii="华文宋体" w:eastAsia="华文宋体" w:hAnsi="华文宋体" w:hint="eastAsia"/>
          <w:color w:val="353535"/>
        </w:rPr>
        <w:t>？</w:t>
      </w:r>
    </w:p>
    <w:p w:rsidR="00942643" w:rsidRDefault="00942643" w:rsidP="006E3447">
      <w:pPr>
        <w:rPr>
          <w:rFonts w:ascii="Times New Roman" w:hAnsi="Times New Roman"/>
          <w:szCs w:val="21"/>
        </w:rPr>
      </w:pPr>
    </w:p>
    <w:p w:rsidR="002C3097" w:rsidRDefault="002C3097" w:rsidP="006E3447">
      <w:pPr>
        <w:rPr>
          <w:rFonts w:ascii="Times New Roman" w:hAnsi="Times New Roman"/>
          <w:szCs w:val="21"/>
        </w:rPr>
      </w:pPr>
    </w:p>
    <w:p w:rsidR="00942643" w:rsidRDefault="00942643" w:rsidP="006E3447">
      <w:pPr>
        <w:rPr>
          <w:rFonts w:ascii="Times New Roman" w:hAnsi="Times New Roman"/>
          <w:szCs w:val="21"/>
        </w:rPr>
      </w:pPr>
    </w:p>
    <w:p w:rsidR="006E3447" w:rsidRDefault="006E3447" w:rsidP="006E3447">
      <w:pPr>
        <w:rPr>
          <w:rFonts w:ascii="Times New Roman" w:hAnsi="Times New Roman"/>
          <w:szCs w:val="21"/>
        </w:rPr>
      </w:pPr>
    </w:p>
    <w:p w:rsidR="006E3447" w:rsidRDefault="006E3447" w:rsidP="006E3447">
      <w:pPr>
        <w:rPr>
          <w:rFonts w:ascii="Times New Roman" w:hAnsi="Times New Roman"/>
          <w:szCs w:val="21"/>
        </w:rPr>
      </w:pPr>
    </w:p>
    <w:p w:rsidR="00942643" w:rsidRPr="00942643" w:rsidRDefault="00942643" w:rsidP="006E3447">
      <w:pPr>
        <w:rPr>
          <w:rFonts w:ascii="Times New Roman" w:hAnsi="Times New Roman"/>
          <w:szCs w:val="21"/>
        </w:rPr>
      </w:pPr>
    </w:p>
    <w:p w:rsidR="00C05BDC" w:rsidRDefault="00D129B9" w:rsidP="006E3447">
      <w:pPr>
        <w:rPr>
          <w:rFonts w:ascii="Times New Roman" w:hAnsi="Times New Roman"/>
          <w:sz w:val="22"/>
        </w:rPr>
      </w:pPr>
      <w:r w:rsidRPr="00C05BDC">
        <w:rPr>
          <w:rFonts w:ascii="Times New Roman" w:hAnsi="Times New Roman"/>
          <w:b/>
          <w:szCs w:val="21"/>
        </w:rPr>
        <w:fldChar w:fldCharType="begin"/>
      </w:r>
      <w:r w:rsidR="00C05BDC" w:rsidRPr="00C05BDC">
        <w:rPr>
          <w:rFonts w:ascii="Times New Roman" w:hAnsi="Times New Roman"/>
          <w:b/>
          <w:szCs w:val="21"/>
        </w:rPr>
        <w:instrText xml:space="preserve"> = 3 \* ROMAN </w:instrText>
      </w:r>
      <w:r w:rsidRPr="00C05BDC">
        <w:rPr>
          <w:rFonts w:ascii="Times New Roman" w:hAnsi="Times New Roman"/>
          <w:b/>
          <w:szCs w:val="21"/>
        </w:rPr>
        <w:fldChar w:fldCharType="separate"/>
      </w:r>
      <w:r w:rsidR="00C05BDC" w:rsidRPr="00C05BDC">
        <w:rPr>
          <w:rFonts w:ascii="Times New Roman" w:hAnsi="Times New Roman"/>
          <w:b/>
          <w:noProof/>
          <w:szCs w:val="21"/>
        </w:rPr>
        <w:t>III</w:t>
      </w:r>
      <w:r w:rsidRPr="00C05BDC">
        <w:rPr>
          <w:rFonts w:ascii="Times New Roman" w:hAnsi="Times New Roman"/>
          <w:b/>
          <w:szCs w:val="21"/>
        </w:rPr>
        <w:fldChar w:fldCharType="end"/>
      </w:r>
      <w:r w:rsidR="00C05BDC">
        <w:rPr>
          <w:rFonts w:ascii="Times New Roman" w:hAnsi="Times New Roman" w:hint="eastAsia"/>
          <w:b/>
          <w:szCs w:val="21"/>
        </w:rPr>
        <w:t>．</w:t>
      </w:r>
      <w:r w:rsidR="00942643">
        <w:rPr>
          <w:rFonts w:ascii="Times New Roman" w:hAnsi="Times New Roman" w:hint="eastAsia"/>
          <w:b/>
          <w:szCs w:val="21"/>
        </w:rPr>
        <w:t>案例题</w:t>
      </w:r>
    </w:p>
    <w:p w:rsidR="001B1B1C" w:rsidRPr="003F2A4E" w:rsidRDefault="003F2A4E" w:rsidP="006E3447">
      <w:pPr>
        <w:rPr>
          <w:rFonts w:asciiTheme="minorEastAsia" w:eastAsiaTheme="minorEastAsia" w:hAnsiTheme="minorEastAsia"/>
          <w:color w:val="353535"/>
        </w:rPr>
      </w:pPr>
      <w:r>
        <w:rPr>
          <w:rFonts w:asciiTheme="minorEastAsia" w:eastAsiaTheme="minorEastAsia" w:hAnsiTheme="minorEastAsia" w:hint="eastAsia"/>
          <w:color w:val="353535"/>
        </w:rPr>
        <w:t xml:space="preserve">1. </w:t>
      </w:r>
      <w:r w:rsidR="001B1B1C" w:rsidRPr="003F2A4E">
        <w:rPr>
          <w:rFonts w:asciiTheme="minorEastAsia" w:eastAsiaTheme="minorEastAsia" w:hAnsiTheme="minorEastAsia" w:hint="eastAsia"/>
          <w:color w:val="353535"/>
        </w:rPr>
        <w:t>今年3月，应届大学毕业生许小姐到一家外资企业实习。7月份正式毕业后，许小姐与这家公司签订了为期2年的劳动合同。根据合同约定，许小姐的</w:t>
      </w:r>
      <w:hyperlink r:id="rId8" w:history="1">
        <w:r w:rsidR="001B1B1C" w:rsidRPr="003F2A4E">
          <w:rPr>
            <w:rFonts w:asciiTheme="minorEastAsia" w:eastAsiaTheme="minorEastAsia" w:hAnsiTheme="minorEastAsia" w:hint="eastAsia"/>
            <w:color w:val="353535"/>
          </w:rPr>
          <w:t>试用期</w:t>
        </w:r>
      </w:hyperlink>
      <w:r w:rsidR="001B1B1C" w:rsidRPr="003F2A4E">
        <w:rPr>
          <w:rFonts w:asciiTheme="minorEastAsia" w:eastAsiaTheme="minorEastAsia" w:hAnsiTheme="minorEastAsia" w:hint="eastAsia"/>
          <w:color w:val="353535"/>
        </w:rPr>
        <w:t>为两个月。尽管试用期内工资微薄，但许小姐十分珍惜这份来之不易的工作。为能给用人单位留下好印象，许小姐每天都在早上八点前赶到公司埋头工作，常常加班至晚上八九点。没想到，在离试用期结束仅差2天时，这家公司却以“你不适合在本公司工作”为由将许小姐辞退。许小姐对此十分不解，要求公司说明辞退自己的理由。对此，公司人事主管冷冰冰地甩下一句话：“试用期内辞退员工，不需要任何理由。”时下，劳动者遭“廉价试用”的现象不在少数。遇到此类情况，劳动者如何维权？</w:t>
      </w:r>
    </w:p>
    <w:p w:rsidR="00F33C90" w:rsidRDefault="00F33C90" w:rsidP="006E3447">
      <w:pPr>
        <w:rPr>
          <w:rFonts w:asciiTheme="minorEastAsia" w:eastAsiaTheme="minorEastAsia" w:hAnsiTheme="minorEastAsia"/>
          <w:color w:val="353535"/>
        </w:rPr>
      </w:pPr>
    </w:p>
    <w:p w:rsidR="00F33C90" w:rsidRDefault="00F33C90" w:rsidP="006E3447">
      <w:pPr>
        <w:rPr>
          <w:rFonts w:asciiTheme="minorEastAsia" w:eastAsiaTheme="minorEastAsia" w:hAnsiTheme="minorEastAsia"/>
          <w:color w:val="353535"/>
        </w:rPr>
      </w:pPr>
    </w:p>
    <w:p w:rsidR="00F33C90" w:rsidRDefault="00F33C90" w:rsidP="006E3447">
      <w:pPr>
        <w:rPr>
          <w:rFonts w:asciiTheme="minorEastAsia" w:eastAsiaTheme="minorEastAsia" w:hAnsiTheme="minorEastAsia"/>
          <w:color w:val="353535"/>
        </w:rPr>
      </w:pPr>
    </w:p>
    <w:p w:rsidR="00F33C90" w:rsidRDefault="00F33C90" w:rsidP="006E3447">
      <w:pPr>
        <w:rPr>
          <w:rFonts w:asciiTheme="minorEastAsia" w:eastAsiaTheme="minorEastAsia" w:hAnsiTheme="minorEastAsia"/>
          <w:color w:val="353535"/>
        </w:rPr>
      </w:pPr>
    </w:p>
    <w:p w:rsidR="00F33C90" w:rsidRDefault="00F33C90" w:rsidP="006E3447">
      <w:pPr>
        <w:rPr>
          <w:rFonts w:asciiTheme="minorEastAsia" w:eastAsiaTheme="minorEastAsia" w:hAnsiTheme="minorEastAsia"/>
          <w:color w:val="353535"/>
        </w:rPr>
      </w:pPr>
    </w:p>
    <w:p w:rsidR="00F33C90" w:rsidRDefault="00F33C90" w:rsidP="006E3447">
      <w:pPr>
        <w:rPr>
          <w:rFonts w:asciiTheme="minorEastAsia" w:eastAsiaTheme="minorEastAsia" w:hAnsiTheme="minorEastAsia"/>
          <w:color w:val="353535"/>
        </w:rPr>
      </w:pPr>
    </w:p>
    <w:p w:rsidR="00F33C90" w:rsidRDefault="00F33C90" w:rsidP="006E3447">
      <w:pPr>
        <w:rPr>
          <w:rFonts w:asciiTheme="minorEastAsia" w:eastAsiaTheme="minorEastAsia" w:hAnsiTheme="minorEastAsia"/>
          <w:color w:val="353535"/>
        </w:rPr>
      </w:pPr>
    </w:p>
    <w:p w:rsidR="003F2A4E" w:rsidRDefault="003F2A4E" w:rsidP="006E3447">
      <w:pPr>
        <w:rPr>
          <w:rFonts w:asciiTheme="minorEastAsia" w:eastAsiaTheme="minorEastAsia" w:hAnsiTheme="minorEastAsia"/>
          <w:color w:val="353535"/>
        </w:rPr>
      </w:pPr>
    </w:p>
    <w:p w:rsidR="00F33C90" w:rsidRDefault="00F33C90" w:rsidP="006E3447">
      <w:pPr>
        <w:rPr>
          <w:rFonts w:asciiTheme="minorEastAsia" w:eastAsiaTheme="minorEastAsia" w:hAnsiTheme="minorEastAsia"/>
          <w:color w:val="353535"/>
        </w:rPr>
      </w:pPr>
    </w:p>
    <w:bookmarkStart w:id="0" w:name="_Hlk531775320"/>
    <w:bookmarkStart w:id="1" w:name="_Hlk531773415"/>
    <w:p w:rsidR="002C3097" w:rsidRPr="00682CA9" w:rsidRDefault="00D129B9" w:rsidP="006E3447">
      <w:pPr>
        <w:rPr>
          <w:rFonts w:asciiTheme="minorEastAsia" w:eastAsiaTheme="minorEastAsia" w:hAnsiTheme="minorEastAsia"/>
          <w:color w:val="353535"/>
        </w:rPr>
      </w:pPr>
      <w:r w:rsidRPr="00C05BDC">
        <w:rPr>
          <w:rFonts w:ascii="Times New Roman" w:hAnsi="Times New Roman"/>
          <w:b/>
          <w:szCs w:val="21"/>
        </w:rPr>
        <w:fldChar w:fldCharType="begin"/>
      </w:r>
      <w:r w:rsidR="00013B08" w:rsidRPr="00C05BDC">
        <w:rPr>
          <w:rFonts w:ascii="Times New Roman" w:hAnsi="Times New Roman"/>
          <w:b/>
          <w:szCs w:val="21"/>
        </w:rPr>
        <w:instrText xml:space="preserve"> = 4 \* ROMAN </w:instrText>
      </w:r>
      <w:r w:rsidRPr="00C05BDC">
        <w:rPr>
          <w:rFonts w:ascii="Times New Roman" w:hAnsi="Times New Roman"/>
          <w:b/>
          <w:szCs w:val="21"/>
        </w:rPr>
        <w:fldChar w:fldCharType="separate"/>
      </w:r>
      <w:r w:rsidR="00013B08" w:rsidRPr="00C05BDC">
        <w:rPr>
          <w:rFonts w:ascii="Times New Roman" w:hAnsi="Times New Roman"/>
          <w:b/>
          <w:noProof/>
          <w:szCs w:val="21"/>
        </w:rPr>
        <w:t>IV</w:t>
      </w:r>
      <w:r w:rsidRPr="00C05BDC">
        <w:rPr>
          <w:rFonts w:ascii="Times New Roman" w:hAnsi="Times New Roman"/>
          <w:b/>
          <w:szCs w:val="21"/>
        </w:rPr>
        <w:fldChar w:fldCharType="end"/>
      </w:r>
      <w:r w:rsidR="00013B08">
        <w:rPr>
          <w:rFonts w:ascii="Times New Roman" w:hAnsi="Times New Roman" w:hint="eastAsia"/>
          <w:b/>
          <w:szCs w:val="21"/>
        </w:rPr>
        <w:t>．综合</w:t>
      </w:r>
      <w:r w:rsidR="00013B08">
        <w:rPr>
          <w:rFonts w:ascii="Times New Roman" w:hAnsi="Times New Roman"/>
          <w:b/>
          <w:szCs w:val="21"/>
        </w:rPr>
        <w:t>案例分析：请仔细阅读下列案例，</w:t>
      </w:r>
      <w:r w:rsidR="00013B08">
        <w:rPr>
          <w:rFonts w:ascii="Times New Roman" w:hAnsi="Times New Roman" w:hint="eastAsia"/>
          <w:b/>
          <w:szCs w:val="21"/>
        </w:rPr>
        <w:t>分析</w:t>
      </w:r>
      <w:r w:rsidR="00013B08">
        <w:rPr>
          <w:rFonts w:ascii="Times New Roman" w:hAnsi="Times New Roman"/>
          <w:b/>
          <w:szCs w:val="21"/>
        </w:rPr>
        <w:t>案例后所提问题</w:t>
      </w:r>
    </w:p>
    <w:bookmarkEnd w:id="0"/>
    <w:p w:rsidR="00F33C90" w:rsidRDefault="00F33C90" w:rsidP="006E3447">
      <w:pPr>
        <w:jc w:val="center"/>
        <w:rPr>
          <w:rFonts w:asciiTheme="minorEastAsia" w:eastAsiaTheme="minorEastAsia" w:hAnsiTheme="minorEastAsia"/>
          <w:b/>
          <w:color w:val="353535"/>
        </w:rPr>
      </w:pPr>
    </w:p>
    <w:p w:rsidR="002C3097" w:rsidRPr="00013B08" w:rsidRDefault="00013B08" w:rsidP="006E3447">
      <w:pPr>
        <w:jc w:val="center"/>
        <w:rPr>
          <w:rFonts w:asciiTheme="minorEastAsia" w:eastAsiaTheme="minorEastAsia" w:hAnsiTheme="minorEastAsia"/>
          <w:b/>
          <w:color w:val="353535"/>
        </w:rPr>
      </w:pPr>
      <w:r w:rsidRPr="00013B08">
        <w:rPr>
          <w:rFonts w:asciiTheme="minorEastAsia" w:eastAsiaTheme="minorEastAsia" w:hAnsiTheme="minorEastAsia" w:hint="eastAsia"/>
          <w:b/>
          <w:color w:val="353535"/>
        </w:rPr>
        <w:t>理顺公司沟通渠道</w:t>
      </w:r>
    </w:p>
    <w:p w:rsidR="002C3097" w:rsidRPr="003C4A83" w:rsidRDefault="003C4A83" w:rsidP="006E3447">
      <w:pPr>
        <w:rPr>
          <w:rFonts w:ascii="Times New Roman" w:hAnsi="Times New Roman"/>
          <w:b/>
          <w:sz w:val="22"/>
        </w:rPr>
      </w:pPr>
      <w:r>
        <w:rPr>
          <w:rFonts w:ascii="Times New Roman" w:hAnsi="Times New Roman" w:hint="eastAsia"/>
          <w:b/>
          <w:sz w:val="22"/>
        </w:rPr>
        <w:t>一、面临裁员</w:t>
      </w:r>
    </w:p>
    <w:p w:rsidR="00013B08" w:rsidRPr="00CA0D65" w:rsidRDefault="00013B08" w:rsidP="006E3447">
      <w:pPr>
        <w:ind w:firstLineChars="200" w:firstLine="420"/>
        <w:rPr>
          <w:rFonts w:asciiTheme="minorEastAsia" w:eastAsiaTheme="minorEastAsia" w:hAnsiTheme="minorEastAsia"/>
          <w:color w:val="353535"/>
        </w:rPr>
      </w:pPr>
      <w:r w:rsidRPr="00CA0D65">
        <w:rPr>
          <w:rFonts w:asciiTheme="minorEastAsia" w:eastAsiaTheme="minorEastAsia" w:hAnsiTheme="minorEastAsia" w:hint="eastAsia"/>
          <w:color w:val="353535"/>
        </w:rPr>
        <w:t>秦明知道，目前摆在报社面前的实际上只有一条路，就是转型。</w:t>
      </w:r>
      <w:proofErr w:type="gramStart"/>
      <w:r w:rsidRPr="00CA0D65">
        <w:rPr>
          <w:rFonts w:asciiTheme="minorEastAsia" w:eastAsiaTheme="minorEastAsia" w:hAnsiTheme="minorEastAsia" w:hint="eastAsia"/>
          <w:color w:val="353535"/>
        </w:rPr>
        <w:t>秦明所在</w:t>
      </w:r>
      <w:proofErr w:type="gramEnd"/>
      <w:r w:rsidRPr="00CA0D65">
        <w:rPr>
          <w:rFonts w:asciiTheme="minorEastAsia" w:eastAsiaTheme="minorEastAsia" w:hAnsiTheme="minorEastAsia" w:hint="eastAsia"/>
          <w:color w:val="353535"/>
        </w:rPr>
        <w:t>的报社</w:t>
      </w:r>
      <w:r w:rsidR="003C4A83" w:rsidRPr="00CA0D65">
        <w:rPr>
          <w:rFonts w:asciiTheme="minorEastAsia" w:eastAsiaTheme="minorEastAsia" w:hAnsiTheme="minorEastAsia" w:hint="eastAsia"/>
          <w:color w:val="353535"/>
        </w:rPr>
        <w:t>受到以计算机技术、网络信息技术为代表的新媒体的冲击经营发展愈发显出疲态。然而，转型就意味着要有人员变动，甚至裁员，但是</w:t>
      </w:r>
      <w:proofErr w:type="gramStart"/>
      <w:r w:rsidR="003C4A83" w:rsidRPr="00CA0D65">
        <w:rPr>
          <w:rFonts w:asciiTheme="minorEastAsia" w:eastAsiaTheme="minorEastAsia" w:hAnsiTheme="minorEastAsia" w:hint="eastAsia"/>
          <w:color w:val="353535"/>
        </w:rPr>
        <w:t>不</w:t>
      </w:r>
      <w:proofErr w:type="gramEnd"/>
      <w:r w:rsidR="003C4A83" w:rsidRPr="00CA0D65">
        <w:rPr>
          <w:rFonts w:asciiTheme="minorEastAsia" w:eastAsiaTheme="minorEastAsia" w:hAnsiTheme="minorEastAsia" w:hint="eastAsia"/>
          <w:color w:val="353535"/>
        </w:rPr>
        <w:t>转型意味着大家会一起陷入深渊。于是前几天，秦明在经理办公会议中与领导班子成员、各部门负责人、一些资深编辑等核心员工一起商讨转型事宜。最终，会议决定利用纸媒的人才队伍优势，加大新闻报道的深度，突显于网络媒体报道的差异性，增强纸媒竞争力</w:t>
      </w:r>
      <w:r w:rsidR="00CA0D65" w:rsidRPr="00CA0D65">
        <w:rPr>
          <w:rFonts w:asciiTheme="minorEastAsia" w:eastAsiaTheme="minorEastAsia" w:hAnsiTheme="minorEastAsia" w:hint="eastAsia"/>
          <w:color w:val="353535"/>
        </w:rPr>
        <w:t>，</w:t>
      </w:r>
      <w:r w:rsidR="003C4A83" w:rsidRPr="00CA0D65">
        <w:rPr>
          <w:rFonts w:asciiTheme="minorEastAsia" w:eastAsiaTheme="minorEastAsia" w:hAnsiTheme="minorEastAsia" w:hint="eastAsia"/>
          <w:color w:val="353535"/>
        </w:rPr>
        <w:t>决定建立旗下网站，</w:t>
      </w:r>
      <w:proofErr w:type="gramStart"/>
      <w:r w:rsidR="003C4A83" w:rsidRPr="00CA0D65">
        <w:rPr>
          <w:rFonts w:asciiTheme="minorEastAsia" w:eastAsiaTheme="minorEastAsia" w:hAnsiTheme="minorEastAsia" w:hint="eastAsia"/>
          <w:color w:val="353535"/>
        </w:rPr>
        <w:t>实行报网行动</w:t>
      </w:r>
      <w:proofErr w:type="gramEnd"/>
      <w:r w:rsidR="003C4A83" w:rsidRPr="00CA0D65">
        <w:rPr>
          <w:rFonts w:asciiTheme="minorEastAsia" w:eastAsiaTheme="minorEastAsia" w:hAnsiTheme="minorEastAsia" w:hint="eastAsia"/>
          <w:color w:val="353535"/>
        </w:rPr>
        <w:t>，优化资源。</w:t>
      </w:r>
    </w:p>
    <w:p w:rsidR="003C4A83" w:rsidRPr="00CA0D65" w:rsidRDefault="003C4A83" w:rsidP="006E3447">
      <w:pPr>
        <w:ind w:firstLineChars="200" w:firstLine="420"/>
        <w:rPr>
          <w:rFonts w:asciiTheme="minorEastAsia" w:eastAsiaTheme="minorEastAsia" w:hAnsiTheme="minorEastAsia"/>
          <w:color w:val="353535"/>
        </w:rPr>
      </w:pPr>
      <w:r w:rsidRPr="00CA0D65">
        <w:rPr>
          <w:rFonts w:asciiTheme="minorEastAsia" w:eastAsiaTheme="minorEastAsia" w:hAnsiTheme="minorEastAsia" w:hint="eastAsia"/>
          <w:color w:val="353535"/>
        </w:rPr>
        <w:t>人力资源部门侯林心知肚明，这一切意味着下一步自己的部门要承担最不想承担的职责，就是进行员工结构调整，配合精简组织结构来缩减纸媒队伍，简单来说，就是裁员。</w:t>
      </w:r>
    </w:p>
    <w:p w:rsidR="003C4A83" w:rsidRPr="00CA0D65" w:rsidRDefault="003C4A83" w:rsidP="006E3447">
      <w:pPr>
        <w:rPr>
          <w:rFonts w:asciiTheme="minorEastAsia" w:eastAsiaTheme="minorEastAsia" w:hAnsiTheme="minorEastAsia"/>
          <w:b/>
          <w:color w:val="353535"/>
        </w:rPr>
      </w:pPr>
      <w:r w:rsidRPr="00CA0D65">
        <w:rPr>
          <w:rFonts w:asciiTheme="minorEastAsia" w:eastAsiaTheme="minorEastAsia" w:hAnsiTheme="minorEastAsia" w:hint="eastAsia"/>
          <w:b/>
          <w:color w:val="353535"/>
        </w:rPr>
        <w:t>二、邮件化解？</w:t>
      </w:r>
    </w:p>
    <w:p w:rsidR="003C4A83" w:rsidRPr="00CA0D65" w:rsidRDefault="003C4A83" w:rsidP="006E3447">
      <w:pPr>
        <w:ind w:firstLineChars="200" w:firstLine="420"/>
        <w:rPr>
          <w:rFonts w:asciiTheme="minorEastAsia" w:eastAsiaTheme="minorEastAsia" w:hAnsiTheme="minorEastAsia"/>
          <w:color w:val="353535"/>
        </w:rPr>
      </w:pPr>
      <w:r w:rsidRPr="00CA0D65">
        <w:rPr>
          <w:rFonts w:asciiTheme="minorEastAsia" w:eastAsiaTheme="minorEastAsia" w:hAnsiTheme="minorEastAsia" w:hint="eastAsia"/>
          <w:color w:val="353535"/>
        </w:rPr>
        <w:t>第二天，侯林还没有</w:t>
      </w:r>
      <w:proofErr w:type="gramStart"/>
      <w:r w:rsidRPr="00CA0D65">
        <w:rPr>
          <w:rFonts w:asciiTheme="minorEastAsia" w:eastAsiaTheme="minorEastAsia" w:hAnsiTheme="minorEastAsia" w:hint="eastAsia"/>
          <w:color w:val="353535"/>
        </w:rPr>
        <w:t>作出</w:t>
      </w:r>
      <w:proofErr w:type="gramEnd"/>
      <w:r w:rsidRPr="00CA0D65">
        <w:rPr>
          <w:rFonts w:asciiTheme="minorEastAsia" w:eastAsiaTheme="minorEastAsia" w:hAnsiTheme="minorEastAsia" w:hint="eastAsia"/>
          <w:color w:val="353535"/>
        </w:rPr>
        <w:t>裁员的方案，报社里已经弥漫了浓厚的传言，大家肆意</w:t>
      </w:r>
      <w:r w:rsidR="00DB0602">
        <w:rPr>
          <w:rFonts w:asciiTheme="minorEastAsia" w:eastAsiaTheme="minorEastAsia" w:hAnsiTheme="minorEastAsia" w:hint="eastAsia"/>
          <w:color w:val="353535"/>
        </w:rPr>
        <w:t>揣测</w:t>
      </w:r>
      <w:r w:rsidRPr="00CA0D65">
        <w:rPr>
          <w:rFonts w:asciiTheme="minorEastAsia" w:eastAsiaTheme="minorEastAsia" w:hAnsiTheme="minorEastAsia" w:hint="eastAsia"/>
          <w:color w:val="353535"/>
        </w:rPr>
        <w:t>着裁员的比例、裁员的原因、裁员的补偿，各种疑惑和忧虑的情绪笼罩着公司。</w:t>
      </w:r>
    </w:p>
    <w:p w:rsidR="003C4A83" w:rsidRDefault="003C4A83" w:rsidP="006E3447">
      <w:pPr>
        <w:ind w:firstLineChars="200" w:firstLine="420"/>
        <w:rPr>
          <w:rFonts w:asciiTheme="minorEastAsia" w:eastAsiaTheme="minorEastAsia" w:hAnsiTheme="minorEastAsia"/>
          <w:color w:val="353535"/>
        </w:rPr>
      </w:pPr>
      <w:r w:rsidRPr="00CA0D65">
        <w:rPr>
          <w:rFonts w:asciiTheme="minorEastAsia" w:eastAsiaTheme="minorEastAsia" w:hAnsiTheme="minorEastAsia" w:hint="eastAsia"/>
          <w:color w:val="353535"/>
        </w:rPr>
        <w:t>侯</w:t>
      </w:r>
      <w:proofErr w:type="gramStart"/>
      <w:r w:rsidRPr="00CA0D65">
        <w:rPr>
          <w:rFonts w:asciiTheme="minorEastAsia" w:eastAsiaTheme="minorEastAsia" w:hAnsiTheme="minorEastAsia" w:hint="eastAsia"/>
          <w:color w:val="353535"/>
        </w:rPr>
        <w:t>林这里</w:t>
      </w:r>
      <w:proofErr w:type="gramEnd"/>
      <w:r w:rsidRPr="00CA0D65">
        <w:rPr>
          <w:rFonts w:asciiTheme="minorEastAsia" w:eastAsiaTheme="minorEastAsia" w:hAnsiTheme="minorEastAsia" w:hint="eastAsia"/>
          <w:color w:val="353535"/>
        </w:rPr>
        <w:t>也已经收到了一些员工发给人力资源部的邮件，直接询问裁员的情况。侯林</w:t>
      </w:r>
      <w:proofErr w:type="gramStart"/>
      <w:r w:rsidRPr="00CA0D65">
        <w:rPr>
          <w:rFonts w:asciiTheme="minorEastAsia" w:eastAsiaTheme="minorEastAsia" w:hAnsiTheme="minorEastAsia" w:hint="eastAsia"/>
          <w:color w:val="353535"/>
        </w:rPr>
        <w:t>想秦总</w:t>
      </w:r>
      <w:proofErr w:type="gramEnd"/>
      <w:r w:rsidRPr="00CA0D65">
        <w:rPr>
          <w:rFonts w:asciiTheme="minorEastAsia" w:eastAsiaTheme="minorEastAsia" w:hAnsiTheme="minorEastAsia" w:hint="eastAsia"/>
          <w:color w:val="353535"/>
        </w:rPr>
        <w:t>大概也会有所耳闻，于是决定跟</w:t>
      </w:r>
      <w:proofErr w:type="gramStart"/>
      <w:r w:rsidRPr="00CA0D65">
        <w:rPr>
          <w:rFonts w:asciiTheme="minorEastAsia" w:eastAsiaTheme="minorEastAsia" w:hAnsiTheme="minorEastAsia" w:hint="eastAsia"/>
          <w:color w:val="353535"/>
        </w:rPr>
        <w:t>秦总商量</w:t>
      </w:r>
      <w:proofErr w:type="gramEnd"/>
      <w:r w:rsidRPr="00CA0D65">
        <w:rPr>
          <w:rFonts w:asciiTheme="minorEastAsia" w:eastAsiaTheme="minorEastAsia" w:hAnsiTheme="minorEastAsia" w:hint="eastAsia"/>
          <w:color w:val="353535"/>
        </w:rPr>
        <w:t>一下信息的发布和与员工的沟通问题。可</w:t>
      </w:r>
      <w:proofErr w:type="gramStart"/>
      <w:r w:rsidRPr="00CA0D65">
        <w:rPr>
          <w:rFonts w:asciiTheme="minorEastAsia" w:eastAsiaTheme="minorEastAsia" w:hAnsiTheme="minorEastAsia" w:hint="eastAsia"/>
          <w:color w:val="353535"/>
        </w:rPr>
        <w:t>侯林刚走出</w:t>
      </w:r>
      <w:proofErr w:type="gramEnd"/>
      <w:r w:rsidRPr="00CA0D65">
        <w:rPr>
          <w:rFonts w:asciiTheme="minorEastAsia" w:eastAsiaTheme="minorEastAsia" w:hAnsiTheme="minorEastAsia" w:hint="eastAsia"/>
          <w:color w:val="353535"/>
        </w:rPr>
        <w:t>自己的办公室，却看到大办公室间里一片骚动，一问情况，</w:t>
      </w:r>
      <w:proofErr w:type="gramStart"/>
      <w:r w:rsidRPr="00CA0D65">
        <w:rPr>
          <w:rFonts w:asciiTheme="minorEastAsia" w:eastAsiaTheme="minorEastAsia" w:hAnsiTheme="minorEastAsia" w:hint="eastAsia"/>
          <w:color w:val="353535"/>
        </w:rPr>
        <w:t>原来秦总给</w:t>
      </w:r>
      <w:proofErr w:type="gramEnd"/>
      <w:r w:rsidRPr="00CA0D65">
        <w:rPr>
          <w:rFonts w:asciiTheme="minorEastAsia" w:eastAsiaTheme="minorEastAsia" w:hAnsiTheme="minorEastAsia" w:hint="eastAsia"/>
          <w:color w:val="353535"/>
        </w:rPr>
        <w:t>全员群发了一封邮件</w:t>
      </w:r>
      <w:r w:rsidR="004B1D93" w:rsidRPr="00CA0D65">
        <w:rPr>
          <w:rFonts w:asciiTheme="minorEastAsia" w:eastAsiaTheme="minorEastAsia" w:hAnsiTheme="minorEastAsia" w:hint="eastAsia"/>
          <w:color w:val="353535"/>
        </w:rPr>
        <w:t>。邮件中写到：</w:t>
      </w:r>
    </w:p>
    <w:p w:rsidR="00CA0D65" w:rsidRPr="00CA0D65" w:rsidRDefault="00CA0D65" w:rsidP="006E3447">
      <w:pPr>
        <w:ind w:firstLineChars="200" w:firstLine="420"/>
        <w:rPr>
          <w:rFonts w:asciiTheme="minorEastAsia" w:eastAsiaTheme="minorEastAsia" w:hAnsiTheme="minorEastAsia"/>
          <w:color w:val="353535"/>
        </w:rPr>
      </w:pPr>
    </w:p>
    <w:p w:rsidR="004B1D93" w:rsidRPr="00CA0D65" w:rsidRDefault="004B1D93" w:rsidP="006E3447">
      <w:pPr>
        <w:pStyle w:val="a7"/>
        <w:ind w:left="460" w:firstLineChars="0" w:firstLine="0"/>
        <w:rPr>
          <w:rFonts w:asciiTheme="minorEastAsia" w:eastAsiaTheme="minorEastAsia" w:hAnsiTheme="minorEastAsia"/>
          <w:i/>
          <w:color w:val="353535"/>
        </w:rPr>
      </w:pPr>
      <w:r w:rsidRPr="00CA0D65">
        <w:rPr>
          <w:rFonts w:asciiTheme="minorEastAsia" w:eastAsiaTheme="minorEastAsia" w:hAnsiTheme="minorEastAsia" w:hint="eastAsia"/>
          <w:i/>
          <w:color w:val="353535"/>
        </w:rPr>
        <w:t>报社全体员工，大家好：</w:t>
      </w:r>
    </w:p>
    <w:p w:rsidR="004B1D93" w:rsidRPr="00CA0D65" w:rsidRDefault="004B1D93" w:rsidP="006E3447">
      <w:pPr>
        <w:ind w:firstLineChars="200" w:firstLine="420"/>
        <w:rPr>
          <w:rFonts w:asciiTheme="minorEastAsia" w:eastAsiaTheme="minorEastAsia" w:hAnsiTheme="minorEastAsia"/>
          <w:i/>
          <w:color w:val="353535"/>
        </w:rPr>
      </w:pPr>
      <w:r w:rsidRPr="00CA0D65">
        <w:rPr>
          <w:rFonts w:asciiTheme="minorEastAsia" w:eastAsiaTheme="minorEastAsia" w:hAnsiTheme="minorEastAsia" w:hint="eastAsia"/>
          <w:i/>
          <w:color w:val="353535"/>
        </w:rPr>
        <w:t>报社的经营有顺境亦有曲折，过去的几年中受到了新媒体的冲击，我们早期的快速成长与获利表现已</w:t>
      </w:r>
      <w:proofErr w:type="gramStart"/>
      <w:r w:rsidRPr="00CA0D65">
        <w:rPr>
          <w:rFonts w:asciiTheme="minorEastAsia" w:eastAsiaTheme="minorEastAsia" w:hAnsiTheme="minorEastAsia" w:hint="eastAsia"/>
          <w:i/>
          <w:color w:val="353535"/>
        </w:rPr>
        <w:t>不</w:t>
      </w:r>
      <w:proofErr w:type="gramEnd"/>
      <w:r w:rsidRPr="00CA0D65">
        <w:rPr>
          <w:rFonts w:asciiTheme="minorEastAsia" w:eastAsiaTheme="minorEastAsia" w:hAnsiTheme="minorEastAsia" w:hint="eastAsia"/>
          <w:i/>
          <w:color w:val="353535"/>
        </w:rPr>
        <w:t>复现，随着行业发生的显著变化，我们必须同时变革。对于报社来说精简组织、缩减人力已是刻不容缓。今年报社将在全社1</w:t>
      </w:r>
      <w:r w:rsidRPr="00CA0D65">
        <w:rPr>
          <w:rFonts w:asciiTheme="minorEastAsia" w:eastAsiaTheme="minorEastAsia" w:hAnsiTheme="minorEastAsia"/>
          <w:i/>
          <w:color w:val="353535"/>
        </w:rPr>
        <w:t>83</w:t>
      </w:r>
      <w:r w:rsidRPr="00CA0D65">
        <w:rPr>
          <w:rFonts w:asciiTheme="minorEastAsia" w:eastAsiaTheme="minorEastAsia" w:hAnsiTheme="minorEastAsia" w:hint="eastAsia"/>
          <w:i/>
          <w:color w:val="353535"/>
        </w:rPr>
        <w:t>名员工中裁员1</w:t>
      </w:r>
      <w:r w:rsidRPr="00CA0D65">
        <w:rPr>
          <w:rFonts w:asciiTheme="minorEastAsia" w:eastAsiaTheme="minorEastAsia" w:hAnsiTheme="minorEastAsia"/>
          <w:i/>
          <w:color w:val="353535"/>
        </w:rPr>
        <w:t>5</w:t>
      </w:r>
      <w:r w:rsidRPr="00CA0D65">
        <w:rPr>
          <w:rFonts w:asciiTheme="minorEastAsia" w:eastAsiaTheme="minorEastAsia" w:hAnsiTheme="minorEastAsia" w:hint="eastAsia"/>
          <w:i/>
          <w:color w:val="353535"/>
        </w:rPr>
        <w:t>人，这是一个痛苦的过程，也是我们拥抱变革的一部分。</w:t>
      </w:r>
    </w:p>
    <w:p w:rsidR="004B1D93" w:rsidRPr="00CA0D65" w:rsidRDefault="004B1D93" w:rsidP="006E3447">
      <w:pPr>
        <w:ind w:firstLineChars="200" w:firstLine="420"/>
        <w:rPr>
          <w:rFonts w:asciiTheme="minorEastAsia" w:eastAsiaTheme="minorEastAsia" w:hAnsiTheme="minorEastAsia"/>
          <w:i/>
          <w:color w:val="353535"/>
        </w:rPr>
      </w:pPr>
      <w:r w:rsidRPr="00CA0D65">
        <w:rPr>
          <w:rFonts w:asciiTheme="minorEastAsia" w:eastAsiaTheme="minorEastAsia" w:hAnsiTheme="minorEastAsia" w:hint="eastAsia"/>
          <w:i/>
          <w:color w:val="353535"/>
        </w:rPr>
        <w:t>为调试大家的心理，对于离职同仁，报社特以优于《劳动法》的标准处理。我衷心地感谢大家过去对报社所作的贡献，同时也对因报社转型给你们带来的不便表示歉意。谨此敬祝顺利！</w:t>
      </w:r>
    </w:p>
    <w:p w:rsidR="00CA0D65" w:rsidRPr="006E3447" w:rsidRDefault="004B1D93" w:rsidP="006E3447">
      <w:pPr>
        <w:pStyle w:val="a7"/>
        <w:ind w:left="460" w:firstLineChars="0" w:firstLine="0"/>
        <w:rPr>
          <w:rFonts w:asciiTheme="minorEastAsia" w:eastAsiaTheme="minorEastAsia" w:hAnsiTheme="minorEastAsia"/>
          <w:i/>
          <w:color w:val="353535"/>
        </w:rPr>
      </w:pPr>
      <w:r w:rsidRPr="00CA0D65">
        <w:rPr>
          <w:rFonts w:asciiTheme="minorEastAsia" w:eastAsiaTheme="minorEastAsia" w:hAnsiTheme="minorEastAsia" w:hint="eastAsia"/>
          <w:color w:val="353535"/>
        </w:rPr>
        <w:t xml:space="preserve"> </w:t>
      </w:r>
      <w:r w:rsidRPr="00CA0D65">
        <w:rPr>
          <w:rFonts w:asciiTheme="minorEastAsia" w:eastAsiaTheme="minorEastAsia" w:hAnsiTheme="minorEastAsia"/>
          <w:color w:val="353535"/>
        </w:rPr>
        <w:t xml:space="preserve">                                              </w:t>
      </w:r>
      <w:r w:rsidRPr="00CA0D65">
        <w:rPr>
          <w:rFonts w:asciiTheme="minorEastAsia" w:eastAsiaTheme="minorEastAsia" w:hAnsiTheme="minorEastAsia" w:hint="eastAsia"/>
          <w:i/>
          <w:color w:val="353535"/>
        </w:rPr>
        <w:t>秦明</w:t>
      </w:r>
    </w:p>
    <w:p w:rsidR="004B1D93" w:rsidRPr="00CA0D65" w:rsidRDefault="004B1D93" w:rsidP="006E3447">
      <w:pPr>
        <w:pStyle w:val="a7"/>
        <w:ind w:left="460" w:firstLineChars="0" w:firstLine="0"/>
        <w:rPr>
          <w:rFonts w:asciiTheme="minorEastAsia" w:eastAsiaTheme="minorEastAsia" w:hAnsiTheme="minorEastAsia"/>
          <w:b/>
          <w:color w:val="353535"/>
        </w:rPr>
      </w:pPr>
      <w:r w:rsidRPr="00CA0D65">
        <w:rPr>
          <w:rFonts w:asciiTheme="minorEastAsia" w:eastAsiaTheme="minorEastAsia" w:hAnsiTheme="minorEastAsia" w:hint="eastAsia"/>
          <w:b/>
          <w:color w:val="353535"/>
        </w:rPr>
        <w:t>三、如何应对</w:t>
      </w:r>
    </w:p>
    <w:p w:rsidR="004B1D93" w:rsidRPr="00CA0D65" w:rsidRDefault="004B1D93" w:rsidP="006E3447">
      <w:pPr>
        <w:ind w:firstLineChars="200" w:firstLine="420"/>
        <w:rPr>
          <w:rFonts w:asciiTheme="minorEastAsia" w:eastAsiaTheme="minorEastAsia" w:hAnsiTheme="minorEastAsia"/>
          <w:color w:val="353535"/>
        </w:rPr>
      </w:pPr>
      <w:r w:rsidRPr="00CA0D65">
        <w:rPr>
          <w:rFonts w:asciiTheme="minorEastAsia" w:eastAsiaTheme="minorEastAsia" w:hAnsiTheme="minorEastAsia" w:hint="eastAsia"/>
          <w:color w:val="353535"/>
        </w:rPr>
        <w:t>这封邮件不但没有为员工服下一颗定心丸，反而激发了更大的恐慌，一时间质问声、抱怨声层出不穷。</w:t>
      </w:r>
      <w:proofErr w:type="gramStart"/>
      <w:r w:rsidRPr="00CA0D65">
        <w:rPr>
          <w:rFonts w:asciiTheme="minorEastAsia" w:eastAsiaTheme="minorEastAsia" w:hAnsiTheme="minorEastAsia" w:hint="eastAsia"/>
          <w:color w:val="353535"/>
        </w:rPr>
        <w:t>秦明有些</w:t>
      </w:r>
      <w:proofErr w:type="gramEnd"/>
      <w:r w:rsidRPr="00CA0D65">
        <w:rPr>
          <w:rFonts w:asciiTheme="minorEastAsia" w:eastAsiaTheme="minorEastAsia" w:hAnsiTheme="minorEastAsia" w:hint="eastAsia"/>
          <w:color w:val="353535"/>
        </w:rPr>
        <w:t>震惊，邮件的解释他自认为诚恳而周全，也表达</w:t>
      </w:r>
      <w:r w:rsidRPr="00CA0D65">
        <w:rPr>
          <w:rFonts w:asciiTheme="minorEastAsia" w:eastAsiaTheme="minorEastAsia" w:hAnsiTheme="minorEastAsia" w:hint="eastAsia"/>
          <w:color w:val="353535"/>
        </w:rPr>
        <w:lastRenderedPageBreak/>
        <w:t>了管理层的善意，怎么员工还会有这么大的情绪反弹？有点无奈的秦明找到了侯林。</w:t>
      </w:r>
    </w:p>
    <w:p w:rsidR="004B1D93" w:rsidRPr="00CA0D65" w:rsidRDefault="004B1D93" w:rsidP="006E3447">
      <w:pPr>
        <w:ind w:firstLineChars="200" w:firstLine="420"/>
        <w:rPr>
          <w:rFonts w:asciiTheme="minorEastAsia" w:eastAsiaTheme="minorEastAsia" w:hAnsiTheme="minorEastAsia"/>
          <w:color w:val="353535"/>
        </w:rPr>
      </w:pPr>
      <w:r w:rsidRPr="00CA0D65">
        <w:rPr>
          <w:rFonts w:asciiTheme="minorEastAsia" w:eastAsiaTheme="minorEastAsia" w:hAnsiTheme="minorEastAsia" w:hint="eastAsia"/>
          <w:color w:val="353535"/>
        </w:rPr>
        <w:t>两人是老搭档了，对话直入主题，如何平息议论，缓解员工情绪？侯林想了想说道，“秦总，裁员是公司里最糟糕的事情，所以这件事情的处理和与员工的沟通应该慎之又慎，您的邮件写的很诚恳，但对于员工来说，言辞如何不重要这封邮件对于他们来说就是一纸通知</w:t>
      </w:r>
      <w:r w:rsidR="00CA0D65" w:rsidRPr="00CA0D65">
        <w:rPr>
          <w:rFonts w:asciiTheme="minorEastAsia" w:eastAsiaTheme="minorEastAsia" w:hAnsiTheme="minorEastAsia" w:hint="eastAsia"/>
          <w:color w:val="353535"/>
        </w:rPr>
        <w:t>。员工怎么想，他们有怎样的疑问和忧虑、困难和期待，其实我们应该主动去了解，改变一下沟通方式，可能</w:t>
      </w:r>
      <w:proofErr w:type="gramStart"/>
      <w:r w:rsidR="00CA0D65" w:rsidRPr="00CA0D65">
        <w:rPr>
          <w:rFonts w:asciiTheme="minorEastAsia" w:eastAsiaTheme="minorEastAsia" w:hAnsiTheme="minorEastAsia" w:hint="eastAsia"/>
          <w:color w:val="353535"/>
        </w:rPr>
        <w:t>能</w:t>
      </w:r>
      <w:proofErr w:type="gramEnd"/>
      <w:r w:rsidR="00CA0D65" w:rsidRPr="00CA0D65">
        <w:rPr>
          <w:rFonts w:asciiTheme="minorEastAsia" w:eastAsiaTheme="minorEastAsia" w:hAnsiTheme="minorEastAsia" w:hint="eastAsia"/>
          <w:color w:val="353535"/>
        </w:rPr>
        <w:t>改变现在的局面。</w:t>
      </w:r>
      <w:r w:rsidRPr="00CA0D65">
        <w:rPr>
          <w:rFonts w:asciiTheme="minorEastAsia" w:eastAsiaTheme="minorEastAsia" w:hAnsiTheme="minorEastAsia" w:hint="eastAsia"/>
          <w:color w:val="353535"/>
        </w:rPr>
        <w:t>”</w:t>
      </w:r>
    </w:p>
    <w:p w:rsidR="00CA0D65" w:rsidRPr="00CA0D65" w:rsidRDefault="00CA0D65" w:rsidP="006E3447">
      <w:pPr>
        <w:pStyle w:val="a7"/>
        <w:ind w:left="460" w:firstLineChars="0" w:firstLine="0"/>
        <w:rPr>
          <w:rFonts w:asciiTheme="minorEastAsia" w:eastAsiaTheme="minorEastAsia" w:hAnsiTheme="minorEastAsia"/>
          <w:b/>
          <w:color w:val="353535"/>
        </w:rPr>
      </w:pPr>
      <w:r w:rsidRPr="00CA0D65">
        <w:rPr>
          <w:rFonts w:asciiTheme="minorEastAsia" w:eastAsiaTheme="minorEastAsia" w:hAnsiTheme="minorEastAsia" w:hint="eastAsia"/>
          <w:b/>
          <w:color w:val="353535"/>
        </w:rPr>
        <w:t>四、</w:t>
      </w:r>
      <w:proofErr w:type="gramStart"/>
      <w:r w:rsidRPr="00CA0D65">
        <w:rPr>
          <w:rFonts w:asciiTheme="minorEastAsia" w:eastAsiaTheme="minorEastAsia" w:hAnsiTheme="minorEastAsia" w:hint="eastAsia"/>
          <w:b/>
          <w:color w:val="353535"/>
        </w:rPr>
        <w:t>以心易心</w:t>
      </w:r>
      <w:proofErr w:type="gramEnd"/>
    </w:p>
    <w:p w:rsidR="00CA0D65" w:rsidRPr="00CA0D65" w:rsidRDefault="00CA0D65" w:rsidP="006E3447">
      <w:pPr>
        <w:ind w:firstLineChars="200" w:firstLine="420"/>
        <w:rPr>
          <w:rFonts w:asciiTheme="minorEastAsia" w:eastAsiaTheme="minorEastAsia" w:hAnsiTheme="minorEastAsia"/>
          <w:color w:val="353535"/>
        </w:rPr>
      </w:pPr>
      <w:proofErr w:type="gramStart"/>
      <w:r w:rsidRPr="00CA0D65">
        <w:rPr>
          <w:rFonts w:asciiTheme="minorEastAsia" w:eastAsiaTheme="minorEastAsia" w:hAnsiTheme="minorEastAsia" w:hint="eastAsia"/>
          <w:color w:val="353535"/>
        </w:rPr>
        <w:t>秦明轻轻</w:t>
      </w:r>
      <w:proofErr w:type="gramEnd"/>
      <w:r w:rsidRPr="00CA0D65">
        <w:rPr>
          <w:rFonts w:asciiTheme="minorEastAsia" w:eastAsiaTheme="minorEastAsia" w:hAnsiTheme="minorEastAsia" w:hint="eastAsia"/>
          <w:color w:val="353535"/>
        </w:rPr>
        <w:t>点点头，“你说得对，老侯，我当时想既然已经有了传言，索性印证传言，不要让流言蜚语影响大家，想法可能有些简单了。”</w:t>
      </w:r>
    </w:p>
    <w:p w:rsidR="00CA0D65" w:rsidRPr="00CA0D65" w:rsidRDefault="00CA0D65" w:rsidP="006E3447">
      <w:pPr>
        <w:ind w:firstLineChars="200" w:firstLine="420"/>
        <w:rPr>
          <w:rFonts w:asciiTheme="minorEastAsia" w:eastAsiaTheme="minorEastAsia" w:hAnsiTheme="minorEastAsia"/>
          <w:color w:val="353535"/>
        </w:rPr>
      </w:pPr>
      <w:r w:rsidRPr="00CA0D65">
        <w:rPr>
          <w:rFonts w:asciiTheme="minorEastAsia" w:eastAsiaTheme="minorEastAsia" w:hAnsiTheme="minorEastAsia" w:hint="eastAsia"/>
          <w:color w:val="353535"/>
        </w:rPr>
        <w:t>“嗯，您这个判断其实没有错，这些信息是需要向员工公布的，只不过稍微着急了一些。下一步先要确定裁员的方案和步骤然后和工会沟通一下，公布给大家，在这个正式沟通之后，就需要您空出时间，尽可能与这些被裁员的员工做一对一的面谈交流，以心易心的沟通是能够缓解现在的被动局面的”</w:t>
      </w:r>
    </w:p>
    <w:p w:rsidR="002C3097" w:rsidRDefault="002C3097" w:rsidP="006E3447">
      <w:pPr>
        <w:rPr>
          <w:rFonts w:asciiTheme="minorEastAsia" w:eastAsiaTheme="minorEastAsia" w:hAnsiTheme="minorEastAsia"/>
          <w:color w:val="353535"/>
        </w:rPr>
      </w:pPr>
    </w:p>
    <w:p w:rsidR="00CA0D65" w:rsidRPr="00DB0602" w:rsidRDefault="003F2A4E" w:rsidP="006E3447">
      <w:pPr>
        <w:rPr>
          <w:rFonts w:ascii="华文宋体" w:eastAsia="华文宋体" w:hAnsi="华文宋体"/>
          <w:color w:val="353535"/>
        </w:rPr>
      </w:pPr>
      <w:r w:rsidRPr="00DB0602">
        <w:rPr>
          <w:rFonts w:ascii="华文宋体" w:eastAsia="华文宋体" w:hAnsi="华文宋体" w:hint="eastAsia"/>
          <w:color w:val="353535"/>
        </w:rPr>
        <w:t>1.</w:t>
      </w:r>
      <w:r w:rsidR="00CA0D65" w:rsidRPr="00DB0602">
        <w:rPr>
          <w:rFonts w:ascii="华文宋体" w:eastAsia="华文宋体" w:hAnsi="华文宋体" w:hint="eastAsia"/>
          <w:color w:val="353535"/>
        </w:rPr>
        <w:t>根据所学知识，结合案例说明该公司可以建立哪些沟通渠道？</w:t>
      </w:r>
      <w:r w:rsidR="00225843" w:rsidRPr="00DB0602">
        <w:rPr>
          <w:rFonts w:ascii="华文宋体" w:eastAsia="华文宋体" w:hAnsi="华文宋体"/>
          <w:color w:val="353535"/>
        </w:rPr>
        <w:t xml:space="preserve"> </w:t>
      </w: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Pr="00225843" w:rsidRDefault="00F33C90" w:rsidP="006E3447">
      <w:pPr>
        <w:rPr>
          <w:rFonts w:ascii="华文宋体" w:eastAsia="华文宋体" w:hAnsi="华文宋体"/>
          <w:color w:val="353535"/>
        </w:rPr>
      </w:pPr>
    </w:p>
    <w:p w:rsidR="00CA0D65" w:rsidRPr="00DB0602" w:rsidRDefault="003F2A4E" w:rsidP="006E3447">
      <w:pPr>
        <w:rPr>
          <w:rFonts w:ascii="华文宋体" w:eastAsia="华文宋体" w:hAnsi="华文宋体"/>
          <w:color w:val="353535"/>
        </w:rPr>
      </w:pPr>
      <w:r w:rsidRPr="00DB0602">
        <w:rPr>
          <w:rFonts w:ascii="华文宋体" w:eastAsia="华文宋体" w:hAnsi="华文宋体" w:hint="eastAsia"/>
          <w:color w:val="353535"/>
        </w:rPr>
        <w:t xml:space="preserve">2. </w:t>
      </w:r>
      <w:r w:rsidR="00CA0D65" w:rsidRPr="00DB0602">
        <w:rPr>
          <w:rFonts w:ascii="华文宋体" w:eastAsia="华文宋体" w:hAnsi="华文宋体" w:hint="eastAsia"/>
          <w:color w:val="353535"/>
        </w:rPr>
        <w:t>结合案例思考沟通渠道对于公司有哪些意义</w:t>
      </w:r>
      <w:r w:rsidR="00292D0E" w:rsidRPr="00DB0602">
        <w:rPr>
          <w:rFonts w:ascii="华文宋体" w:eastAsia="华文宋体" w:hAnsi="华文宋体" w:hint="eastAsia"/>
          <w:color w:val="353535"/>
        </w:rPr>
        <w:t>和作用</w:t>
      </w:r>
      <w:r w:rsidR="00F33C90" w:rsidRPr="00DB0602">
        <w:rPr>
          <w:rFonts w:ascii="华文宋体" w:eastAsia="华文宋体" w:hAnsi="华文宋体" w:hint="eastAsia"/>
          <w:color w:val="353535"/>
        </w:rPr>
        <w:t>？</w:t>
      </w:r>
      <w:r w:rsidR="00225843" w:rsidRPr="00DB0602">
        <w:rPr>
          <w:rFonts w:ascii="华文宋体" w:eastAsia="华文宋体" w:hAnsi="华文宋体"/>
          <w:color w:val="353535"/>
        </w:rPr>
        <w:t xml:space="preserve"> </w:t>
      </w: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F33C90" w:rsidRDefault="00F33C90" w:rsidP="006E3447">
      <w:pPr>
        <w:rPr>
          <w:rFonts w:ascii="华文宋体" w:eastAsia="华文宋体" w:hAnsi="华文宋体"/>
          <w:color w:val="353535"/>
        </w:rPr>
      </w:pPr>
    </w:p>
    <w:p w:rsidR="006E3447" w:rsidRDefault="006E3447" w:rsidP="006E3447">
      <w:pPr>
        <w:rPr>
          <w:rFonts w:ascii="华文宋体" w:eastAsia="华文宋体" w:hAnsi="华文宋体"/>
          <w:color w:val="353535"/>
        </w:rPr>
      </w:pPr>
    </w:p>
    <w:p w:rsidR="006E3447" w:rsidRDefault="006E3447" w:rsidP="006E3447">
      <w:pPr>
        <w:rPr>
          <w:rFonts w:ascii="华文宋体" w:eastAsia="华文宋体" w:hAnsi="华文宋体"/>
          <w:color w:val="353535"/>
        </w:rPr>
      </w:pPr>
    </w:p>
    <w:p w:rsidR="006E3447" w:rsidRDefault="006E3447" w:rsidP="006E3447">
      <w:pPr>
        <w:rPr>
          <w:rFonts w:ascii="华文宋体" w:eastAsia="华文宋体" w:hAnsi="华文宋体"/>
          <w:color w:val="353535"/>
        </w:rPr>
      </w:pPr>
    </w:p>
    <w:p w:rsidR="006E3447" w:rsidRDefault="006E3447" w:rsidP="006E3447">
      <w:pPr>
        <w:rPr>
          <w:rFonts w:ascii="华文宋体" w:eastAsia="华文宋体" w:hAnsi="华文宋体"/>
          <w:color w:val="353535"/>
        </w:rPr>
      </w:pPr>
    </w:p>
    <w:p w:rsidR="006E3447" w:rsidRDefault="006E3447" w:rsidP="006E3447">
      <w:pPr>
        <w:rPr>
          <w:rFonts w:ascii="华文宋体" w:eastAsia="华文宋体" w:hAnsi="华文宋体"/>
          <w:color w:val="353535"/>
        </w:rPr>
      </w:pPr>
    </w:p>
    <w:p w:rsidR="006E3447" w:rsidRDefault="006E3447" w:rsidP="006E3447">
      <w:pPr>
        <w:rPr>
          <w:rFonts w:ascii="华文宋体" w:eastAsia="华文宋体" w:hAnsi="华文宋体"/>
          <w:color w:val="353535"/>
        </w:rPr>
      </w:pPr>
    </w:p>
    <w:p w:rsidR="006E3447" w:rsidRPr="006E3447" w:rsidRDefault="006E3447" w:rsidP="006E3447">
      <w:pPr>
        <w:rPr>
          <w:rFonts w:ascii="华文宋体" w:eastAsia="华文宋体" w:hAnsi="华文宋体"/>
          <w:color w:val="353535"/>
        </w:rPr>
      </w:pPr>
    </w:p>
    <w:p w:rsidR="007D3516" w:rsidRPr="00DB0602" w:rsidRDefault="007D3516" w:rsidP="006E3447">
      <w:pPr>
        <w:rPr>
          <w:rFonts w:ascii="华文宋体" w:eastAsia="华文宋体" w:hAnsi="华文宋体"/>
          <w:color w:val="353535"/>
        </w:rPr>
      </w:pPr>
    </w:p>
    <w:p w:rsidR="00F33C90" w:rsidRPr="00DB0602" w:rsidRDefault="00F33C90" w:rsidP="006E3447">
      <w:pPr>
        <w:rPr>
          <w:rFonts w:ascii="华文宋体" w:eastAsia="华文宋体" w:hAnsi="华文宋体"/>
          <w:color w:val="353535"/>
        </w:rPr>
      </w:pPr>
    </w:p>
    <w:p w:rsidR="00CA0D65" w:rsidRPr="00DB0602" w:rsidRDefault="003F2A4E" w:rsidP="006E3447">
      <w:pPr>
        <w:rPr>
          <w:rFonts w:ascii="华文宋体" w:eastAsia="华文宋体" w:hAnsi="华文宋体"/>
          <w:color w:val="353535"/>
        </w:rPr>
      </w:pPr>
      <w:r w:rsidRPr="00DB0602">
        <w:rPr>
          <w:rFonts w:ascii="华文宋体" w:eastAsia="华文宋体" w:hAnsi="华文宋体" w:hint="eastAsia"/>
          <w:color w:val="353535"/>
        </w:rPr>
        <w:t xml:space="preserve">3. </w:t>
      </w:r>
      <w:r w:rsidR="00F33C90" w:rsidRPr="00DB0602">
        <w:rPr>
          <w:rFonts w:ascii="华文宋体" w:eastAsia="华文宋体" w:hAnsi="华文宋体" w:hint="eastAsia"/>
          <w:color w:val="353535"/>
        </w:rPr>
        <w:t>针对案例中所涉及的裁员沟通，有哪些特殊的要求和</w:t>
      </w:r>
      <w:r w:rsidR="00901174" w:rsidRPr="00DB0602">
        <w:rPr>
          <w:rFonts w:ascii="华文宋体" w:eastAsia="华文宋体" w:hAnsi="华文宋体" w:hint="eastAsia"/>
          <w:color w:val="353535"/>
        </w:rPr>
        <w:t>重要作用</w:t>
      </w:r>
      <w:r w:rsidR="00F33C90" w:rsidRPr="00DB0602">
        <w:rPr>
          <w:rFonts w:ascii="华文宋体" w:eastAsia="华文宋体" w:hAnsi="华文宋体" w:hint="eastAsia"/>
          <w:color w:val="353535"/>
        </w:rPr>
        <w:t>？</w:t>
      </w:r>
      <w:r w:rsidR="00225843" w:rsidRPr="00DB0602">
        <w:rPr>
          <w:rFonts w:ascii="华文宋体" w:eastAsia="华文宋体" w:hAnsi="华文宋体"/>
          <w:color w:val="353535"/>
        </w:rPr>
        <w:t xml:space="preserve"> </w:t>
      </w:r>
    </w:p>
    <w:p w:rsidR="002C3097" w:rsidRPr="00DB0602" w:rsidRDefault="002C3097" w:rsidP="006E3447">
      <w:pPr>
        <w:rPr>
          <w:rFonts w:ascii="华文宋体" w:eastAsia="华文宋体" w:hAnsi="华文宋体"/>
          <w:color w:val="353535"/>
        </w:rPr>
      </w:pPr>
    </w:p>
    <w:bookmarkEnd w:id="1"/>
    <w:p w:rsidR="002C3097" w:rsidRPr="00DB0602" w:rsidRDefault="002C3097" w:rsidP="006E3447">
      <w:pPr>
        <w:rPr>
          <w:rFonts w:ascii="华文宋体" w:eastAsia="华文宋体" w:hAnsi="华文宋体"/>
          <w:color w:val="353535"/>
        </w:rPr>
      </w:pPr>
    </w:p>
    <w:p w:rsidR="002C3097" w:rsidRPr="00DB0602" w:rsidRDefault="002C3097" w:rsidP="006E3447">
      <w:pPr>
        <w:rPr>
          <w:rFonts w:ascii="华文宋体" w:eastAsia="华文宋体" w:hAnsi="华文宋体"/>
          <w:color w:val="353535"/>
        </w:rPr>
      </w:pPr>
    </w:p>
    <w:p w:rsidR="00225843" w:rsidRDefault="00225843" w:rsidP="00225843">
      <w:pPr>
        <w:spacing w:line="600" w:lineRule="exact"/>
        <w:ind w:firstLineChars="1150" w:firstLine="2771"/>
        <w:rPr>
          <w:rFonts w:ascii="Times New Roman" w:hAnsi="Times New Roman" w:hint="eastAsia"/>
          <w:b/>
          <w:sz w:val="24"/>
          <w:u w:val="single"/>
        </w:rPr>
      </w:pPr>
      <w:r>
        <w:rPr>
          <w:rFonts w:ascii="Times New Roman" w:hAnsi="Times New Roman" w:hint="eastAsia"/>
          <w:b/>
          <w:sz w:val="24"/>
          <w:u w:val="single"/>
        </w:rPr>
        <w:t>员工关系管理复习资料答案</w:t>
      </w:r>
    </w:p>
    <w:p w:rsidR="00225843" w:rsidRPr="008B59ED" w:rsidRDefault="00225843" w:rsidP="00225843">
      <w:pPr>
        <w:pStyle w:val="aa"/>
        <w:numPr>
          <w:ilvl w:val="0"/>
          <w:numId w:val="22"/>
        </w:numPr>
        <w:spacing w:before="0" w:beforeAutospacing="0" w:after="0" w:afterAutospacing="0"/>
        <w:textAlignment w:val="baseline"/>
        <w:rPr>
          <w:rFonts w:ascii="仿宋" w:eastAsia="仿宋" w:hAnsi="仿宋"/>
          <w:color w:val="353535"/>
          <w:sz w:val="21"/>
          <w:szCs w:val="21"/>
        </w:rPr>
      </w:pPr>
      <w:r w:rsidRPr="008B59ED">
        <w:rPr>
          <w:rFonts w:ascii="仿宋" w:eastAsia="仿宋" w:hAnsi="仿宋" w:hint="eastAsia"/>
          <w:color w:val="353535"/>
          <w:sz w:val="21"/>
          <w:szCs w:val="21"/>
        </w:rPr>
        <w:t xml:space="preserve">名词解释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1、员工关系管理</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所谓员工关系管理可做如下定义：为保证企业目标的实现，而对企业中涉及企业与员工、管理者与被管理者，以及员工之间的各种工作关系、利益冲突和社会关系进行协调和管理的制度、体系和行为。</w:t>
      </w:r>
    </w:p>
    <w:p w:rsidR="00225843"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2、劳动关系</w:t>
      </w:r>
    </w:p>
    <w:p w:rsidR="00225843" w:rsidRPr="008B59ED" w:rsidRDefault="00225843" w:rsidP="00225843">
      <w:pPr>
        <w:ind w:firstLineChars="100" w:firstLine="210"/>
        <w:rPr>
          <w:rFonts w:ascii="仿宋" w:eastAsia="仿宋" w:hAnsi="仿宋"/>
          <w:color w:val="353535"/>
          <w:szCs w:val="21"/>
        </w:rPr>
      </w:pP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3、功能性离职</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功能性离职是指员工个人想离开组织，而组织也不刻意挽留情况下的离职行为</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4、员工参与</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员工参与一般是指名义上不具有管理职权的员工参与企业经营决策或管理实践活动的制度、过程或行为。就参与的层次和形式而言有三个层面，一是参与企业的管理过程和管理行为，二是参与企业的经营决策；三  是参与企业所有权及其分配。</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5、结构性裁员</w:t>
      </w:r>
    </w:p>
    <w:p w:rsidR="00225843" w:rsidRDefault="00225843" w:rsidP="00225843">
      <w:pPr>
        <w:ind w:firstLineChars="100" w:firstLine="210"/>
        <w:rPr>
          <w:rFonts w:ascii="仿宋" w:eastAsia="仿宋" w:hAnsi="仿宋"/>
          <w:color w:val="353535"/>
          <w:szCs w:val="21"/>
        </w:rPr>
      </w:pPr>
    </w:p>
    <w:p w:rsidR="00225843" w:rsidRPr="008B59ED" w:rsidRDefault="00225843" w:rsidP="00225843">
      <w:pPr>
        <w:ind w:firstLineChars="100" w:firstLine="210"/>
        <w:rPr>
          <w:rFonts w:ascii="仿宋" w:eastAsia="仿宋" w:hAnsi="仿宋"/>
          <w:color w:val="353535"/>
          <w:szCs w:val="21"/>
        </w:rPr>
      </w:pPr>
    </w:p>
    <w:p w:rsidR="00225843" w:rsidRPr="008B59ED" w:rsidRDefault="00225843" w:rsidP="00225843">
      <w:pPr>
        <w:pStyle w:val="aa"/>
        <w:numPr>
          <w:ilvl w:val="0"/>
          <w:numId w:val="22"/>
        </w:numPr>
        <w:spacing w:before="0" w:beforeAutospacing="0" w:after="0" w:afterAutospacing="0"/>
        <w:textAlignment w:val="baseline"/>
        <w:rPr>
          <w:rFonts w:ascii="仿宋" w:eastAsia="仿宋" w:hAnsi="仿宋"/>
          <w:color w:val="353535"/>
          <w:sz w:val="21"/>
          <w:szCs w:val="21"/>
        </w:rPr>
      </w:pPr>
      <w:r w:rsidRPr="008B59ED">
        <w:rPr>
          <w:rFonts w:ascii="仿宋" w:eastAsia="仿宋" w:hAnsi="仿宋" w:hint="eastAsia"/>
          <w:color w:val="353535"/>
          <w:sz w:val="21"/>
          <w:szCs w:val="21"/>
        </w:rPr>
        <w:lastRenderedPageBreak/>
        <w:t>简答题</w:t>
      </w:r>
    </w:p>
    <w:p w:rsidR="00225843" w:rsidRPr="008B59ED" w:rsidRDefault="00225843" w:rsidP="00225843">
      <w:pPr>
        <w:pStyle w:val="aa"/>
        <w:spacing w:before="0" w:beforeAutospacing="0" w:after="0" w:afterAutospacing="0"/>
        <w:jc w:val="both"/>
        <w:textAlignment w:val="baseline"/>
        <w:rPr>
          <w:rFonts w:ascii="仿宋" w:eastAsia="仿宋" w:hAnsi="仿宋"/>
          <w:color w:val="353535"/>
          <w:sz w:val="18"/>
          <w:szCs w:val="18"/>
        </w:rPr>
      </w:pPr>
    </w:p>
    <w:p w:rsidR="00225843" w:rsidRPr="008B59ED" w:rsidRDefault="00225843" w:rsidP="00225843">
      <w:pPr>
        <w:pStyle w:val="aa"/>
        <w:spacing w:before="0" w:beforeAutospacing="0" w:after="0" w:afterAutospacing="0"/>
        <w:ind w:firstLineChars="300" w:firstLine="540"/>
        <w:jc w:val="both"/>
        <w:textAlignment w:val="baseline"/>
        <w:rPr>
          <w:rFonts w:ascii="仿宋" w:eastAsia="仿宋" w:hAnsi="仿宋"/>
          <w:b/>
          <w:i/>
          <w:color w:val="353535"/>
          <w:sz w:val="18"/>
          <w:szCs w:val="18"/>
        </w:rPr>
      </w:pPr>
      <w:r w:rsidRPr="008B59ED">
        <w:rPr>
          <w:rFonts w:ascii="仿宋" w:eastAsia="仿宋" w:hAnsi="仿宋" w:hint="eastAsia"/>
          <w:b/>
          <w:i/>
          <w:color w:val="353535"/>
          <w:sz w:val="18"/>
          <w:szCs w:val="18"/>
        </w:rPr>
        <w:t>1、在以下三种情形下，如果劳动者主动提出续订劳动合同或者用人单位提出续订劳动合同并且劳动者同意，就应当订立无固定期限劳动合同？</w:t>
      </w:r>
    </w:p>
    <w:p w:rsidR="00225843" w:rsidRPr="008B59ED" w:rsidRDefault="00225843" w:rsidP="00225843">
      <w:pPr>
        <w:pStyle w:val="aa"/>
        <w:spacing w:before="0" w:beforeAutospacing="0" w:after="0" w:afterAutospacing="0"/>
        <w:ind w:left="720"/>
        <w:textAlignment w:val="baseline"/>
        <w:rPr>
          <w:rFonts w:ascii="仿宋" w:eastAsia="仿宋" w:hAnsi="仿宋"/>
          <w:b/>
          <w:i/>
          <w:color w:val="353535"/>
          <w:sz w:val="21"/>
          <w:szCs w:val="21"/>
        </w:rPr>
      </w:pP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b/>
          <w:bCs/>
        </w:rPr>
        <w:t xml:space="preserve">　　</w:t>
      </w:r>
      <w:r w:rsidRPr="008B59ED">
        <w:rPr>
          <w:rFonts w:ascii="仿宋" w:eastAsia="仿宋" w:hAnsi="仿宋" w:hint="eastAsia"/>
          <w:color w:val="353535"/>
          <w:szCs w:val="21"/>
        </w:rPr>
        <w:t xml:space="preserve">第一，劳动者已在该用人单位连续工作满10年的；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 xml:space="preserve">    第二，用人单位初次实行劳动合同制度或者国有企业改制重新订立劳动合同时，劳动者在该用人单位连续工作满10年且距法定退休年龄不足10年的；</w:t>
      </w:r>
      <w:r w:rsidRPr="008B59ED">
        <w:rPr>
          <w:rFonts w:ascii="仿宋" w:eastAsia="仿宋" w:hAnsi="仿宋"/>
          <w:color w:val="353535"/>
          <w:szCs w:val="21"/>
        </w:rPr>
        <w:t xml:space="preserve">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 xml:space="preserve">    第三，在劳动者没有发生《劳动合同法》第三十九条规定的情形时，如果用人单位与劳动者签订了两次固定期限劳动合同，而且是连续性的，在续订劳动合同时，除劳动者提出签订固定期限劳动合同外，用人单位均应当签订无固定期限劳动合同。</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 xml:space="preserve">    除了以上情形，还有一种视为无固定期限劳动合同的情形。即用人单位白用工之日起满1年不与劳动者订立书面劳动合同的，视为用人单位与劳动者已订立无固定期限劳动合同。</w:t>
      </w:r>
    </w:p>
    <w:p w:rsidR="00225843" w:rsidRPr="008B59ED" w:rsidRDefault="00225843" w:rsidP="00225843">
      <w:pPr>
        <w:pStyle w:val="aa"/>
        <w:ind w:firstLine="480"/>
        <w:rPr>
          <w:rFonts w:ascii="仿宋" w:eastAsia="仿宋" w:hAnsi="仿宋"/>
          <w:b/>
          <w:i/>
          <w:color w:val="353535"/>
          <w:sz w:val="21"/>
          <w:szCs w:val="21"/>
        </w:rPr>
      </w:pPr>
      <w:r w:rsidRPr="008B59ED">
        <w:rPr>
          <w:rFonts w:ascii="仿宋" w:eastAsia="仿宋" w:hAnsi="仿宋" w:hint="eastAsia"/>
          <w:b/>
          <w:i/>
          <w:color w:val="353535"/>
          <w:sz w:val="21"/>
          <w:szCs w:val="21"/>
        </w:rPr>
        <w:t>2、劳动合同的必备条款包括哪些？</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我国现行《劳动合同法》规定的必备条款包括：</w:t>
      </w:r>
    </w:p>
    <w:p w:rsidR="00225843"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 xml:space="preserve">   </w:t>
      </w:r>
    </w:p>
    <w:p w:rsidR="00225843" w:rsidRPr="008B59ED" w:rsidRDefault="00225843" w:rsidP="00225843">
      <w:pPr>
        <w:ind w:firstLineChars="100" w:firstLine="210"/>
        <w:rPr>
          <w:rFonts w:ascii="仿宋" w:eastAsia="仿宋" w:hAnsi="仿宋"/>
          <w:color w:val="353535"/>
          <w:szCs w:val="21"/>
        </w:rPr>
      </w:pPr>
    </w:p>
    <w:p w:rsidR="00225843" w:rsidRPr="008B59ED" w:rsidRDefault="00225843" w:rsidP="00225843">
      <w:pPr>
        <w:pStyle w:val="aa"/>
        <w:ind w:firstLineChars="200" w:firstLine="420"/>
        <w:rPr>
          <w:rFonts w:ascii="仿宋" w:eastAsia="仿宋" w:hAnsi="仿宋"/>
          <w:b/>
          <w:i/>
          <w:color w:val="353535"/>
          <w:sz w:val="21"/>
          <w:szCs w:val="21"/>
        </w:rPr>
      </w:pPr>
      <w:r w:rsidRPr="008B59ED">
        <w:rPr>
          <w:rFonts w:ascii="仿宋" w:eastAsia="仿宋" w:hAnsi="仿宋" w:hint="eastAsia"/>
          <w:b/>
          <w:i/>
          <w:color w:val="353535"/>
          <w:sz w:val="21"/>
          <w:szCs w:val="21"/>
        </w:rPr>
        <w:t>3、劳动者在哪些情形下，用人单位提前30日以书面形式通知劳动者本人或者额外支付劳动者一个月工资后，可以与劳动者进行无过失性解除劳动合同？</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第一，劳动者患病或者非因工负伤，在规定的医疗期满后不能从事原工作也不能从事由用人单位另行安排的工作的；</w:t>
      </w:r>
      <w:r w:rsidRPr="008B59ED">
        <w:rPr>
          <w:rFonts w:ascii="仿宋" w:eastAsia="仿宋" w:hAnsi="仿宋"/>
          <w:color w:val="353535"/>
          <w:szCs w:val="21"/>
        </w:rPr>
        <w:t xml:space="preserve">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第二，劳动者不能胜任工作，经过培训或者调整工作岗位，仍不能胜任工作的；第三，劳动合同订立时所依据的客观情况发生重大变化，致使劳动合同无法履行，经用人单位与劳动者协商，未能就变更劳动合同内容达成协议的。</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在上述情况下，劳动者主观上并无重大过错，主要是客观情况发生重大变化、劳动者身体不好或者能力较差，致使劳动合同无法履行。用人单位可以解除劳动合同，但要提前30日以书面形式通知劳动者本人，并受到用人单位不得解除劳动合同的限制，且要依法给予劳动者经济补偿。</w:t>
      </w:r>
    </w:p>
    <w:p w:rsidR="00225843" w:rsidRPr="008B59ED" w:rsidRDefault="00225843" w:rsidP="00225843">
      <w:pPr>
        <w:pStyle w:val="aa"/>
        <w:rPr>
          <w:rFonts w:ascii="仿宋" w:eastAsia="仿宋" w:hAnsi="仿宋"/>
          <w:b/>
          <w:i/>
          <w:color w:val="353535"/>
          <w:sz w:val="21"/>
          <w:szCs w:val="21"/>
        </w:rPr>
      </w:pPr>
      <w:r w:rsidRPr="008B59ED">
        <w:rPr>
          <w:rFonts w:ascii="仿宋" w:eastAsia="仿宋" w:hAnsi="仿宋" w:hint="eastAsia"/>
          <w:b/>
          <w:i/>
          <w:color w:val="353535"/>
          <w:sz w:val="21"/>
          <w:szCs w:val="21"/>
        </w:rPr>
        <w:t>4、简述符合工伤情形以及视同工伤的情形？</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工伤</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 xml:space="preserve">1 在工作时间和工作场所内，因工作原因受到事故伤害的；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 xml:space="preserve">2 工作时间前后在工作场所内，从事与工作相关的预备性或者收尾性工作受到事故伤害的；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lastRenderedPageBreak/>
        <w:t xml:space="preserve">3 在工作时间和工作场所内，因履行工作职责受到暴力等意外伤害的；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 xml:space="preserve">4 职业病；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 xml:space="preserve">5 因工外出期间，由于工作原因受到伤害或者发生事故下落不明的；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 xml:space="preserve">6 在上下班途中，受到非本人主要责任的交通事故或者城市轨道交通、客运轮渡、火车事故伤害的；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7法律、行政法规规定应当认定为工伤的其他情形。</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职工有下列情形之一的，视同工伤</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1 在工作时间和工作岗位，突发疾病死亡或者在48小时内经抢救无效死亡的；</w:t>
      </w:r>
      <w:r w:rsidRPr="008B59ED">
        <w:rPr>
          <w:rFonts w:ascii="仿宋" w:eastAsia="仿宋" w:hAnsi="仿宋"/>
          <w:color w:val="353535"/>
          <w:szCs w:val="21"/>
        </w:rPr>
        <w:t xml:space="preserve">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2 在抢险救灾等维护国家利益、公共利益活动中受到伤害的；</w:t>
      </w:r>
      <w:r w:rsidRPr="008B59ED">
        <w:rPr>
          <w:rFonts w:ascii="仿宋" w:eastAsia="仿宋" w:hAnsi="仿宋"/>
          <w:color w:val="353535"/>
          <w:szCs w:val="21"/>
        </w:rPr>
        <w:t xml:space="preserve"> </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t>3 职工原在军队服役，因战、因公负伤致残，已取得革命伤残军人证，到用人单位后旧伤复发的</w:t>
      </w:r>
    </w:p>
    <w:p w:rsidR="00225843" w:rsidRPr="008B59ED" w:rsidRDefault="00225843" w:rsidP="00225843">
      <w:pPr>
        <w:pStyle w:val="aa"/>
        <w:rPr>
          <w:rFonts w:ascii="仿宋" w:eastAsia="仿宋" w:hAnsi="仿宋"/>
          <w:b/>
          <w:i/>
          <w:color w:val="353535"/>
          <w:sz w:val="21"/>
          <w:szCs w:val="21"/>
        </w:rPr>
      </w:pPr>
      <w:r w:rsidRPr="008B59ED">
        <w:rPr>
          <w:rFonts w:ascii="仿宋" w:eastAsia="仿宋" w:hAnsi="仿宋"/>
          <w:b/>
          <w:i/>
          <w:color w:val="353535"/>
          <w:sz w:val="21"/>
          <w:szCs w:val="21"/>
        </w:rPr>
        <w:t>5</w:t>
      </w:r>
      <w:r w:rsidRPr="008B59ED">
        <w:rPr>
          <w:rFonts w:ascii="仿宋" w:eastAsia="仿宋" w:hAnsi="仿宋" w:hint="eastAsia"/>
          <w:b/>
          <w:i/>
          <w:color w:val="353535"/>
          <w:sz w:val="21"/>
          <w:szCs w:val="21"/>
        </w:rPr>
        <w:t>、简述员工安全管理的作用？</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1</w:t>
      </w:r>
      <w:r w:rsidRPr="008B59ED">
        <w:rPr>
          <w:rFonts w:ascii="仿宋" w:eastAsia="仿宋" w:hAnsi="仿宋" w:hint="eastAsia"/>
          <w:color w:val="353535"/>
          <w:szCs w:val="21"/>
        </w:rPr>
        <w:t>．安全管理是人力资源管理的一个重要环节</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2</w:t>
      </w:r>
      <w:r w:rsidRPr="008B59ED">
        <w:rPr>
          <w:rFonts w:ascii="仿宋" w:eastAsia="仿宋" w:hAnsi="仿宋" w:hint="eastAsia"/>
          <w:color w:val="353535"/>
          <w:szCs w:val="21"/>
        </w:rPr>
        <w:t>．安全投资是企业一项重要的人力资本投资</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3</w:t>
      </w:r>
      <w:r w:rsidRPr="008B59ED">
        <w:rPr>
          <w:rFonts w:ascii="仿宋" w:eastAsia="仿宋" w:hAnsi="仿宋" w:hint="eastAsia"/>
          <w:color w:val="353535"/>
          <w:szCs w:val="21"/>
        </w:rPr>
        <w:t>．安全投资可以更好地开发员工的工作潜能</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4</w:t>
      </w:r>
      <w:r w:rsidRPr="008B59ED">
        <w:rPr>
          <w:rFonts w:ascii="仿宋" w:eastAsia="仿宋" w:hAnsi="仿宋" w:hint="eastAsia"/>
          <w:color w:val="353535"/>
          <w:szCs w:val="21"/>
        </w:rPr>
        <w:t>．安全投资有利于人才的吸引</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color w:val="353535"/>
          <w:szCs w:val="21"/>
        </w:rPr>
        <w:t>5</w:t>
      </w:r>
      <w:r w:rsidRPr="008B59ED">
        <w:rPr>
          <w:rFonts w:ascii="仿宋" w:eastAsia="仿宋" w:hAnsi="仿宋" w:hint="eastAsia"/>
          <w:color w:val="353535"/>
          <w:szCs w:val="21"/>
        </w:rPr>
        <w:t>．安全管理是现代人本管理的体现</w:t>
      </w:r>
    </w:p>
    <w:p w:rsidR="00225843" w:rsidRPr="008B59ED" w:rsidRDefault="00225843" w:rsidP="00225843">
      <w:pPr>
        <w:rPr>
          <w:rFonts w:ascii="仿宋" w:eastAsia="仿宋" w:hAnsi="仿宋"/>
          <w:b/>
          <w:szCs w:val="21"/>
        </w:rPr>
      </w:pPr>
      <w:r w:rsidRPr="008B59ED">
        <w:rPr>
          <w:rFonts w:ascii="仿宋" w:eastAsia="仿宋" w:hAnsi="仿宋"/>
          <w:b/>
          <w:szCs w:val="21"/>
        </w:rPr>
        <w:fldChar w:fldCharType="begin"/>
      </w:r>
      <w:r w:rsidRPr="008B59ED">
        <w:rPr>
          <w:rFonts w:ascii="仿宋" w:eastAsia="仿宋" w:hAnsi="仿宋"/>
          <w:b/>
          <w:szCs w:val="21"/>
        </w:rPr>
        <w:instrText xml:space="preserve"> = 3 \* ROMAN </w:instrText>
      </w:r>
      <w:r w:rsidRPr="008B59ED">
        <w:rPr>
          <w:rFonts w:ascii="仿宋" w:eastAsia="仿宋" w:hAnsi="仿宋"/>
          <w:b/>
          <w:szCs w:val="21"/>
        </w:rPr>
        <w:fldChar w:fldCharType="separate"/>
      </w:r>
      <w:r w:rsidRPr="008B59ED">
        <w:rPr>
          <w:rFonts w:ascii="仿宋" w:eastAsia="仿宋" w:hAnsi="仿宋"/>
          <w:b/>
          <w:noProof/>
          <w:szCs w:val="21"/>
        </w:rPr>
        <w:t>III</w:t>
      </w:r>
      <w:r w:rsidRPr="008B59ED">
        <w:rPr>
          <w:rFonts w:ascii="仿宋" w:eastAsia="仿宋" w:hAnsi="仿宋"/>
          <w:b/>
          <w:szCs w:val="21"/>
        </w:rPr>
        <w:fldChar w:fldCharType="end"/>
      </w:r>
      <w:r w:rsidRPr="008B59ED">
        <w:rPr>
          <w:rFonts w:ascii="仿宋" w:eastAsia="仿宋" w:hAnsi="仿宋" w:hint="eastAsia"/>
          <w:b/>
          <w:szCs w:val="21"/>
        </w:rPr>
        <w:t>．案例题</w:t>
      </w:r>
    </w:p>
    <w:p w:rsidR="00225843" w:rsidRPr="008B59ED" w:rsidRDefault="00225843" w:rsidP="00225843">
      <w:pPr>
        <w:ind w:firstLineChars="100" w:firstLine="210"/>
        <w:rPr>
          <w:rFonts w:ascii="仿宋" w:eastAsia="仿宋" w:hAnsi="仿宋"/>
          <w:color w:val="353535"/>
          <w:szCs w:val="21"/>
        </w:rPr>
      </w:pPr>
      <w:r w:rsidRPr="008B59ED">
        <w:rPr>
          <w:rFonts w:ascii="仿宋" w:eastAsia="仿宋" w:hAnsi="仿宋" w:hint="eastAsia"/>
          <w:color w:val="353535"/>
          <w:szCs w:val="21"/>
        </w:rPr>
        <w:lastRenderedPageBreak/>
        <w:t>一些用人单位在试用期内“廉价试用”劳动者的不合理现象一时还难以根治，不过，劳动者在试用期内的工资报酬仍受到法律保障。根据有关规定，劳动者在试用期内的工资收入不得低于用人单位新进正式员工工资的80%，否则应予补足；（</w:t>
      </w:r>
      <w:r w:rsidRPr="008B59ED">
        <w:rPr>
          <w:rFonts w:ascii="仿宋" w:eastAsia="仿宋" w:hAnsi="仿宋"/>
          <w:color w:val="353535"/>
          <w:szCs w:val="21"/>
        </w:rPr>
        <w:t>2</w:t>
      </w:r>
      <w:r w:rsidRPr="008B59ED">
        <w:rPr>
          <w:rFonts w:ascii="仿宋" w:eastAsia="仿宋" w:hAnsi="仿宋" w:hint="eastAsia"/>
          <w:color w:val="353535"/>
          <w:szCs w:val="21"/>
        </w:rPr>
        <w:t>分）</w:t>
      </w:r>
    </w:p>
    <w:p w:rsidR="00225843" w:rsidRPr="008B59ED" w:rsidRDefault="00225843" w:rsidP="00225843">
      <w:pPr>
        <w:ind w:firstLineChars="100" w:firstLine="210"/>
        <w:rPr>
          <w:rFonts w:ascii="仿宋" w:eastAsia="仿宋" w:hAnsi="仿宋"/>
          <w:sz w:val="22"/>
        </w:rPr>
      </w:pPr>
      <w:r w:rsidRPr="008B59ED">
        <w:rPr>
          <w:rFonts w:ascii="仿宋" w:eastAsia="仿宋" w:hAnsi="仿宋" w:hint="eastAsia"/>
          <w:color w:val="353535"/>
          <w:szCs w:val="21"/>
        </w:rPr>
        <w:t>试用期内，员工与用人单位间应认定为存在事实劳动关系，如劳动者被用人单位无端辞退，其有权通过劳动仲裁途径依法维权。当然，劳动者如要求劳动仲裁，需收集工资单、出勤打卡记录等证据来证明劳动关系的存在。一般情况下，劳动者申请劳动仲裁还需先经过所在单位工会或单位所在街道劳动管理部门予以调解，调解不成即可申请仲裁，或直接向法院起诉。（</w:t>
      </w:r>
      <w:r w:rsidRPr="008B59ED">
        <w:rPr>
          <w:rFonts w:ascii="仿宋" w:eastAsia="仿宋" w:hAnsi="仿宋"/>
          <w:color w:val="353535"/>
          <w:szCs w:val="21"/>
        </w:rPr>
        <w:t>8</w:t>
      </w:r>
      <w:r w:rsidRPr="008B59ED">
        <w:rPr>
          <w:rFonts w:ascii="仿宋" w:eastAsia="仿宋" w:hAnsi="仿宋" w:hint="eastAsia"/>
          <w:color w:val="353535"/>
          <w:szCs w:val="21"/>
        </w:rPr>
        <w:t>分）</w:t>
      </w:r>
    </w:p>
    <w:p w:rsidR="00225843" w:rsidRPr="008B59ED" w:rsidRDefault="00225843" w:rsidP="00225843">
      <w:pPr>
        <w:rPr>
          <w:rFonts w:ascii="仿宋" w:eastAsia="仿宋" w:hAnsi="仿宋"/>
          <w:color w:val="353535"/>
          <w:szCs w:val="21"/>
        </w:rPr>
      </w:pPr>
      <w:r w:rsidRPr="008B59ED">
        <w:rPr>
          <w:rFonts w:ascii="仿宋" w:eastAsia="仿宋" w:hAnsi="仿宋"/>
          <w:b/>
          <w:szCs w:val="21"/>
        </w:rPr>
        <w:fldChar w:fldCharType="begin"/>
      </w:r>
      <w:r w:rsidRPr="008B59ED">
        <w:rPr>
          <w:rFonts w:ascii="仿宋" w:eastAsia="仿宋" w:hAnsi="仿宋"/>
          <w:b/>
          <w:szCs w:val="21"/>
        </w:rPr>
        <w:instrText xml:space="preserve"> = 4 \* ROMAN </w:instrText>
      </w:r>
      <w:r w:rsidRPr="008B59ED">
        <w:rPr>
          <w:rFonts w:ascii="仿宋" w:eastAsia="仿宋" w:hAnsi="仿宋"/>
          <w:b/>
          <w:szCs w:val="21"/>
        </w:rPr>
        <w:fldChar w:fldCharType="separate"/>
      </w:r>
      <w:r w:rsidRPr="008B59ED">
        <w:rPr>
          <w:rFonts w:ascii="仿宋" w:eastAsia="仿宋" w:hAnsi="仿宋"/>
          <w:b/>
          <w:noProof/>
          <w:szCs w:val="21"/>
        </w:rPr>
        <w:t>IV</w:t>
      </w:r>
      <w:r w:rsidRPr="008B59ED">
        <w:rPr>
          <w:rFonts w:ascii="仿宋" w:eastAsia="仿宋" w:hAnsi="仿宋"/>
          <w:b/>
          <w:szCs w:val="21"/>
        </w:rPr>
        <w:fldChar w:fldCharType="end"/>
      </w:r>
      <w:r w:rsidRPr="008B59ED">
        <w:rPr>
          <w:rFonts w:ascii="仿宋" w:eastAsia="仿宋" w:hAnsi="仿宋" w:hint="eastAsia"/>
          <w:b/>
          <w:szCs w:val="21"/>
        </w:rPr>
        <w:t>．综合</w:t>
      </w:r>
      <w:r w:rsidRPr="008B59ED">
        <w:rPr>
          <w:rFonts w:ascii="仿宋" w:eastAsia="仿宋" w:hAnsi="仿宋"/>
          <w:b/>
          <w:szCs w:val="21"/>
        </w:rPr>
        <w:t>案例分析：请仔细阅读下列案例，</w:t>
      </w:r>
      <w:r w:rsidRPr="008B59ED">
        <w:rPr>
          <w:rFonts w:ascii="仿宋" w:eastAsia="仿宋" w:hAnsi="仿宋" w:hint="eastAsia"/>
          <w:b/>
          <w:szCs w:val="21"/>
        </w:rPr>
        <w:t>分析</w:t>
      </w:r>
      <w:r w:rsidRPr="008B59ED">
        <w:rPr>
          <w:rFonts w:ascii="仿宋" w:eastAsia="仿宋" w:hAnsi="仿宋"/>
          <w:b/>
          <w:szCs w:val="21"/>
        </w:rPr>
        <w:t>案例后所提问题</w:t>
      </w:r>
    </w:p>
    <w:p w:rsidR="00225843" w:rsidRPr="008B59ED" w:rsidRDefault="00225843" w:rsidP="00225843">
      <w:pPr>
        <w:rPr>
          <w:rFonts w:ascii="仿宋" w:eastAsia="仿宋" w:hAnsi="仿宋"/>
          <w:color w:val="353535"/>
          <w:szCs w:val="21"/>
        </w:rPr>
      </w:pPr>
    </w:p>
    <w:p w:rsidR="00225843" w:rsidRPr="008B59ED" w:rsidRDefault="00225843" w:rsidP="00225843">
      <w:pPr>
        <w:pStyle w:val="a7"/>
        <w:numPr>
          <w:ilvl w:val="0"/>
          <w:numId w:val="19"/>
        </w:numPr>
        <w:ind w:firstLineChars="0"/>
        <w:rPr>
          <w:rFonts w:ascii="仿宋" w:eastAsia="仿宋" w:hAnsi="仿宋"/>
          <w:b/>
          <w:color w:val="353535"/>
          <w:szCs w:val="21"/>
        </w:rPr>
      </w:pPr>
      <w:bookmarkStart w:id="2" w:name="_Hlk531774598"/>
      <w:r w:rsidRPr="008B59ED">
        <w:rPr>
          <w:rFonts w:ascii="仿宋" w:eastAsia="仿宋" w:hAnsi="仿宋" w:hint="eastAsia"/>
          <w:b/>
          <w:color w:val="353535"/>
          <w:szCs w:val="21"/>
        </w:rPr>
        <w:t>案例中涉及的非正式沟通渠道的特点是什么？</w:t>
      </w:r>
      <w:bookmarkEnd w:id="2"/>
      <w:r w:rsidRPr="008B59ED">
        <w:rPr>
          <w:rFonts w:ascii="仿宋" w:eastAsia="仿宋" w:hAnsi="仿宋"/>
          <w:b/>
          <w:color w:val="353535"/>
          <w:szCs w:val="21"/>
        </w:rPr>
        <w:t xml:space="preserve"> </w:t>
      </w:r>
    </w:p>
    <w:p w:rsidR="00225843" w:rsidRPr="008B59ED" w:rsidRDefault="00225843" w:rsidP="00225843">
      <w:pPr>
        <w:pStyle w:val="a7"/>
        <w:numPr>
          <w:ilvl w:val="0"/>
          <w:numId w:val="23"/>
        </w:numPr>
        <w:ind w:firstLineChars="0"/>
        <w:rPr>
          <w:rFonts w:ascii="仿宋" w:eastAsia="仿宋" w:hAnsi="仿宋"/>
          <w:color w:val="353535"/>
          <w:szCs w:val="21"/>
        </w:rPr>
      </w:pPr>
      <w:r w:rsidRPr="008B59ED">
        <w:rPr>
          <w:rFonts w:ascii="仿宋" w:eastAsia="仿宋" w:hAnsi="仿宋" w:hint="eastAsia"/>
          <w:color w:val="353535"/>
          <w:szCs w:val="21"/>
        </w:rPr>
        <w:t>非正式沟通在组织结构和权力控制之外，不受管理层的限制。</w:t>
      </w:r>
    </w:p>
    <w:p w:rsidR="00225843" w:rsidRPr="008B59ED" w:rsidRDefault="00225843" w:rsidP="00225843">
      <w:pPr>
        <w:pStyle w:val="a7"/>
        <w:numPr>
          <w:ilvl w:val="0"/>
          <w:numId w:val="23"/>
        </w:numPr>
        <w:ind w:firstLineChars="0"/>
        <w:rPr>
          <w:rFonts w:ascii="仿宋" w:eastAsia="仿宋" w:hAnsi="仿宋"/>
          <w:color w:val="353535"/>
          <w:szCs w:val="21"/>
        </w:rPr>
      </w:pPr>
      <w:r w:rsidRPr="008B59ED">
        <w:rPr>
          <w:rFonts w:ascii="仿宋" w:eastAsia="仿宋" w:hAnsi="仿宋" w:hint="eastAsia"/>
          <w:color w:val="353535"/>
          <w:szCs w:val="21"/>
        </w:rPr>
        <w:t>出于不同利益与立场，大多数员工认为这种渠道传递信息比高层管理者的承诺更可靠；</w:t>
      </w:r>
      <w:r w:rsidRPr="008B59ED">
        <w:rPr>
          <w:rFonts w:ascii="仿宋" w:eastAsia="仿宋" w:hAnsi="仿宋"/>
          <w:color w:val="353535"/>
          <w:szCs w:val="21"/>
        </w:rPr>
        <w:t xml:space="preserve"> </w:t>
      </w:r>
    </w:p>
    <w:p w:rsidR="00225843" w:rsidRPr="008B59ED" w:rsidRDefault="00225843" w:rsidP="00225843">
      <w:pPr>
        <w:pStyle w:val="a7"/>
        <w:numPr>
          <w:ilvl w:val="0"/>
          <w:numId w:val="23"/>
        </w:numPr>
        <w:ind w:firstLineChars="0"/>
        <w:rPr>
          <w:rFonts w:ascii="仿宋" w:eastAsia="仿宋" w:hAnsi="仿宋"/>
          <w:color w:val="353535"/>
          <w:szCs w:val="21"/>
        </w:rPr>
      </w:pPr>
      <w:r w:rsidRPr="008B59ED">
        <w:rPr>
          <w:rFonts w:ascii="仿宋" w:eastAsia="仿宋" w:hAnsi="仿宋" w:hint="eastAsia"/>
          <w:color w:val="353535"/>
          <w:szCs w:val="21"/>
        </w:rPr>
        <w:t>从某些意义上说，非正式沟通渠道有利于基层员工的利益。</w:t>
      </w:r>
    </w:p>
    <w:p w:rsidR="00225843" w:rsidRPr="008B59ED" w:rsidRDefault="00225843" w:rsidP="00225843">
      <w:pPr>
        <w:rPr>
          <w:rFonts w:ascii="仿宋" w:eastAsia="仿宋" w:hAnsi="仿宋"/>
          <w:color w:val="353535"/>
          <w:szCs w:val="21"/>
        </w:rPr>
      </w:pPr>
    </w:p>
    <w:p w:rsidR="00225843" w:rsidRPr="008B59ED" w:rsidRDefault="00225843" w:rsidP="00225843">
      <w:pPr>
        <w:pStyle w:val="a7"/>
        <w:numPr>
          <w:ilvl w:val="0"/>
          <w:numId w:val="19"/>
        </w:numPr>
        <w:ind w:firstLineChars="0"/>
        <w:rPr>
          <w:rFonts w:ascii="仿宋" w:eastAsia="仿宋" w:hAnsi="仿宋"/>
          <w:b/>
          <w:color w:val="353535"/>
          <w:szCs w:val="21"/>
        </w:rPr>
      </w:pPr>
      <w:r w:rsidRPr="008B59ED">
        <w:rPr>
          <w:rFonts w:ascii="仿宋" w:eastAsia="仿宋" w:hAnsi="仿宋" w:hint="eastAsia"/>
          <w:b/>
          <w:color w:val="353535"/>
          <w:szCs w:val="21"/>
        </w:rPr>
        <w:t>结合案例思考沟通渠道对于公司有哪些意义和作用？</w:t>
      </w:r>
      <w:r w:rsidRPr="008B59ED">
        <w:rPr>
          <w:rFonts w:ascii="仿宋" w:eastAsia="仿宋" w:hAnsi="仿宋"/>
          <w:b/>
          <w:color w:val="353535"/>
          <w:szCs w:val="21"/>
        </w:rPr>
        <w:t xml:space="preserve"> </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沟通对提高管理有效性的意义</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有助于对管理信息的传递</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lastRenderedPageBreak/>
        <w:t>提高员工对组织战略的理解和执行</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适应员工队伍多元化管理需要</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沟通对促进组织协调的作用</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避免冲突和矛盾</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创建和谐的人际关系</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构建和谐的企业文化</w:t>
      </w:r>
    </w:p>
    <w:p w:rsidR="00225843" w:rsidRPr="008B59ED" w:rsidRDefault="00225843" w:rsidP="00225843">
      <w:pPr>
        <w:rPr>
          <w:rFonts w:ascii="仿宋" w:eastAsia="仿宋" w:hAnsi="仿宋"/>
          <w:color w:val="353535"/>
          <w:szCs w:val="21"/>
        </w:rPr>
      </w:pPr>
      <w:r w:rsidRPr="008B59ED">
        <w:rPr>
          <w:rFonts w:ascii="仿宋" w:eastAsia="仿宋" w:hAnsi="仿宋" w:hint="eastAsia"/>
          <w:color w:val="353535"/>
          <w:szCs w:val="21"/>
        </w:rPr>
        <w:t>跨文化管理效能</w:t>
      </w:r>
    </w:p>
    <w:p w:rsidR="00225843" w:rsidRPr="008B59ED" w:rsidRDefault="00225843" w:rsidP="00225843">
      <w:pPr>
        <w:rPr>
          <w:rFonts w:ascii="仿宋" w:eastAsia="仿宋" w:hAnsi="仿宋"/>
          <w:color w:val="353535"/>
          <w:szCs w:val="21"/>
        </w:rPr>
      </w:pPr>
    </w:p>
    <w:p w:rsidR="00225843" w:rsidRPr="008B59ED" w:rsidRDefault="00225843" w:rsidP="00225843">
      <w:pPr>
        <w:pStyle w:val="a7"/>
        <w:numPr>
          <w:ilvl w:val="0"/>
          <w:numId w:val="19"/>
        </w:numPr>
        <w:ind w:firstLineChars="0"/>
        <w:rPr>
          <w:rFonts w:ascii="仿宋" w:eastAsia="仿宋" w:hAnsi="仿宋"/>
          <w:b/>
          <w:color w:val="353535"/>
          <w:szCs w:val="21"/>
        </w:rPr>
      </w:pPr>
      <w:r w:rsidRPr="008B59ED">
        <w:rPr>
          <w:rFonts w:ascii="仿宋" w:eastAsia="仿宋" w:hAnsi="仿宋" w:hint="eastAsia"/>
          <w:b/>
          <w:color w:val="353535"/>
          <w:szCs w:val="21"/>
        </w:rPr>
        <w:t>针对案例中所涉及的裁员沟通，有哪些特殊的要求和重要作用？</w:t>
      </w:r>
      <w:r w:rsidRPr="008B59ED">
        <w:rPr>
          <w:rFonts w:ascii="仿宋" w:eastAsia="仿宋" w:hAnsi="仿宋"/>
          <w:b/>
          <w:color w:val="353535"/>
          <w:szCs w:val="21"/>
        </w:rPr>
        <w:t xml:space="preserve"> </w:t>
      </w:r>
    </w:p>
    <w:p w:rsidR="00225843" w:rsidRPr="008B59ED" w:rsidRDefault="00225843" w:rsidP="00225843">
      <w:pPr>
        <w:rPr>
          <w:rFonts w:ascii="仿宋" w:eastAsia="仿宋" w:hAnsi="仿宋"/>
          <w:szCs w:val="21"/>
        </w:rPr>
      </w:pPr>
      <w:r w:rsidRPr="008B59ED">
        <w:rPr>
          <w:rFonts w:ascii="仿宋" w:eastAsia="仿宋" w:hAnsi="仿宋" w:hint="eastAsia"/>
          <w:szCs w:val="21"/>
        </w:rPr>
        <w:t>裁员沟通比一般的管理沟通更具有重要性和特殊性。裁员沟通更强调及时性，一旦企业决定裁员，相应的沟通必须跟上，否则会导致企业决策混乱，运行失序，甚至出现激烈反应；裁员沟通更强调针对性，往往采用一对一面谈的方式，以期疏通员工情绪，满足不同员工期望；裁员沟通更强调人性化，失去工作会给员工及家庭带来负面影响，一次，沟通中一定要真诚、有耐心、仔细，否则很难使员工接受和认可。</w:t>
      </w:r>
    </w:p>
    <w:p w:rsidR="00225843" w:rsidRPr="008B59ED" w:rsidRDefault="00225843" w:rsidP="00225843">
      <w:pPr>
        <w:rPr>
          <w:rFonts w:ascii="仿宋" w:eastAsia="仿宋" w:hAnsi="仿宋"/>
          <w:szCs w:val="21"/>
        </w:rPr>
      </w:pPr>
      <w:r w:rsidRPr="008B59ED">
        <w:rPr>
          <w:rFonts w:ascii="仿宋" w:eastAsia="仿宋" w:hAnsi="仿宋" w:hint="eastAsia"/>
          <w:szCs w:val="21"/>
        </w:rPr>
        <w:t>裁员沟通的重要性体现在以下四个方面：</w:t>
      </w:r>
    </w:p>
    <w:p w:rsidR="00225843" w:rsidRPr="008B59ED" w:rsidRDefault="00225843" w:rsidP="00225843">
      <w:pPr>
        <w:rPr>
          <w:rFonts w:ascii="仿宋" w:eastAsia="仿宋" w:hAnsi="仿宋"/>
          <w:szCs w:val="21"/>
        </w:rPr>
      </w:pPr>
      <w:r w:rsidRPr="008B59ED">
        <w:rPr>
          <w:rFonts w:ascii="仿宋" w:eastAsia="仿宋" w:hAnsi="仿宋" w:hint="eastAsia"/>
          <w:szCs w:val="21"/>
        </w:rPr>
        <w:t>有效的沟通是理性裁员的先决条件</w:t>
      </w:r>
    </w:p>
    <w:p w:rsidR="00225843" w:rsidRPr="008B59ED" w:rsidRDefault="00225843" w:rsidP="00225843">
      <w:pPr>
        <w:rPr>
          <w:rFonts w:ascii="仿宋" w:eastAsia="仿宋" w:hAnsi="仿宋"/>
          <w:szCs w:val="21"/>
        </w:rPr>
      </w:pPr>
      <w:r w:rsidRPr="008B59ED">
        <w:rPr>
          <w:rFonts w:ascii="仿宋" w:eastAsia="仿宋" w:hAnsi="仿宋" w:hint="eastAsia"/>
          <w:szCs w:val="21"/>
        </w:rPr>
        <w:t>有效的沟通是裁员过渡管理的核心工作</w:t>
      </w:r>
    </w:p>
    <w:p w:rsidR="00225843" w:rsidRPr="008B59ED" w:rsidRDefault="00225843" w:rsidP="00225843">
      <w:pPr>
        <w:rPr>
          <w:rFonts w:ascii="仿宋" w:eastAsia="仿宋" w:hAnsi="仿宋"/>
          <w:szCs w:val="21"/>
        </w:rPr>
      </w:pPr>
      <w:r w:rsidRPr="008B59ED">
        <w:rPr>
          <w:rFonts w:ascii="仿宋" w:eastAsia="仿宋" w:hAnsi="仿宋" w:hint="eastAsia"/>
          <w:szCs w:val="21"/>
        </w:rPr>
        <w:t>有效的沟通能有效疏导裁员期间内部员工情绪</w:t>
      </w:r>
    </w:p>
    <w:p w:rsidR="00225843" w:rsidRPr="008B59ED" w:rsidRDefault="00225843" w:rsidP="00225843">
      <w:pPr>
        <w:rPr>
          <w:rFonts w:ascii="仿宋" w:eastAsia="仿宋" w:hAnsi="仿宋"/>
          <w:szCs w:val="21"/>
        </w:rPr>
      </w:pPr>
      <w:r w:rsidRPr="008B59ED">
        <w:rPr>
          <w:rFonts w:ascii="仿宋" w:eastAsia="仿宋" w:hAnsi="仿宋" w:hint="eastAsia"/>
          <w:szCs w:val="21"/>
        </w:rPr>
        <w:lastRenderedPageBreak/>
        <w:t>有效的裁员沟通能有效维护企业声誉</w:t>
      </w:r>
    </w:p>
    <w:p w:rsidR="00225843" w:rsidRPr="008B59ED" w:rsidRDefault="00225843" w:rsidP="00225843">
      <w:pPr>
        <w:ind w:firstLine="420"/>
        <w:rPr>
          <w:rFonts w:ascii="仿宋" w:eastAsia="仿宋" w:hAnsi="仿宋"/>
          <w:szCs w:val="21"/>
        </w:rPr>
      </w:pPr>
    </w:p>
    <w:p w:rsidR="00225843" w:rsidRPr="008B59ED" w:rsidRDefault="00225843" w:rsidP="00225843">
      <w:pPr>
        <w:ind w:firstLine="420"/>
        <w:rPr>
          <w:rFonts w:ascii="仿宋" w:eastAsia="仿宋" w:hAnsi="仿宋"/>
          <w:szCs w:val="21"/>
        </w:rPr>
      </w:pPr>
    </w:p>
    <w:p w:rsidR="00225843" w:rsidRPr="008B59ED" w:rsidRDefault="00225843" w:rsidP="00225843">
      <w:pPr>
        <w:ind w:firstLine="420"/>
        <w:rPr>
          <w:rFonts w:ascii="仿宋" w:eastAsia="仿宋" w:hAnsi="仿宋"/>
          <w:szCs w:val="21"/>
        </w:rPr>
      </w:pPr>
    </w:p>
    <w:p w:rsidR="00225843" w:rsidRPr="00225843" w:rsidRDefault="00225843" w:rsidP="00225843">
      <w:pPr>
        <w:spacing w:line="600" w:lineRule="exact"/>
        <w:rPr>
          <w:rFonts w:ascii="Times New Roman" w:hAnsi="Times New Roman"/>
          <w:b/>
          <w:sz w:val="24"/>
        </w:rPr>
      </w:pPr>
    </w:p>
    <w:p w:rsidR="002C3097" w:rsidRPr="00CA0D65" w:rsidRDefault="002C3097" w:rsidP="006E3447">
      <w:pPr>
        <w:rPr>
          <w:rFonts w:asciiTheme="minorEastAsia" w:eastAsiaTheme="minorEastAsia" w:hAnsiTheme="minorEastAsia"/>
          <w:color w:val="353535"/>
        </w:rPr>
      </w:pPr>
    </w:p>
    <w:p w:rsidR="002C3097" w:rsidRPr="00CA0D65" w:rsidRDefault="002C3097" w:rsidP="006E3447">
      <w:pPr>
        <w:rPr>
          <w:rFonts w:asciiTheme="minorEastAsia" w:eastAsiaTheme="minorEastAsia" w:hAnsiTheme="minorEastAsia"/>
          <w:color w:val="353535"/>
        </w:rPr>
      </w:pPr>
    </w:p>
    <w:p w:rsidR="002C3097" w:rsidRPr="00CA0D65" w:rsidRDefault="002C3097" w:rsidP="006E3447">
      <w:pPr>
        <w:rPr>
          <w:rFonts w:asciiTheme="minorEastAsia" w:eastAsiaTheme="minorEastAsia" w:hAnsiTheme="minorEastAsia"/>
          <w:color w:val="353535"/>
        </w:rPr>
      </w:pPr>
    </w:p>
    <w:p w:rsidR="002C3097" w:rsidRPr="00225843" w:rsidRDefault="002C3097" w:rsidP="006E3447">
      <w:pPr>
        <w:rPr>
          <w:rFonts w:asciiTheme="minorEastAsia" w:eastAsiaTheme="minorEastAsia" w:hAnsiTheme="minorEastAsia"/>
          <w:color w:val="353535"/>
        </w:rPr>
      </w:pPr>
    </w:p>
    <w:p w:rsidR="002C3097" w:rsidRDefault="002C3097" w:rsidP="006E3447">
      <w:pPr>
        <w:rPr>
          <w:rFonts w:ascii="Times New Roman" w:hAnsi="Times New Roman"/>
          <w:sz w:val="22"/>
        </w:rPr>
      </w:pPr>
    </w:p>
    <w:p w:rsidR="002C3097" w:rsidRDefault="002C3097" w:rsidP="006E3447">
      <w:pPr>
        <w:rPr>
          <w:rFonts w:ascii="Times New Roman" w:hAnsi="Times New Roman"/>
          <w:sz w:val="22"/>
        </w:rPr>
      </w:pPr>
    </w:p>
    <w:p w:rsidR="00966AF3" w:rsidRDefault="00966AF3" w:rsidP="006E3447">
      <w:pPr>
        <w:rPr>
          <w:rFonts w:ascii="Times New Roman" w:hAnsi="Times New Roman"/>
          <w:sz w:val="22"/>
        </w:rPr>
      </w:pPr>
    </w:p>
    <w:sectPr w:rsidR="00966AF3" w:rsidSect="00E65D46">
      <w:footerReference w:type="default" r:id="rId9"/>
      <w:pgSz w:w="10433" w:h="14742"/>
      <w:pgMar w:top="1440" w:right="1389" w:bottom="1440" w:left="138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390" w:rsidRDefault="008E6390">
      <w:r>
        <w:separator/>
      </w:r>
    </w:p>
  </w:endnote>
  <w:endnote w:type="continuationSeparator" w:id="0">
    <w:p w:rsidR="008E6390" w:rsidRDefault="008E63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华文宋体">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
    <w:altName w:val="Arial Unicode MS"/>
    <w:charset w:val="86"/>
    <w:family w:val="modern"/>
    <w:pitch w:val="fixed"/>
    <w:sig w:usb0="00000000" w:usb1="38CF7CFA" w:usb2="00000016" w:usb3="00000000" w:csb0="00040001" w:csb1="00000000"/>
  </w:font>
  <w:font w:name="楷体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069511"/>
      <w:docPartObj>
        <w:docPartGallery w:val="Page Numbers (Bottom of Page)"/>
        <w:docPartUnique/>
      </w:docPartObj>
    </w:sdtPr>
    <w:sdtContent>
      <w:sdt>
        <w:sdtPr>
          <w:id w:val="-1705238520"/>
          <w:docPartObj>
            <w:docPartGallery w:val="Page Numbers (Top of Page)"/>
            <w:docPartUnique/>
          </w:docPartObj>
        </w:sdtPr>
        <w:sdtContent>
          <w:p w:rsidR="00611587" w:rsidRDefault="00611587">
            <w:pPr>
              <w:pStyle w:val="a4"/>
            </w:pPr>
            <w:r>
              <w:rPr>
                <w:lang w:val="zh-CN"/>
              </w:rPr>
              <w:t xml:space="preserve"> </w:t>
            </w:r>
            <w:r w:rsidR="00D129B9">
              <w:rPr>
                <w:b/>
                <w:bCs/>
                <w:sz w:val="24"/>
                <w:szCs w:val="24"/>
              </w:rPr>
              <w:fldChar w:fldCharType="begin"/>
            </w:r>
            <w:r>
              <w:rPr>
                <w:b/>
                <w:bCs/>
              </w:rPr>
              <w:instrText>PAGE</w:instrText>
            </w:r>
            <w:r w:rsidR="00D129B9">
              <w:rPr>
                <w:b/>
                <w:bCs/>
                <w:sz w:val="24"/>
                <w:szCs w:val="24"/>
              </w:rPr>
              <w:fldChar w:fldCharType="separate"/>
            </w:r>
            <w:r w:rsidR="00225843">
              <w:rPr>
                <w:b/>
                <w:bCs/>
                <w:noProof/>
              </w:rPr>
              <w:t>10</w:t>
            </w:r>
            <w:r w:rsidR="00D129B9">
              <w:rPr>
                <w:b/>
                <w:bCs/>
                <w:sz w:val="24"/>
                <w:szCs w:val="24"/>
              </w:rPr>
              <w:fldChar w:fldCharType="end"/>
            </w:r>
            <w:r>
              <w:rPr>
                <w:lang w:val="zh-CN"/>
              </w:rPr>
              <w:t xml:space="preserve"> / </w:t>
            </w:r>
            <w:r w:rsidR="00D129B9">
              <w:rPr>
                <w:b/>
                <w:bCs/>
                <w:sz w:val="24"/>
                <w:szCs w:val="24"/>
              </w:rPr>
              <w:fldChar w:fldCharType="begin"/>
            </w:r>
            <w:r>
              <w:rPr>
                <w:b/>
                <w:bCs/>
              </w:rPr>
              <w:instrText>NUMPAGES</w:instrText>
            </w:r>
            <w:r w:rsidR="00D129B9">
              <w:rPr>
                <w:b/>
                <w:bCs/>
                <w:sz w:val="24"/>
                <w:szCs w:val="24"/>
              </w:rPr>
              <w:fldChar w:fldCharType="separate"/>
            </w:r>
            <w:r w:rsidR="00225843">
              <w:rPr>
                <w:b/>
                <w:bCs/>
                <w:noProof/>
              </w:rPr>
              <w:t>11</w:t>
            </w:r>
            <w:r w:rsidR="00D129B9">
              <w:rPr>
                <w:b/>
                <w:bCs/>
                <w:sz w:val="24"/>
                <w:szCs w:val="24"/>
              </w:rPr>
              <w:fldChar w:fldCharType="end"/>
            </w:r>
          </w:p>
        </w:sdtContent>
      </w:sdt>
    </w:sdtContent>
  </w:sdt>
  <w:p w:rsidR="00E65D46" w:rsidRDefault="00E65D46">
    <w:pPr>
      <w:pStyle w:val="a4"/>
      <w:jc w:val="center"/>
      <w:rPr>
        <w:rFonts w:ascii="楷体_GB2312" w:eastAsia="楷体_GB23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390" w:rsidRDefault="008E6390">
      <w:r>
        <w:separator/>
      </w:r>
    </w:p>
  </w:footnote>
  <w:footnote w:type="continuationSeparator" w:id="0">
    <w:p w:rsidR="008E6390" w:rsidRDefault="008E63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2118E"/>
    <w:multiLevelType w:val="hybridMultilevel"/>
    <w:tmpl w:val="66AC5668"/>
    <w:lvl w:ilvl="0" w:tplc="6A664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F25319A"/>
    <w:multiLevelType w:val="hybridMultilevel"/>
    <w:tmpl w:val="E9A4C254"/>
    <w:lvl w:ilvl="0" w:tplc="2B86FF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0BE0BF7"/>
    <w:multiLevelType w:val="hybridMultilevel"/>
    <w:tmpl w:val="90B8624C"/>
    <w:lvl w:ilvl="0" w:tplc="716EEFD0">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8DE0534"/>
    <w:multiLevelType w:val="hybridMultilevel"/>
    <w:tmpl w:val="0270E274"/>
    <w:lvl w:ilvl="0" w:tplc="69BAA060">
      <w:start w:val="1"/>
      <w:numFmt w:val="japaneseCounting"/>
      <w:lvlText w:val="第%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D815FE0"/>
    <w:multiLevelType w:val="hybridMultilevel"/>
    <w:tmpl w:val="2CE6E424"/>
    <w:lvl w:ilvl="0" w:tplc="C6787C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E0B2216"/>
    <w:multiLevelType w:val="hybridMultilevel"/>
    <w:tmpl w:val="0CD6AD28"/>
    <w:lvl w:ilvl="0" w:tplc="17D0D02E">
      <w:start w:val="3"/>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nsid w:val="35CA41CA"/>
    <w:multiLevelType w:val="hybridMultilevel"/>
    <w:tmpl w:val="871EFA46"/>
    <w:lvl w:ilvl="0" w:tplc="35BE17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7F90A71"/>
    <w:multiLevelType w:val="hybridMultilevel"/>
    <w:tmpl w:val="51DE05BC"/>
    <w:lvl w:ilvl="0" w:tplc="4EE62B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E6E4F46"/>
    <w:multiLevelType w:val="hybridMultilevel"/>
    <w:tmpl w:val="261662D0"/>
    <w:lvl w:ilvl="0" w:tplc="B3BCCBD4">
      <w:start w:val="1"/>
      <w:numFmt w:val="japaneseCounting"/>
      <w:lvlText w:val="%1、"/>
      <w:lvlJc w:val="left"/>
      <w:pPr>
        <w:ind w:left="460" w:hanging="4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43F718A"/>
    <w:multiLevelType w:val="hybridMultilevel"/>
    <w:tmpl w:val="1EDA1290"/>
    <w:lvl w:ilvl="0" w:tplc="0DE2EB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58B2CEA"/>
    <w:multiLevelType w:val="hybridMultilevel"/>
    <w:tmpl w:val="44F84258"/>
    <w:lvl w:ilvl="0" w:tplc="0AACD580">
      <w:start w:val="1"/>
      <w:numFmt w:val="decimal"/>
      <w:lvlText w:val="%1."/>
      <w:lvlJc w:val="left"/>
      <w:pPr>
        <w:ind w:left="360" w:hanging="360"/>
      </w:pPr>
      <w:rPr>
        <w:rFonts w:ascii="华文宋体" w:eastAsia="华文宋体" w:hAnsi="华文宋体" w:hint="default"/>
        <w:color w:val="353535"/>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8B93376"/>
    <w:multiLevelType w:val="hybridMultilevel"/>
    <w:tmpl w:val="3EFA56A8"/>
    <w:lvl w:ilvl="0" w:tplc="66368434">
      <w:start w:val="1"/>
      <w:numFmt w:val="decimal"/>
      <w:lvlText w:val="%1."/>
      <w:lvlJc w:val="left"/>
      <w:pPr>
        <w:ind w:left="360" w:hanging="360"/>
      </w:pPr>
      <w:rPr>
        <w:rFonts w:ascii="Times New Roman" w:eastAsia="宋体" w:hAnsi="Times New Roman" w:hint="default"/>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B1F2F14"/>
    <w:multiLevelType w:val="hybridMultilevel"/>
    <w:tmpl w:val="1D1AF166"/>
    <w:lvl w:ilvl="0" w:tplc="9C84DC8A">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3">
    <w:nsid w:val="58BC76A7"/>
    <w:multiLevelType w:val="hybridMultilevel"/>
    <w:tmpl w:val="DADE267A"/>
    <w:lvl w:ilvl="0" w:tplc="9F4802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AA65062"/>
    <w:multiLevelType w:val="hybridMultilevel"/>
    <w:tmpl w:val="624EB1FE"/>
    <w:lvl w:ilvl="0" w:tplc="86722EA2">
      <w:start w:val="1"/>
      <w:numFmt w:val="decimal"/>
      <w:lvlText w:val="%1."/>
      <w:lvlJc w:val="left"/>
      <w:pPr>
        <w:ind w:left="360" w:hanging="360"/>
      </w:pPr>
      <w:rPr>
        <w:rFonts w:ascii="华文宋体" w:eastAsia="华文宋体" w:hAnsi="华文宋体" w:hint="default"/>
        <w:color w:val="353535"/>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C1E2FB5"/>
    <w:multiLevelType w:val="hybridMultilevel"/>
    <w:tmpl w:val="A7F4EE46"/>
    <w:lvl w:ilvl="0" w:tplc="0A6297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D7F2598"/>
    <w:multiLevelType w:val="hybridMultilevel"/>
    <w:tmpl w:val="6D0E40E4"/>
    <w:lvl w:ilvl="0" w:tplc="7C1A7C5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F4C2539"/>
    <w:multiLevelType w:val="hybridMultilevel"/>
    <w:tmpl w:val="EE42EC1C"/>
    <w:lvl w:ilvl="0" w:tplc="374E07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657752F4"/>
    <w:multiLevelType w:val="hybridMultilevel"/>
    <w:tmpl w:val="DCFEA00C"/>
    <w:lvl w:ilvl="0" w:tplc="8F9E10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66BE508A"/>
    <w:multiLevelType w:val="hybridMultilevel"/>
    <w:tmpl w:val="F4284414"/>
    <w:lvl w:ilvl="0" w:tplc="327651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71A46F3C"/>
    <w:multiLevelType w:val="hybridMultilevel"/>
    <w:tmpl w:val="8548ACCE"/>
    <w:lvl w:ilvl="0" w:tplc="6568A8E2">
      <w:start w:val="4"/>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1">
    <w:nsid w:val="72947ABD"/>
    <w:multiLevelType w:val="hybridMultilevel"/>
    <w:tmpl w:val="3596277C"/>
    <w:lvl w:ilvl="0" w:tplc="3EE657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7D712363"/>
    <w:multiLevelType w:val="hybridMultilevel"/>
    <w:tmpl w:val="874AB97C"/>
    <w:lvl w:ilvl="0" w:tplc="C9DED2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7"/>
  </w:num>
  <w:num w:numId="4">
    <w:abstractNumId w:val="6"/>
  </w:num>
  <w:num w:numId="5">
    <w:abstractNumId w:val="15"/>
  </w:num>
  <w:num w:numId="6">
    <w:abstractNumId w:val="1"/>
  </w:num>
  <w:num w:numId="7">
    <w:abstractNumId w:val="4"/>
  </w:num>
  <w:num w:numId="8">
    <w:abstractNumId w:val="22"/>
  </w:num>
  <w:num w:numId="9">
    <w:abstractNumId w:val="17"/>
  </w:num>
  <w:num w:numId="10">
    <w:abstractNumId w:val="21"/>
  </w:num>
  <w:num w:numId="11">
    <w:abstractNumId w:val="12"/>
  </w:num>
  <w:num w:numId="12">
    <w:abstractNumId w:val="11"/>
  </w:num>
  <w:num w:numId="13">
    <w:abstractNumId w:val="5"/>
  </w:num>
  <w:num w:numId="14">
    <w:abstractNumId w:val="9"/>
  </w:num>
  <w:num w:numId="15">
    <w:abstractNumId w:val="20"/>
  </w:num>
  <w:num w:numId="16">
    <w:abstractNumId w:val="14"/>
  </w:num>
  <w:num w:numId="17">
    <w:abstractNumId w:val="10"/>
  </w:num>
  <w:num w:numId="18">
    <w:abstractNumId w:val="8"/>
  </w:num>
  <w:num w:numId="19">
    <w:abstractNumId w:val="18"/>
  </w:num>
  <w:num w:numId="20">
    <w:abstractNumId w:val="13"/>
  </w:num>
  <w:num w:numId="21">
    <w:abstractNumId w:val="19"/>
  </w:num>
  <w:num w:numId="22">
    <w:abstractNumId w:val="16"/>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65E8A"/>
    <w:rsid w:val="00013B08"/>
    <w:rsid w:val="00031D05"/>
    <w:rsid w:val="000407F4"/>
    <w:rsid w:val="00047127"/>
    <w:rsid w:val="000668F7"/>
    <w:rsid w:val="00076566"/>
    <w:rsid w:val="0007719B"/>
    <w:rsid w:val="000A07C8"/>
    <w:rsid w:val="000B0B57"/>
    <w:rsid w:val="000E2387"/>
    <w:rsid w:val="000E6B78"/>
    <w:rsid w:val="001467CD"/>
    <w:rsid w:val="00161AE1"/>
    <w:rsid w:val="0016254A"/>
    <w:rsid w:val="00162805"/>
    <w:rsid w:val="00170CAC"/>
    <w:rsid w:val="00181480"/>
    <w:rsid w:val="001B1B1C"/>
    <w:rsid w:val="001E6AFB"/>
    <w:rsid w:val="00210902"/>
    <w:rsid w:val="00225843"/>
    <w:rsid w:val="00233A63"/>
    <w:rsid w:val="00241A57"/>
    <w:rsid w:val="00242653"/>
    <w:rsid w:val="00292D0E"/>
    <w:rsid w:val="00294D1D"/>
    <w:rsid w:val="002A5CCA"/>
    <w:rsid w:val="002C3097"/>
    <w:rsid w:val="002E042E"/>
    <w:rsid w:val="00310866"/>
    <w:rsid w:val="003168B5"/>
    <w:rsid w:val="00364BC7"/>
    <w:rsid w:val="00367E87"/>
    <w:rsid w:val="00382781"/>
    <w:rsid w:val="003B5941"/>
    <w:rsid w:val="003C4A83"/>
    <w:rsid w:val="003D6420"/>
    <w:rsid w:val="003E6342"/>
    <w:rsid w:val="003F2A4E"/>
    <w:rsid w:val="003F4159"/>
    <w:rsid w:val="00411544"/>
    <w:rsid w:val="00415FCF"/>
    <w:rsid w:val="00444670"/>
    <w:rsid w:val="00464B55"/>
    <w:rsid w:val="00465E8A"/>
    <w:rsid w:val="004B1D93"/>
    <w:rsid w:val="004F6997"/>
    <w:rsid w:val="0050089D"/>
    <w:rsid w:val="005059A0"/>
    <w:rsid w:val="00511202"/>
    <w:rsid w:val="005172E2"/>
    <w:rsid w:val="005232AA"/>
    <w:rsid w:val="00541A6F"/>
    <w:rsid w:val="005A2CC1"/>
    <w:rsid w:val="005D61E6"/>
    <w:rsid w:val="005F6233"/>
    <w:rsid w:val="00611587"/>
    <w:rsid w:val="00621767"/>
    <w:rsid w:val="0063795C"/>
    <w:rsid w:val="00656A1E"/>
    <w:rsid w:val="006741F9"/>
    <w:rsid w:val="00682CA9"/>
    <w:rsid w:val="00692AE2"/>
    <w:rsid w:val="006E3447"/>
    <w:rsid w:val="00712B39"/>
    <w:rsid w:val="00734DD8"/>
    <w:rsid w:val="00735CB9"/>
    <w:rsid w:val="00742014"/>
    <w:rsid w:val="007775C6"/>
    <w:rsid w:val="00786321"/>
    <w:rsid w:val="007C0279"/>
    <w:rsid w:val="007D3516"/>
    <w:rsid w:val="00817E52"/>
    <w:rsid w:val="00840A5C"/>
    <w:rsid w:val="00845FE5"/>
    <w:rsid w:val="008523D1"/>
    <w:rsid w:val="0085496F"/>
    <w:rsid w:val="00866264"/>
    <w:rsid w:val="00870887"/>
    <w:rsid w:val="0088345D"/>
    <w:rsid w:val="00883CF7"/>
    <w:rsid w:val="008B06B8"/>
    <w:rsid w:val="008B242F"/>
    <w:rsid w:val="008D62D6"/>
    <w:rsid w:val="008D73AF"/>
    <w:rsid w:val="008E6390"/>
    <w:rsid w:val="008E7C05"/>
    <w:rsid w:val="0090078F"/>
    <w:rsid w:val="00901174"/>
    <w:rsid w:val="00911CC7"/>
    <w:rsid w:val="00927851"/>
    <w:rsid w:val="00942643"/>
    <w:rsid w:val="00966AF3"/>
    <w:rsid w:val="00974B8B"/>
    <w:rsid w:val="00986385"/>
    <w:rsid w:val="009B0291"/>
    <w:rsid w:val="009E38BD"/>
    <w:rsid w:val="009E5189"/>
    <w:rsid w:val="00A03925"/>
    <w:rsid w:val="00A50D74"/>
    <w:rsid w:val="00A662DE"/>
    <w:rsid w:val="00A76C6D"/>
    <w:rsid w:val="00AE3D4F"/>
    <w:rsid w:val="00AF2617"/>
    <w:rsid w:val="00B16D4A"/>
    <w:rsid w:val="00B245A3"/>
    <w:rsid w:val="00B441E0"/>
    <w:rsid w:val="00B53DC1"/>
    <w:rsid w:val="00B700E8"/>
    <w:rsid w:val="00BB3E5F"/>
    <w:rsid w:val="00BC60AB"/>
    <w:rsid w:val="00C04824"/>
    <w:rsid w:val="00C05BDC"/>
    <w:rsid w:val="00C45DBF"/>
    <w:rsid w:val="00C629B7"/>
    <w:rsid w:val="00C62A12"/>
    <w:rsid w:val="00C6619B"/>
    <w:rsid w:val="00C664EA"/>
    <w:rsid w:val="00C74434"/>
    <w:rsid w:val="00C817D9"/>
    <w:rsid w:val="00CA0D65"/>
    <w:rsid w:val="00CA6625"/>
    <w:rsid w:val="00CC62DA"/>
    <w:rsid w:val="00CD0B62"/>
    <w:rsid w:val="00CD25BD"/>
    <w:rsid w:val="00CF756F"/>
    <w:rsid w:val="00D129B9"/>
    <w:rsid w:val="00D40E22"/>
    <w:rsid w:val="00D517AA"/>
    <w:rsid w:val="00D9658F"/>
    <w:rsid w:val="00D96BA9"/>
    <w:rsid w:val="00DB0602"/>
    <w:rsid w:val="00DD059B"/>
    <w:rsid w:val="00E00F80"/>
    <w:rsid w:val="00E01ADC"/>
    <w:rsid w:val="00E50511"/>
    <w:rsid w:val="00E65D46"/>
    <w:rsid w:val="00EA041A"/>
    <w:rsid w:val="00EB2CF2"/>
    <w:rsid w:val="00EB6F07"/>
    <w:rsid w:val="00EC4E36"/>
    <w:rsid w:val="00F0403C"/>
    <w:rsid w:val="00F24231"/>
    <w:rsid w:val="00F250F2"/>
    <w:rsid w:val="00F26FDC"/>
    <w:rsid w:val="00F2781A"/>
    <w:rsid w:val="00F33C90"/>
    <w:rsid w:val="00F66EC0"/>
    <w:rsid w:val="00FD03A4"/>
    <w:rsid w:val="00FD7748"/>
    <w:rsid w:val="00FF2BC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E8A"/>
    <w:pPr>
      <w:widowControl w:val="0"/>
      <w:jc w:val="both"/>
    </w:pPr>
    <w:rPr>
      <w:rFonts w:ascii="Calibri" w:eastAsia="宋体" w:hAnsi="Calibri" w:cs="Times New Roman"/>
    </w:rPr>
  </w:style>
  <w:style w:type="paragraph" w:styleId="1">
    <w:name w:val="heading 1"/>
    <w:basedOn w:val="a"/>
    <w:next w:val="a"/>
    <w:link w:val="1Char"/>
    <w:qFormat/>
    <w:rsid w:val="00465E8A"/>
    <w:pPr>
      <w:autoSpaceDE w:val="0"/>
      <w:autoSpaceDN w:val="0"/>
      <w:adjustRightInd w:val="0"/>
      <w:jc w:val="left"/>
      <w:outlineLvl w:val="0"/>
    </w:pPr>
    <w:rPr>
      <w:color w:val="003366"/>
      <w:kern w:val="0"/>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65E8A"/>
    <w:rPr>
      <w:rFonts w:ascii="Calibri" w:eastAsia="宋体" w:hAnsi="Calibri" w:cs="Times New Roman"/>
      <w:color w:val="003366"/>
      <w:kern w:val="0"/>
      <w:sz w:val="44"/>
      <w:szCs w:val="44"/>
      <w:lang w:val="zh-CN"/>
    </w:rPr>
  </w:style>
  <w:style w:type="paragraph" w:styleId="a3">
    <w:name w:val="header"/>
    <w:basedOn w:val="a"/>
    <w:link w:val="Char"/>
    <w:rsid w:val="00465E8A"/>
    <w:pPr>
      <w:pBdr>
        <w:bottom w:val="single" w:sz="6" w:space="1" w:color="auto"/>
      </w:pBdr>
      <w:tabs>
        <w:tab w:val="center" w:pos="4153"/>
        <w:tab w:val="right" w:pos="8306"/>
      </w:tabs>
      <w:snapToGrid w:val="0"/>
      <w:jc w:val="center"/>
    </w:pPr>
    <w:rPr>
      <w:sz w:val="18"/>
      <w:szCs w:val="20"/>
    </w:rPr>
  </w:style>
  <w:style w:type="character" w:customStyle="1" w:styleId="Char">
    <w:name w:val="页眉 Char"/>
    <w:basedOn w:val="a0"/>
    <w:link w:val="a3"/>
    <w:rsid w:val="00465E8A"/>
    <w:rPr>
      <w:rFonts w:ascii="Calibri" w:eastAsia="宋体" w:hAnsi="Calibri" w:cs="Times New Roman"/>
      <w:sz w:val="18"/>
      <w:szCs w:val="20"/>
    </w:rPr>
  </w:style>
  <w:style w:type="paragraph" w:styleId="a4">
    <w:name w:val="footer"/>
    <w:basedOn w:val="a"/>
    <w:link w:val="Char0"/>
    <w:uiPriority w:val="99"/>
    <w:rsid w:val="00465E8A"/>
    <w:pPr>
      <w:tabs>
        <w:tab w:val="center" w:pos="4153"/>
        <w:tab w:val="right" w:pos="8306"/>
      </w:tabs>
      <w:snapToGrid w:val="0"/>
      <w:jc w:val="left"/>
    </w:pPr>
    <w:rPr>
      <w:sz w:val="18"/>
      <w:szCs w:val="20"/>
    </w:rPr>
  </w:style>
  <w:style w:type="character" w:customStyle="1" w:styleId="Char0">
    <w:name w:val="页脚 Char"/>
    <w:basedOn w:val="a0"/>
    <w:link w:val="a4"/>
    <w:uiPriority w:val="99"/>
    <w:rsid w:val="00465E8A"/>
    <w:rPr>
      <w:rFonts w:ascii="Calibri" w:eastAsia="宋体" w:hAnsi="Calibri" w:cs="Times New Roman"/>
      <w:sz w:val="18"/>
      <w:szCs w:val="20"/>
    </w:rPr>
  </w:style>
  <w:style w:type="paragraph" w:styleId="a5">
    <w:name w:val="Body Text"/>
    <w:basedOn w:val="a"/>
    <w:link w:val="Char1"/>
    <w:rsid w:val="00465E8A"/>
    <w:pPr>
      <w:widowControl/>
      <w:spacing w:before="100" w:beforeAutospacing="1" w:after="100" w:afterAutospacing="1"/>
      <w:jc w:val="left"/>
    </w:pPr>
    <w:rPr>
      <w:rFonts w:ascii="宋体" w:hAnsi="宋体"/>
      <w:kern w:val="0"/>
      <w:sz w:val="24"/>
    </w:rPr>
  </w:style>
  <w:style w:type="character" w:customStyle="1" w:styleId="Char1">
    <w:name w:val="正文文本 Char"/>
    <w:basedOn w:val="a0"/>
    <w:link w:val="a5"/>
    <w:rsid w:val="00465E8A"/>
    <w:rPr>
      <w:rFonts w:ascii="宋体" w:eastAsia="宋体" w:hAnsi="宋体" w:cs="Times New Roman"/>
      <w:kern w:val="0"/>
      <w:sz w:val="24"/>
    </w:rPr>
  </w:style>
  <w:style w:type="paragraph" w:styleId="a6">
    <w:name w:val="Balloon Text"/>
    <w:basedOn w:val="a"/>
    <w:link w:val="Char2"/>
    <w:uiPriority w:val="99"/>
    <w:semiHidden/>
    <w:unhideWhenUsed/>
    <w:rsid w:val="00C04824"/>
    <w:rPr>
      <w:sz w:val="18"/>
      <w:szCs w:val="18"/>
    </w:rPr>
  </w:style>
  <w:style w:type="character" w:customStyle="1" w:styleId="Char2">
    <w:name w:val="批注框文本 Char"/>
    <w:basedOn w:val="a0"/>
    <w:link w:val="a6"/>
    <w:uiPriority w:val="99"/>
    <w:semiHidden/>
    <w:rsid w:val="00C04824"/>
    <w:rPr>
      <w:rFonts w:ascii="Calibri" w:eastAsia="宋体" w:hAnsi="Calibri" w:cs="Times New Roman"/>
      <w:sz w:val="18"/>
      <w:szCs w:val="18"/>
    </w:rPr>
  </w:style>
  <w:style w:type="paragraph" w:styleId="a7">
    <w:name w:val="List Paragraph"/>
    <w:basedOn w:val="a"/>
    <w:uiPriority w:val="34"/>
    <w:qFormat/>
    <w:rsid w:val="00C817D9"/>
    <w:pPr>
      <w:ind w:firstLineChars="200" w:firstLine="420"/>
    </w:pPr>
  </w:style>
  <w:style w:type="table" w:styleId="a8">
    <w:name w:val="Table Grid"/>
    <w:basedOn w:val="a1"/>
    <w:uiPriority w:val="59"/>
    <w:rsid w:val="001625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E65D46"/>
    <w:rPr>
      <w:color w:val="0000FF" w:themeColor="hyperlink"/>
      <w:u w:val="single"/>
    </w:rPr>
  </w:style>
  <w:style w:type="paragraph" w:styleId="aa">
    <w:name w:val="Normal (Web)"/>
    <w:basedOn w:val="a"/>
    <w:unhideWhenUsed/>
    <w:rsid w:val="00444670"/>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dht.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4AC46-C7BC-4535-B0BB-7FDF8DD35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leowxc</dc:creator>
  <cp:lastModifiedBy>zhuoyue</cp:lastModifiedBy>
  <cp:revision>9</cp:revision>
  <cp:lastPrinted>2018-12-06T08:49:00Z</cp:lastPrinted>
  <dcterms:created xsi:type="dcterms:W3CDTF">2019-10-16T11:51:00Z</dcterms:created>
  <dcterms:modified xsi:type="dcterms:W3CDTF">2020-12-14T02:36:00Z</dcterms:modified>
</cp:coreProperties>
</file>