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eastAsia="仿宋_GB2312" w:cs="Times New Roman"/>
          <w:bCs/>
          <w:sz w:val="32"/>
          <w:u w:val="single"/>
        </w:rPr>
      </w:pPr>
      <w:r>
        <w:rPr>
          <w:rFonts w:hint="eastAsia" w:ascii="Times New Roman" w:hAnsi="Times New Roman" w:eastAsia="仿宋_GB2312" w:cs="Times New Roman"/>
          <w:bCs/>
          <w:sz w:val="32"/>
          <w:u w:val="single"/>
        </w:rPr>
        <w:t>土力学与地基基础复习资料</w:t>
      </w:r>
    </w:p>
    <w:p>
      <w:pPr>
        <w:spacing w:line="360" w:lineRule="auto"/>
        <w:rPr>
          <w:rFonts w:ascii="黑体" w:hAnsi="黑体" w:eastAsia="黑体" w:cs="黑体"/>
          <w:sz w:val="24"/>
          <w:szCs w:val="24"/>
        </w:rPr>
      </w:pPr>
      <w:r>
        <w:rPr>
          <w:rFonts w:hint="eastAsia" w:ascii="Times New Roman" w:hAnsi="Times New Roman" w:eastAsia="仿宋_GB2312" w:cs="Times New Roman"/>
          <w:bCs/>
          <w:sz w:val="32"/>
          <w:u w:val="single"/>
        </w:rPr>
        <w:t>一、</w:t>
      </w:r>
      <w:r>
        <w:rPr>
          <w:rFonts w:hint="eastAsia" w:ascii="黑体" w:hAnsi="黑体" w:eastAsia="黑体" w:cs="黑体"/>
          <w:sz w:val="28"/>
          <w:szCs w:val="28"/>
        </w:rPr>
        <w:t xml:space="preserve">填空题 </w:t>
      </w:r>
    </w:p>
    <w:p>
      <w:pPr>
        <w:numPr>
          <w:ilvl w:val="0"/>
          <w:numId w:val="1"/>
        </w:num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根据地质成因条件的不同，有以下几类土：（      ）、（       ）、（       ）、（      ）等等。</w:t>
      </w:r>
    </w:p>
    <w:p>
      <w:pPr>
        <w:numPr>
          <w:ilvl w:val="0"/>
          <w:numId w:val="1"/>
        </w:num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颗粒分 析试验对于粒径小于 或等 于 60mm ，大 于 0.075mm 的土，可用（        ）测定。</w:t>
      </w:r>
    </w:p>
    <w:p>
      <w:pPr>
        <w:numPr>
          <w:ilvl w:val="0"/>
          <w:numId w:val="1"/>
        </w:num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 xml:space="preserve">当动水压力等于或大于土的有效重度时，土粒处于悬浮状态，土粒随水流动，这种现象称为（       ）。 </w:t>
      </w:r>
    </w:p>
    <w:p>
      <w:pPr>
        <w:numPr>
          <w:ilvl w:val="0"/>
          <w:numId w:val="1"/>
        </w:num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土方开挖遵循（       ）、（       ）、（       ）和严禁超挖的原则。</w:t>
      </w:r>
    </w:p>
    <w:p>
      <w:pPr>
        <w:numPr>
          <w:ilvl w:val="0"/>
          <w:numId w:val="1"/>
        </w:num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深基坑土方开挖方案主要有（       ）、（       ）、（       ）、（       ）等。</w:t>
      </w:r>
    </w:p>
    <w:p>
      <w:pPr>
        <w:numPr>
          <w:ilvl w:val="0"/>
          <w:numId w:val="1"/>
        </w:num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边坡系数是以土方（        ）与（        ）之比表示。</w:t>
      </w:r>
    </w:p>
    <w:p>
      <w:pPr>
        <w:numPr>
          <w:ilvl w:val="0"/>
          <w:numId w:val="1"/>
        </w:num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铲运机的特点是能综合完成挖土 、（       ）、（        ）和（       ）等土方施工工序。</w:t>
      </w:r>
    </w:p>
    <w:p>
      <w:pPr>
        <w:numPr>
          <w:ilvl w:val="0"/>
          <w:numId w:val="1"/>
        </w:num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常用的机械压实方法有（       ）、（       ）、（       ）</w:t>
      </w:r>
      <w:r>
        <w:rPr>
          <w:rFonts w:hint="eastAsia" w:asciiTheme="minorEastAsia" w:hAnsiTheme="minorEastAsia" w:cstheme="minorEastAsia"/>
          <w:w w:val="91"/>
          <w:sz w:val="24"/>
          <w:szCs w:val="24"/>
        </w:rPr>
        <w:t>等。</w:t>
      </w:r>
    </w:p>
    <w:p>
      <w:pPr>
        <w:numPr>
          <w:ilvl w:val="0"/>
          <w:numId w:val="1"/>
        </w:num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碾压法适用于（         ）的填土工程。</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10.井点降水主要有（        ）、（       ）、（       ）电渗井井点和深井井等几种。</w:t>
      </w:r>
    </w:p>
    <w:p>
      <w:pPr>
        <w:spacing w:line="400" w:lineRule="exact"/>
        <w:rPr>
          <w:rFonts w:ascii="黑体" w:hAnsi="黑体" w:eastAsia="黑体" w:cs="黑体"/>
          <w:sz w:val="24"/>
          <w:szCs w:val="24"/>
        </w:rPr>
      </w:pPr>
      <w:r>
        <w:rPr>
          <w:rFonts w:hint="eastAsia" w:ascii="黑体" w:hAnsi="黑体" w:eastAsia="黑体" w:cs="黑体"/>
          <w:sz w:val="28"/>
          <w:szCs w:val="28"/>
        </w:rPr>
        <w:t xml:space="preserve">二、判断题 </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1.土松而湿则强度低且压缩性大，反之，则强度高且压缩性小。（  ）</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2.土粒由粗变细，则土由无粘性变成有粘性，且由透水性强变为透水性弱。                                （    ）</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3.土颗粒级配曲线越陡，说明级配越良。   （    ）</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4.土颗粒级配曲线越缓，说明土颗粒越不均匀，级配良好。（   ）</w:t>
      </w:r>
    </w:p>
    <w:p>
      <w:pPr>
        <w:spacing w:line="400" w:lineRule="exact"/>
        <w:ind w:left="5760" w:hanging="5760" w:hangingChars="2400"/>
        <w:rPr>
          <w:rFonts w:asciiTheme="minorEastAsia" w:hAnsiTheme="minorEastAsia" w:cstheme="minorEastAsia"/>
          <w:sz w:val="24"/>
          <w:szCs w:val="24"/>
        </w:rPr>
      </w:pPr>
      <w:r>
        <w:rPr>
          <w:rFonts w:hint="eastAsia" w:asciiTheme="minorEastAsia" w:hAnsiTheme="minorEastAsia" w:cstheme="minorEastAsia"/>
          <w:sz w:val="24"/>
          <w:szCs w:val="24"/>
        </w:rPr>
        <w:t>5.土中的气体如果处于封闭状态，则土不易压实，形成高压缩性土。（    ）</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6.单粒结构的土如果孔隙比较小，且土体强度大，则可以作为天然地基。                                            （    ）</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7.地基土的自重应力图线是一条折线。              （    ）</w:t>
      </w:r>
    </w:p>
    <w:p>
      <w:pPr>
        <w:tabs>
          <w:tab w:val="left" w:pos="6300"/>
        </w:tabs>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8.粉土是粘性土，其塑性指数大于</w:t>
      </w:r>
      <w:r>
        <w:rPr>
          <w:rFonts w:hint="eastAsia" w:asciiTheme="minorEastAsia" w:hAnsiTheme="minorEastAsia" w:cstheme="minorEastAsia"/>
          <w:sz w:val="24"/>
          <w:szCs w:val="24"/>
        </w:rPr>
        <w:tab/>
      </w:r>
      <w:r>
        <w:rPr>
          <w:rFonts w:hint="eastAsia" w:asciiTheme="minorEastAsia" w:hAnsiTheme="minorEastAsia" w:cstheme="minorEastAsia"/>
          <w:sz w:val="24"/>
          <w:szCs w:val="24"/>
        </w:rPr>
        <w:t xml:space="preserve">   （    ）</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9.地基土中附加应力值随土深度增加而逐渐减小。    （    ）</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10.地基的沉降或不均匀沉降会引起基础的沉降，严重者会导致上部建筑物破坏。                                    （     ）</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11.地基承载力一般用地基承载特征值表示。         （     ）</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12.土体的滑坡和坍塌是同一种现象。               （     ）</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13.地质勘察设计依据仅仅靠土体检测试验结果就可以。（    ）</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14.勘察报告可以准确充分的反映场地的主要特征。   （    ）</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15.标准贯入试验的垂击次数越多，说明土越疏松。   （    ）</w:t>
      </w:r>
    </w:p>
    <w:p>
      <w:pPr>
        <w:spacing w:line="400" w:lineRule="exact"/>
        <w:rPr>
          <w:rFonts w:asciiTheme="minorEastAsia" w:hAnsiTheme="minorEastAsia" w:cstheme="minorEastAsia"/>
          <w:b/>
          <w:bCs/>
          <w:sz w:val="24"/>
          <w:szCs w:val="24"/>
        </w:rPr>
      </w:pPr>
      <w:r>
        <w:rPr>
          <w:rFonts w:hint="eastAsia" w:asciiTheme="minorEastAsia" w:hAnsiTheme="minorEastAsia" w:cstheme="minorEastAsia"/>
          <w:b/>
          <w:bCs/>
          <w:sz w:val="24"/>
          <w:szCs w:val="24"/>
        </w:rPr>
        <w:t xml:space="preserve">三、选择题 </w:t>
      </w:r>
    </w:p>
    <w:p>
      <w:pPr>
        <w:spacing w:line="400" w:lineRule="exact"/>
        <w:rPr>
          <w:rFonts w:asciiTheme="minorEastAsia" w:hAnsiTheme="minorEastAsia" w:cstheme="minorEastAsia"/>
          <w:sz w:val="24"/>
          <w:szCs w:val="24"/>
        </w:rPr>
      </w:pPr>
      <w:r>
        <w:rPr>
          <w:rFonts w:hint="eastAsia" w:asciiTheme="minorEastAsia" w:hAnsiTheme="minorEastAsia" w:cstheme="minorEastAsia"/>
          <w:b/>
          <w:bCs/>
          <w:sz w:val="24"/>
          <w:szCs w:val="24"/>
        </w:rPr>
        <w:t>1.</w:t>
      </w:r>
      <w:r>
        <w:rPr>
          <w:rFonts w:hint="eastAsia" w:asciiTheme="minorEastAsia" w:hAnsiTheme="minorEastAsia" w:cstheme="minorEastAsia"/>
          <w:sz w:val="24"/>
          <w:szCs w:val="24"/>
        </w:rPr>
        <w:t>土的含水量越大土质越是松软， （      ）</w:t>
      </w:r>
    </w:p>
    <w:p>
      <w:pPr>
        <w:spacing w:line="400" w:lineRule="exact"/>
        <w:ind w:firstLine="237" w:firstLineChars="100"/>
        <w:rPr>
          <w:rFonts w:asciiTheme="minorEastAsia" w:hAnsiTheme="minorEastAsia" w:cstheme="minorEastAsia"/>
          <w:w w:val="99"/>
          <w:sz w:val="24"/>
          <w:szCs w:val="24"/>
        </w:rPr>
      </w:pPr>
      <w:r>
        <w:rPr>
          <w:rFonts w:hint="eastAsia" w:asciiTheme="minorEastAsia" w:hAnsiTheme="minorEastAsia" w:cstheme="minorEastAsia"/>
          <w:w w:val="99"/>
          <w:sz w:val="24"/>
          <w:szCs w:val="24"/>
        </w:rPr>
        <w:t xml:space="preserve">A 压缩性高，强度高 </w:t>
      </w:r>
      <w:r>
        <w:rPr>
          <w:rFonts w:asciiTheme="minorEastAsia" w:hAnsiTheme="minorEastAsia" w:cstheme="minorEastAsia"/>
          <w:w w:val="99"/>
          <w:sz w:val="24"/>
          <w:szCs w:val="24"/>
        </w:rPr>
        <w:t xml:space="preserve">     </w:t>
      </w:r>
      <w:r>
        <w:rPr>
          <w:rFonts w:hint="eastAsia" w:asciiTheme="minorEastAsia" w:hAnsiTheme="minorEastAsia" w:cstheme="minorEastAsia"/>
          <w:w w:val="99"/>
          <w:sz w:val="24"/>
          <w:szCs w:val="24"/>
        </w:rPr>
        <w:t>B</w:t>
      </w:r>
      <w:r>
        <w:rPr>
          <w:rFonts w:hint="eastAsia" w:asciiTheme="minorEastAsia" w:hAnsiTheme="minorEastAsia" w:cstheme="minorEastAsia"/>
          <w:sz w:val="24"/>
          <w:szCs w:val="24"/>
        </w:rPr>
        <w:t>压缩性低，强度高</w:t>
      </w:r>
    </w:p>
    <w:p>
      <w:pPr>
        <w:spacing w:line="400" w:lineRule="exact"/>
        <w:ind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 xml:space="preserve">C压缩性高，强度低 </w:t>
      </w:r>
      <w:r>
        <w:rPr>
          <w:rFonts w:asciiTheme="minorEastAsia" w:hAnsiTheme="minorEastAsia" w:cstheme="minorEastAsia"/>
          <w:sz w:val="24"/>
          <w:szCs w:val="24"/>
        </w:rPr>
        <w:t xml:space="preserve">     </w:t>
      </w:r>
      <w:r>
        <w:rPr>
          <w:rFonts w:hint="eastAsia" w:asciiTheme="minorEastAsia" w:hAnsiTheme="minorEastAsia" w:cstheme="minorEastAsia"/>
          <w:sz w:val="24"/>
          <w:szCs w:val="24"/>
        </w:rPr>
        <w:t>D压缩性低，强度低</w:t>
      </w:r>
    </w:p>
    <w:p>
      <w:pPr>
        <w:numPr>
          <w:ilvl w:val="0"/>
          <w:numId w:val="2"/>
        </w:numPr>
        <w:spacing w:line="400" w:lineRule="exact"/>
        <w:rPr>
          <w:rFonts w:asciiTheme="minorEastAsia" w:hAnsiTheme="minorEastAsia" w:cstheme="minorEastAsia"/>
          <w:w w:val="98"/>
          <w:sz w:val="24"/>
          <w:szCs w:val="24"/>
        </w:rPr>
      </w:pPr>
      <w:r>
        <w:rPr>
          <w:rFonts w:hint="eastAsia" w:asciiTheme="minorEastAsia" w:hAnsiTheme="minorEastAsia" w:cstheme="minorEastAsia"/>
          <w:sz w:val="24"/>
          <w:szCs w:val="24"/>
        </w:rPr>
        <w:t xml:space="preserve">填土的压实就是通过夯击、 碾压、震动等动力作用使(    ) </w:t>
      </w:r>
      <w:r>
        <w:rPr>
          <w:rFonts w:hint="eastAsia" w:asciiTheme="minorEastAsia" w:hAnsiTheme="minorEastAsia" w:cstheme="minorEastAsia"/>
          <w:w w:val="98"/>
          <w:sz w:val="24"/>
          <w:szCs w:val="24"/>
        </w:rPr>
        <w:t>减少而增加其密实度。</w:t>
      </w:r>
    </w:p>
    <w:p>
      <w:pPr>
        <w:spacing w:line="400" w:lineRule="exact"/>
        <w:ind w:firstLine="237" w:firstLineChars="100"/>
        <w:rPr>
          <w:rFonts w:asciiTheme="minorEastAsia" w:hAnsiTheme="minorEastAsia" w:cstheme="minorEastAsia"/>
          <w:sz w:val="24"/>
          <w:szCs w:val="24"/>
        </w:rPr>
      </w:pPr>
      <w:r>
        <w:rPr>
          <w:rFonts w:hint="eastAsia" w:asciiTheme="minorEastAsia" w:hAnsiTheme="minorEastAsia" w:cstheme="minorEastAsia"/>
          <w:w w:val="99"/>
          <w:sz w:val="24"/>
          <w:szCs w:val="24"/>
        </w:rPr>
        <w:t xml:space="preserve">A </w:t>
      </w:r>
      <w:r>
        <w:rPr>
          <w:rFonts w:hint="eastAsia" w:asciiTheme="minorEastAsia" w:hAnsiTheme="minorEastAsia" w:cstheme="minorEastAsia"/>
          <w:sz w:val="24"/>
          <w:szCs w:val="24"/>
        </w:rPr>
        <w:t xml:space="preserve">土体的孔隙       </w:t>
      </w:r>
      <w:r>
        <w:rPr>
          <w:rFonts w:hint="eastAsia" w:asciiTheme="minorEastAsia" w:hAnsiTheme="minorEastAsia" w:cstheme="minorEastAsia"/>
          <w:w w:val="99"/>
          <w:sz w:val="24"/>
          <w:szCs w:val="24"/>
        </w:rPr>
        <w:t>B</w:t>
      </w:r>
      <w:r>
        <w:rPr>
          <w:rFonts w:hint="eastAsia" w:asciiTheme="minorEastAsia" w:hAnsiTheme="minorEastAsia" w:cstheme="minorEastAsia"/>
          <w:sz w:val="24"/>
          <w:szCs w:val="24"/>
        </w:rPr>
        <w:t xml:space="preserve">土体的比重 </w:t>
      </w:r>
      <w:r>
        <w:rPr>
          <w:rFonts w:asciiTheme="minorEastAsia" w:hAnsiTheme="minorEastAsia" w:cstheme="minorEastAsia"/>
          <w:sz w:val="24"/>
          <w:szCs w:val="24"/>
        </w:rPr>
        <w:t xml:space="preserve">    </w:t>
      </w:r>
      <w:r>
        <w:rPr>
          <w:rFonts w:hint="eastAsia" w:asciiTheme="minorEastAsia" w:hAnsiTheme="minorEastAsia" w:cstheme="minorEastAsia"/>
          <w:sz w:val="24"/>
          <w:szCs w:val="24"/>
        </w:rPr>
        <w:t>C</w:t>
      </w:r>
      <w:r>
        <w:rPr>
          <w:rFonts w:hint="eastAsia" w:asciiTheme="minorEastAsia" w:hAnsiTheme="minorEastAsia" w:cstheme="minorEastAsia"/>
          <w:w w:val="99"/>
          <w:sz w:val="24"/>
          <w:szCs w:val="24"/>
        </w:rPr>
        <w:t xml:space="preserve">土体中的水       </w:t>
      </w:r>
      <w:r>
        <w:rPr>
          <w:rFonts w:hint="eastAsia" w:asciiTheme="minorEastAsia" w:hAnsiTheme="minorEastAsia" w:cstheme="minorEastAsia"/>
          <w:sz w:val="24"/>
          <w:szCs w:val="24"/>
        </w:rPr>
        <w:t>D土体颗粒</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3.土压实的目的是为了减少其(    )，增加土的强度。</w:t>
      </w:r>
    </w:p>
    <w:p>
      <w:pPr>
        <w:spacing w:line="400" w:lineRule="exact"/>
        <w:rPr>
          <w:rFonts w:asciiTheme="minorEastAsia" w:hAnsiTheme="minorEastAsia" w:cstheme="minorEastAsia"/>
          <w:sz w:val="24"/>
          <w:szCs w:val="24"/>
        </w:rPr>
      </w:pPr>
      <w:r>
        <w:rPr>
          <w:rFonts w:hint="eastAsia" w:asciiTheme="minorEastAsia" w:hAnsiTheme="minorEastAsia" w:cstheme="minorEastAsia"/>
          <w:w w:val="98"/>
          <w:sz w:val="24"/>
          <w:szCs w:val="24"/>
        </w:rPr>
        <w:t xml:space="preserve"> </w:t>
      </w:r>
      <w:r>
        <w:rPr>
          <w:rFonts w:asciiTheme="minorEastAsia" w:hAnsiTheme="minorEastAsia" w:cstheme="minorEastAsia"/>
          <w:w w:val="98"/>
          <w:sz w:val="24"/>
          <w:szCs w:val="24"/>
        </w:rPr>
        <w:t xml:space="preserve"> </w:t>
      </w:r>
      <w:r>
        <w:rPr>
          <w:rFonts w:hint="eastAsia" w:asciiTheme="minorEastAsia" w:hAnsiTheme="minorEastAsia" w:cstheme="minorEastAsia"/>
          <w:w w:val="99"/>
          <w:sz w:val="24"/>
          <w:szCs w:val="24"/>
        </w:rPr>
        <w:t xml:space="preserve">A </w:t>
      </w:r>
      <w:r>
        <w:rPr>
          <w:rFonts w:hint="eastAsia" w:asciiTheme="minorEastAsia" w:hAnsiTheme="minorEastAsia" w:cstheme="minorEastAsia"/>
          <w:sz w:val="24"/>
          <w:szCs w:val="24"/>
        </w:rPr>
        <w:t xml:space="preserve">渗透性  </w:t>
      </w:r>
      <w:r>
        <w:rPr>
          <w:rFonts w:asciiTheme="minorEastAsia" w:hAnsiTheme="minorEastAsia" w:cstheme="minorEastAsia"/>
          <w:sz w:val="24"/>
          <w:szCs w:val="24"/>
        </w:rPr>
        <w:t xml:space="preserve">   </w:t>
      </w:r>
      <w:r>
        <w:rPr>
          <w:rFonts w:hint="eastAsia" w:asciiTheme="minorEastAsia" w:hAnsiTheme="minorEastAsia" w:cstheme="minorEastAsia"/>
          <w:sz w:val="24"/>
          <w:szCs w:val="24"/>
        </w:rPr>
        <w:t xml:space="preserve">  </w:t>
      </w:r>
      <w:r>
        <w:rPr>
          <w:rFonts w:hint="eastAsia" w:asciiTheme="minorEastAsia" w:hAnsiTheme="minorEastAsia" w:cstheme="minorEastAsia"/>
          <w:w w:val="99"/>
          <w:sz w:val="24"/>
          <w:szCs w:val="24"/>
        </w:rPr>
        <w:t>B</w:t>
      </w:r>
      <w:r>
        <w:rPr>
          <w:rFonts w:hint="eastAsia" w:asciiTheme="minorEastAsia" w:hAnsiTheme="minorEastAsia" w:cstheme="minorEastAsia"/>
          <w:sz w:val="24"/>
          <w:szCs w:val="24"/>
        </w:rPr>
        <w:t xml:space="preserve">压缩性 </w:t>
      </w:r>
      <w:r>
        <w:rPr>
          <w:rFonts w:asciiTheme="minorEastAsia" w:hAnsiTheme="minorEastAsia" w:cstheme="minorEastAsia"/>
          <w:sz w:val="24"/>
          <w:szCs w:val="24"/>
        </w:rPr>
        <w:t xml:space="preserve">    </w:t>
      </w:r>
      <w:r>
        <w:rPr>
          <w:rFonts w:hint="eastAsia" w:asciiTheme="minorEastAsia" w:hAnsiTheme="minorEastAsia" w:cstheme="minorEastAsia"/>
          <w:sz w:val="24"/>
          <w:szCs w:val="24"/>
        </w:rPr>
        <w:t xml:space="preserve">  C</w:t>
      </w:r>
      <w:r>
        <w:rPr>
          <w:rFonts w:hint="eastAsia" w:asciiTheme="minorEastAsia" w:hAnsiTheme="minorEastAsia" w:cstheme="minorEastAsia"/>
          <w:w w:val="99"/>
          <w:sz w:val="24"/>
          <w:szCs w:val="24"/>
        </w:rPr>
        <w:t xml:space="preserve">湿陷性    </w:t>
      </w:r>
      <w:r>
        <w:rPr>
          <w:rFonts w:asciiTheme="minorEastAsia" w:hAnsiTheme="minorEastAsia" w:cstheme="minorEastAsia"/>
          <w:w w:val="99"/>
          <w:sz w:val="24"/>
          <w:szCs w:val="24"/>
        </w:rPr>
        <w:t xml:space="preserve">   </w:t>
      </w:r>
      <w:r>
        <w:rPr>
          <w:rFonts w:hint="eastAsia" w:asciiTheme="minorEastAsia" w:hAnsiTheme="minorEastAsia" w:cstheme="minorEastAsia"/>
          <w:w w:val="99"/>
          <w:sz w:val="24"/>
          <w:szCs w:val="24"/>
        </w:rPr>
        <w:t xml:space="preserve"> </w:t>
      </w:r>
      <w:r>
        <w:rPr>
          <w:rFonts w:hint="eastAsia" w:asciiTheme="minorEastAsia" w:hAnsiTheme="minorEastAsia" w:cstheme="minorEastAsia"/>
          <w:sz w:val="24"/>
          <w:szCs w:val="24"/>
        </w:rPr>
        <w:t>D膨胀性</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4.土的天然含水量是指  (</w:t>
      </w:r>
      <w:r>
        <w:rPr>
          <w:rFonts w:hint="eastAsia" w:asciiTheme="minorEastAsia" w:hAnsiTheme="minorEastAsia" w:cstheme="minorEastAsia"/>
          <w:sz w:val="24"/>
          <w:szCs w:val="24"/>
        </w:rPr>
        <w:tab/>
      </w:r>
      <w:r>
        <w:rPr>
          <w:rFonts w:hint="eastAsia" w:asciiTheme="minorEastAsia" w:hAnsiTheme="minorEastAsia" w:cstheme="minorEastAsia"/>
          <w:sz w:val="24"/>
          <w:szCs w:val="24"/>
        </w:rPr>
        <w:t xml:space="preserve">  </w:t>
      </w:r>
      <w:r>
        <w:rPr>
          <w:rFonts w:hint="eastAsia" w:asciiTheme="minorEastAsia" w:hAnsiTheme="minorEastAsia" w:cstheme="minorEastAsia"/>
          <w:sz w:val="24"/>
          <w:szCs w:val="24"/>
        </w:rPr>
        <w:tab/>
      </w:r>
      <w:r>
        <w:rPr>
          <w:rFonts w:hint="eastAsia" w:asciiTheme="minorEastAsia" w:hAnsiTheme="minorEastAsia" w:cstheme="minorEastAsia"/>
          <w:sz w:val="24"/>
          <w:szCs w:val="24"/>
        </w:rPr>
        <w:t>) 之比的百分率。</w:t>
      </w:r>
    </w:p>
    <w:p>
      <w:pPr>
        <w:spacing w:line="400" w:lineRule="exact"/>
        <w:ind w:firstLine="237" w:firstLineChars="100"/>
        <w:rPr>
          <w:rFonts w:asciiTheme="minorEastAsia" w:hAnsiTheme="minorEastAsia" w:cstheme="minorEastAsia"/>
          <w:sz w:val="24"/>
          <w:szCs w:val="24"/>
        </w:rPr>
      </w:pPr>
      <w:r>
        <w:rPr>
          <w:rFonts w:hint="eastAsia" w:asciiTheme="minorEastAsia" w:hAnsiTheme="minorEastAsia" w:cstheme="minorEastAsia"/>
          <w:w w:val="99"/>
          <w:sz w:val="24"/>
          <w:szCs w:val="24"/>
        </w:rPr>
        <w:t xml:space="preserve">A </w:t>
      </w:r>
      <w:r>
        <w:rPr>
          <w:rFonts w:hint="eastAsia" w:asciiTheme="minorEastAsia" w:hAnsiTheme="minorEastAsia" w:cstheme="minorEastAsia"/>
          <w:sz w:val="24"/>
          <w:szCs w:val="24"/>
        </w:rPr>
        <w:t>土中水的质量与所取天然土样的质量</w:t>
      </w:r>
    </w:p>
    <w:p>
      <w:pPr>
        <w:spacing w:line="400" w:lineRule="exact"/>
        <w:ind w:firstLine="237" w:firstLineChars="100"/>
        <w:rPr>
          <w:rFonts w:asciiTheme="minorEastAsia" w:hAnsiTheme="minorEastAsia" w:cstheme="minorEastAsia"/>
          <w:sz w:val="24"/>
          <w:szCs w:val="24"/>
        </w:rPr>
      </w:pPr>
      <w:r>
        <w:rPr>
          <w:rFonts w:hint="eastAsia" w:asciiTheme="minorEastAsia" w:hAnsiTheme="minorEastAsia" w:cstheme="minorEastAsia"/>
          <w:w w:val="99"/>
          <w:sz w:val="24"/>
          <w:szCs w:val="24"/>
        </w:rPr>
        <w:t>B</w:t>
      </w:r>
      <w:r>
        <w:rPr>
          <w:rFonts w:hint="eastAsia" w:asciiTheme="minorEastAsia" w:hAnsiTheme="minorEastAsia" w:cstheme="minorEastAsia"/>
          <w:sz w:val="24"/>
          <w:szCs w:val="24"/>
        </w:rPr>
        <w:t>土中水的质量与土的固体颗粒质量</w:t>
      </w:r>
    </w:p>
    <w:p>
      <w:pPr>
        <w:spacing w:line="400" w:lineRule="exact"/>
        <w:ind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C土的孔隙与所取天然土样体积</w:t>
      </w:r>
    </w:p>
    <w:p>
      <w:pPr>
        <w:spacing w:line="400" w:lineRule="exact"/>
        <w:ind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D土中水的体积与所取天然土样体积</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5.在土方填筑时，常以土的(     )作为土的夯实标准。</w:t>
      </w:r>
    </w:p>
    <w:p>
      <w:pPr>
        <w:spacing w:line="400" w:lineRule="exact"/>
        <w:ind w:firstLine="237" w:firstLineChars="100"/>
        <w:rPr>
          <w:rFonts w:asciiTheme="minorEastAsia" w:hAnsiTheme="minorEastAsia" w:cstheme="minorEastAsia"/>
          <w:sz w:val="24"/>
          <w:szCs w:val="24"/>
        </w:rPr>
      </w:pPr>
      <w:r>
        <w:rPr>
          <w:rFonts w:hint="eastAsia" w:asciiTheme="minorEastAsia" w:hAnsiTheme="minorEastAsia" w:cstheme="minorEastAsia"/>
          <w:w w:val="99"/>
          <w:sz w:val="24"/>
          <w:szCs w:val="24"/>
        </w:rPr>
        <w:t xml:space="preserve">A </w:t>
      </w:r>
      <w:r>
        <w:rPr>
          <w:rFonts w:hint="eastAsia" w:asciiTheme="minorEastAsia" w:hAnsiTheme="minorEastAsia" w:cstheme="minorEastAsia"/>
          <w:sz w:val="24"/>
          <w:szCs w:val="24"/>
        </w:rPr>
        <w:t xml:space="preserve">可松性  </w:t>
      </w:r>
      <w:r>
        <w:rPr>
          <w:rFonts w:asciiTheme="minorEastAsia" w:hAnsiTheme="minorEastAsia" w:cstheme="minorEastAsia"/>
          <w:sz w:val="24"/>
          <w:szCs w:val="24"/>
        </w:rPr>
        <w:t xml:space="preserve">  </w:t>
      </w:r>
      <w:r>
        <w:rPr>
          <w:rFonts w:hint="eastAsia" w:asciiTheme="minorEastAsia" w:hAnsiTheme="minorEastAsia" w:cstheme="minorEastAsia"/>
          <w:sz w:val="24"/>
          <w:szCs w:val="24"/>
        </w:rPr>
        <w:t xml:space="preserve">  </w:t>
      </w:r>
      <w:r>
        <w:rPr>
          <w:rFonts w:hint="eastAsia" w:asciiTheme="minorEastAsia" w:hAnsiTheme="minorEastAsia" w:cstheme="minorEastAsia"/>
          <w:w w:val="99"/>
          <w:sz w:val="24"/>
          <w:szCs w:val="24"/>
        </w:rPr>
        <w:t>B</w:t>
      </w:r>
      <w:r>
        <w:rPr>
          <w:rFonts w:hint="eastAsia" w:asciiTheme="minorEastAsia" w:hAnsiTheme="minorEastAsia" w:cstheme="minorEastAsia"/>
          <w:sz w:val="24"/>
          <w:szCs w:val="24"/>
        </w:rPr>
        <w:t xml:space="preserve">天然密度 </w:t>
      </w:r>
      <w:r>
        <w:rPr>
          <w:rFonts w:asciiTheme="minorEastAsia" w:hAnsiTheme="minorEastAsia" w:cstheme="minorEastAsia"/>
          <w:sz w:val="24"/>
          <w:szCs w:val="24"/>
        </w:rPr>
        <w:t xml:space="preserve">   </w:t>
      </w:r>
      <w:r>
        <w:rPr>
          <w:rFonts w:hint="eastAsia" w:asciiTheme="minorEastAsia" w:hAnsiTheme="minorEastAsia" w:cstheme="minorEastAsia"/>
          <w:sz w:val="24"/>
          <w:szCs w:val="24"/>
        </w:rPr>
        <w:t xml:space="preserve">   C干密度   </w:t>
      </w:r>
      <w:r>
        <w:rPr>
          <w:rFonts w:asciiTheme="minorEastAsia" w:hAnsiTheme="minorEastAsia" w:cstheme="minorEastAsia"/>
          <w:sz w:val="24"/>
          <w:szCs w:val="24"/>
        </w:rPr>
        <w:t xml:space="preserve"> </w:t>
      </w:r>
      <w:r>
        <w:rPr>
          <w:rFonts w:hint="eastAsia" w:asciiTheme="minorEastAsia" w:hAnsiTheme="minorEastAsia" w:cstheme="minorEastAsia"/>
          <w:sz w:val="24"/>
          <w:szCs w:val="24"/>
        </w:rPr>
        <w:t xml:space="preserve">    D含水量</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6.填土的密实度常以设计规定的（    ）作为控制标准。</w:t>
      </w:r>
    </w:p>
    <w:p>
      <w:pPr>
        <w:spacing w:line="400" w:lineRule="exact"/>
        <w:ind w:firstLine="237" w:firstLineChars="100"/>
        <w:rPr>
          <w:rFonts w:asciiTheme="minorEastAsia" w:hAnsiTheme="minorEastAsia" w:cstheme="minorEastAsia"/>
          <w:sz w:val="24"/>
          <w:szCs w:val="24"/>
        </w:rPr>
      </w:pPr>
      <w:r>
        <w:rPr>
          <w:rFonts w:hint="eastAsia" w:asciiTheme="minorEastAsia" w:hAnsiTheme="minorEastAsia" w:cstheme="minorEastAsia"/>
          <w:w w:val="99"/>
          <w:sz w:val="24"/>
          <w:szCs w:val="24"/>
        </w:rPr>
        <w:t xml:space="preserve">A </w:t>
      </w:r>
      <w:r>
        <w:rPr>
          <w:rFonts w:hint="eastAsia" w:asciiTheme="minorEastAsia" w:hAnsiTheme="minorEastAsia" w:cstheme="minorEastAsia"/>
          <w:sz w:val="24"/>
          <w:szCs w:val="24"/>
        </w:rPr>
        <w:t xml:space="preserve">可松性系数 </w:t>
      </w:r>
      <w:r>
        <w:rPr>
          <w:rFonts w:asciiTheme="minorEastAsia" w:hAnsiTheme="minorEastAsia" w:cstheme="minorEastAsia"/>
          <w:sz w:val="24"/>
          <w:szCs w:val="24"/>
        </w:rPr>
        <w:t xml:space="preserve"> </w:t>
      </w:r>
      <w:r>
        <w:rPr>
          <w:rFonts w:hint="eastAsia" w:asciiTheme="minorEastAsia" w:hAnsiTheme="minorEastAsia" w:cstheme="minorEastAsia"/>
          <w:sz w:val="24"/>
          <w:szCs w:val="24"/>
        </w:rPr>
        <w:t xml:space="preserve">  </w:t>
      </w:r>
      <w:r>
        <w:rPr>
          <w:rFonts w:asciiTheme="minorEastAsia" w:hAnsiTheme="minorEastAsia" w:cstheme="minorEastAsia"/>
          <w:sz w:val="24"/>
          <w:szCs w:val="24"/>
        </w:rPr>
        <w:t xml:space="preserve">  </w:t>
      </w:r>
      <w:r>
        <w:rPr>
          <w:rFonts w:hint="eastAsia" w:asciiTheme="minorEastAsia" w:hAnsiTheme="minorEastAsia" w:cstheme="minorEastAsia"/>
          <w:w w:val="99"/>
          <w:sz w:val="24"/>
          <w:szCs w:val="24"/>
        </w:rPr>
        <w:t>B</w:t>
      </w:r>
      <w:r>
        <w:rPr>
          <w:rFonts w:hint="eastAsia" w:asciiTheme="minorEastAsia" w:hAnsiTheme="minorEastAsia" w:cstheme="minorEastAsia"/>
          <w:sz w:val="24"/>
          <w:szCs w:val="24"/>
        </w:rPr>
        <w:t xml:space="preserve">孔隙率 </w:t>
      </w:r>
      <w:r>
        <w:rPr>
          <w:rFonts w:asciiTheme="minorEastAsia" w:hAnsiTheme="minorEastAsia" w:cstheme="minorEastAsia"/>
          <w:sz w:val="24"/>
          <w:szCs w:val="24"/>
        </w:rPr>
        <w:t xml:space="preserve">    </w:t>
      </w:r>
      <w:r>
        <w:rPr>
          <w:rFonts w:hint="eastAsia" w:asciiTheme="minorEastAsia" w:hAnsiTheme="minorEastAsia" w:cstheme="minorEastAsia"/>
          <w:sz w:val="24"/>
          <w:szCs w:val="24"/>
        </w:rPr>
        <w:t>C渗透系数      D压实系数</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7.基坑 ( 槽) 的土方开挖时，以下说法中不正确的是（     ）.</w:t>
      </w:r>
    </w:p>
    <w:p>
      <w:pPr>
        <w:spacing w:line="400" w:lineRule="exact"/>
        <w:ind w:firstLine="237" w:firstLineChars="100"/>
        <w:rPr>
          <w:rFonts w:asciiTheme="minorEastAsia" w:hAnsiTheme="minorEastAsia" w:cstheme="minorEastAsia"/>
          <w:sz w:val="24"/>
          <w:szCs w:val="24"/>
        </w:rPr>
      </w:pPr>
      <w:r>
        <w:rPr>
          <w:rFonts w:hint="eastAsia" w:asciiTheme="minorEastAsia" w:hAnsiTheme="minorEastAsia" w:cstheme="minorEastAsia"/>
          <w:w w:val="99"/>
          <w:sz w:val="24"/>
          <w:szCs w:val="24"/>
        </w:rPr>
        <w:t xml:space="preserve">A </w:t>
      </w:r>
      <w:r>
        <w:rPr>
          <w:rFonts w:hint="eastAsia" w:asciiTheme="minorEastAsia" w:hAnsiTheme="minorEastAsia" w:cstheme="minorEastAsia"/>
          <w:sz w:val="24"/>
          <w:szCs w:val="24"/>
        </w:rPr>
        <w:t>当土体含水量大且不稳定时，应采取加固措施</w:t>
      </w:r>
    </w:p>
    <w:p>
      <w:pPr>
        <w:spacing w:line="400" w:lineRule="exact"/>
        <w:ind w:firstLine="237" w:firstLineChars="100"/>
        <w:rPr>
          <w:rFonts w:asciiTheme="minorEastAsia" w:hAnsiTheme="minorEastAsia" w:cstheme="minorEastAsia"/>
          <w:sz w:val="24"/>
          <w:szCs w:val="24"/>
        </w:rPr>
      </w:pPr>
      <w:r>
        <w:rPr>
          <w:rFonts w:hint="eastAsia" w:asciiTheme="minorEastAsia" w:hAnsiTheme="minorEastAsia" w:cstheme="minorEastAsia"/>
          <w:w w:val="99"/>
          <w:sz w:val="24"/>
          <w:szCs w:val="24"/>
        </w:rPr>
        <w:t>B</w:t>
      </w:r>
      <w:r>
        <w:rPr>
          <w:rFonts w:hint="eastAsia" w:asciiTheme="minorEastAsia" w:hAnsiTheme="minorEastAsia" w:cstheme="minorEastAsia"/>
          <w:sz w:val="24"/>
          <w:szCs w:val="24"/>
        </w:rPr>
        <w:t>一般应采用“分层开挖，先撑后挖”的开挖原则</w:t>
      </w:r>
    </w:p>
    <w:p>
      <w:pPr>
        <w:spacing w:line="400" w:lineRule="exact"/>
        <w:ind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C开挖时如有超挖应立即填平</w:t>
      </w:r>
    </w:p>
    <w:p>
      <w:pPr>
        <w:spacing w:line="400" w:lineRule="exact"/>
        <w:ind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D在地下水位以下的土，应采取降水措施后开挖</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8.钎探验槽后，钎探孔要</w:t>
      </w:r>
      <w:r>
        <w:rPr>
          <w:rFonts w:hint="eastAsia" w:asciiTheme="minorEastAsia" w:hAnsiTheme="minorEastAsia" w:cstheme="minorEastAsia"/>
          <w:sz w:val="24"/>
          <w:szCs w:val="24"/>
        </w:rPr>
        <w:tab/>
      </w:r>
      <w:r>
        <w:rPr>
          <w:rFonts w:hint="eastAsia" w:asciiTheme="minorEastAsia" w:hAnsiTheme="minorEastAsia" w:cstheme="minorEastAsia"/>
          <w:sz w:val="24"/>
          <w:szCs w:val="24"/>
        </w:rPr>
        <w:t>(      )</w:t>
      </w:r>
    </w:p>
    <w:p>
      <w:pPr>
        <w:spacing w:line="400" w:lineRule="exact"/>
        <w:ind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 xml:space="preserve">A 永久保存       B 用黏土夯实 </w:t>
      </w:r>
      <w:r>
        <w:rPr>
          <w:rFonts w:asciiTheme="minorEastAsia" w:hAnsiTheme="minorEastAsia" w:cstheme="minorEastAsia"/>
          <w:sz w:val="24"/>
          <w:szCs w:val="24"/>
        </w:rPr>
        <w:t xml:space="preserve">    </w:t>
      </w:r>
      <w:r>
        <w:rPr>
          <w:rFonts w:hint="eastAsia" w:asciiTheme="minorEastAsia" w:hAnsiTheme="minorEastAsia" w:cstheme="minorEastAsia"/>
          <w:sz w:val="24"/>
          <w:szCs w:val="24"/>
        </w:rPr>
        <w:t xml:space="preserve"> C 用砂灌实       D灌注混凝土</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9.进行施工验槽时，其内容不包括 (      ) 。</w:t>
      </w:r>
    </w:p>
    <w:p>
      <w:pPr>
        <w:spacing w:line="400" w:lineRule="exact"/>
        <w:ind w:firstLine="237" w:firstLineChars="100"/>
        <w:rPr>
          <w:rFonts w:asciiTheme="minorEastAsia" w:hAnsiTheme="minorEastAsia" w:cstheme="minorEastAsia"/>
          <w:sz w:val="24"/>
          <w:szCs w:val="24"/>
        </w:rPr>
      </w:pPr>
      <w:r>
        <w:rPr>
          <w:rFonts w:hint="eastAsia" w:asciiTheme="minorEastAsia" w:hAnsiTheme="minorEastAsia" w:cstheme="minorEastAsia"/>
          <w:w w:val="99"/>
          <w:sz w:val="24"/>
          <w:szCs w:val="24"/>
        </w:rPr>
        <w:t xml:space="preserve">A </w:t>
      </w:r>
      <w:r>
        <w:rPr>
          <w:rFonts w:hint="eastAsia" w:asciiTheme="minorEastAsia" w:hAnsiTheme="minorEastAsia" w:cstheme="minorEastAsia"/>
          <w:sz w:val="24"/>
          <w:szCs w:val="24"/>
        </w:rPr>
        <w:t>基坑 ( 槽) 的位置、尺寸、标高是否符合设计要求</w:t>
      </w:r>
    </w:p>
    <w:p>
      <w:pPr>
        <w:tabs>
          <w:tab w:val="left" w:pos="2560"/>
        </w:tabs>
        <w:spacing w:line="400" w:lineRule="exact"/>
        <w:ind w:firstLine="237" w:firstLineChars="100"/>
        <w:rPr>
          <w:rFonts w:asciiTheme="minorEastAsia" w:hAnsiTheme="minorEastAsia" w:cstheme="minorEastAsia"/>
          <w:sz w:val="24"/>
          <w:szCs w:val="24"/>
        </w:rPr>
      </w:pPr>
      <w:r>
        <w:rPr>
          <w:rFonts w:hint="eastAsia" w:asciiTheme="minorEastAsia" w:hAnsiTheme="minorEastAsia" w:cstheme="minorEastAsia"/>
          <w:w w:val="99"/>
          <w:sz w:val="24"/>
          <w:szCs w:val="24"/>
        </w:rPr>
        <w:t>B</w:t>
      </w:r>
      <w:r>
        <w:rPr>
          <w:rFonts w:hint="eastAsia" w:asciiTheme="minorEastAsia" w:hAnsiTheme="minorEastAsia" w:cstheme="minorEastAsia"/>
          <w:sz w:val="24"/>
          <w:szCs w:val="24"/>
        </w:rPr>
        <w:t>降水方法与效益</w:t>
      </w:r>
    </w:p>
    <w:p>
      <w:pPr>
        <w:spacing w:line="400" w:lineRule="exact"/>
        <w:ind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C基坑 ( 槽) 的土质和地下水情况</w:t>
      </w:r>
    </w:p>
    <w:p>
      <w:pPr>
        <w:spacing w:line="400" w:lineRule="exact"/>
        <w:ind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D空穴、古墓、古井、防空掩体及地下埋设物的位置、深度、形状</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10.某基坑回填工程，检查其填土压实质量时，应(      )  。</w:t>
      </w:r>
    </w:p>
    <w:p>
      <w:pPr>
        <w:spacing w:line="400" w:lineRule="exact"/>
        <w:ind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 xml:space="preserve">A 每三层取一次试样 </w:t>
      </w:r>
      <w:r>
        <w:rPr>
          <w:rFonts w:asciiTheme="minorEastAsia" w:hAnsiTheme="minorEastAsia" w:cstheme="minorEastAsia"/>
          <w:sz w:val="24"/>
          <w:szCs w:val="24"/>
        </w:rPr>
        <w:t xml:space="preserve">    </w:t>
      </w:r>
      <w:r>
        <w:rPr>
          <w:rFonts w:hint="eastAsia" w:asciiTheme="minorEastAsia" w:hAnsiTheme="minorEastAsia" w:cstheme="minorEastAsia"/>
          <w:sz w:val="24"/>
          <w:szCs w:val="24"/>
        </w:rPr>
        <w:t xml:space="preserve"> B 每 1000 ㎡取样不少于一组 </w:t>
      </w:r>
    </w:p>
    <w:p>
      <w:pPr>
        <w:spacing w:line="400" w:lineRule="exact"/>
        <w:ind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 xml:space="preserve">C在每层上半部取样 </w:t>
      </w:r>
      <w:r>
        <w:rPr>
          <w:rFonts w:asciiTheme="minorEastAsia" w:hAnsiTheme="minorEastAsia" w:cstheme="minorEastAsia"/>
          <w:sz w:val="24"/>
          <w:szCs w:val="24"/>
        </w:rPr>
        <w:t xml:space="preserve">      </w:t>
      </w:r>
      <w:r>
        <w:rPr>
          <w:rFonts w:hint="eastAsia" w:asciiTheme="minorEastAsia" w:hAnsiTheme="minorEastAsia" w:cstheme="minorEastAsia"/>
          <w:sz w:val="24"/>
          <w:szCs w:val="24"/>
        </w:rPr>
        <w:t>D以干密度作为检测指标</w:t>
      </w:r>
    </w:p>
    <w:p>
      <w:pPr>
        <w:tabs>
          <w:tab w:val="left" w:pos="4760"/>
        </w:tabs>
        <w:spacing w:line="400" w:lineRule="exact"/>
        <w:ind w:firstLine="240" w:firstLineChars="100"/>
        <w:rPr>
          <w:rFonts w:ascii="黑体" w:hAnsi="黑体" w:eastAsia="黑体" w:cs="黑体"/>
          <w:sz w:val="24"/>
          <w:szCs w:val="24"/>
        </w:rPr>
      </w:pPr>
      <w:r>
        <w:rPr>
          <w:rFonts w:hint="eastAsia" w:ascii="黑体" w:hAnsi="黑体" w:eastAsia="黑体" w:cs="黑体"/>
          <w:sz w:val="24"/>
          <w:szCs w:val="24"/>
        </w:rPr>
        <w:t>四、名词解释</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1.界限含水量：</w:t>
      </w:r>
    </w:p>
    <w:p>
      <w:pPr>
        <w:spacing w:line="400" w:lineRule="exact"/>
        <w:rPr>
          <w:rFonts w:hint="eastAsia" w:asciiTheme="minorEastAsia" w:hAnsiTheme="minorEastAsia" w:cstheme="minorEastAsia"/>
          <w:sz w:val="24"/>
          <w:szCs w:val="24"/>
        </w:rPr>
      </w:pPr>
    </w:p>
    <w:p>
      <w:pPr>
        <w:spacing w:line="400" w:lineRule="exact"/>
        <w:ind w:right="1740"/>
        <w:rPr>
          <w:rFonts w:hint="eastAsia" w:asciiTheme="minorEastAsia" w:hAnsiTheme="minorEastAsia" w:cstheme="minorEastAsia"/>
          <w:sz w:val="24"/>
          <w:szCs w:val="24"/>
        </w:rPr>
      </w:pPr>
      <w:r>
        <w:rPr>
          <w:rFonts w:hint="eastAsia" w:asciiTheme="minorEastAsia" w:hAnsiTheme="minorEastAsia" w:cstheme="minorEastAsia"/>
          <w:sz w:val="24"/>
          <w:szCs w:val="24"/>
        </w:rPr>
        <w:t>2.液限指数定义及其表示的意义：</w:t>
      </w:r>
    </w:p>
    <w:p>
      <w:pPr>
        <w:spacing w:line="400" w:lineRule="exact"/>
        <w:ind w:right="1740"/>
        <w:rPr>
          <w:rFonts w:asciiTheme="minorEastAsia" w:hAnsiTheme="minorEastAsia" w:cstheme="minorEastAsia"/>
          <w:sz w:val="24"/>
          <w:szCs w:val="24"/>
        </w:rPr>
      </w:pPr>
    </w:p>
    <w:p>
      <w:pPr>
        <w:numPr>
          <w:ilvl w:val="0"/>
          <w:numId w:val="2"/>
        </w:numPr>
        <w:spacing w:line="400" w:lineRule="exact"/>
        <w:ind w:right="1740"/>
        <w:rPr>
          <w:rFonts w:hint="eastAsia" w:asciiTheme="minorEastAsia" w:hAnsiTheme="minorEastAsia" w:cstheme="minorEastAsia"/>
          <w:sz w:val="24"/>
          <w:szCs w:val="24"/>
        </w:rPr>
      </w:pPr>
      <w:r>
        <w:rPr>
          <w:rFonts w:hint="eastAsia" w:asciiTheme="minorEastAsia" w:hAnsiTheme="minorEastAsia" w:cstheme="minorEastAsia"/>
          <w:sz w:val="24"/>
          <w:szCs w:val="24"/>
        </w:rPr>
        <w:t>最优含水率：</w:t>
      </w:r>
    </w:p>
    <w:p>
      <w:pPr>
        <w:spacing w:line="400" w:lineRule="exact"/>
        <w:ind w:right="1740"/>
        <w:rPr>
          <w:rFonts w:asciiTheme="minorEastAsia" w:hAnsiTheme="minorEastAsia" w:cstheme="minorEastAsia"/>
          <w:sz w:val="24"/>
          <w:szCs w:val="24"/>
        </w:rPr>
      </w:pPr>
    </w:p>
    <w:p>
      <w:pPr>
        <w:numPr>
          <w:ilvl w:val="0"/>
          <w:numId w:val="2"/>
        </w:numPr>
        <w:spacing w:line="400" w:lineRule="exact"/>
        <w:ind w:right="1740"/>
        <w:rPr>
          <w:rFonts w:hint="eastAsia" w:asciiTheme="minorEastAsia" w:hAnsiTheme="minorEastAsia" w:cstheme="minorEastAsia"/>
          <w:sz w:val="24"/>
          <w:szCs w:val="24"/>
        </w:rPr>
      </w:pPr>
      <w:r>
        <w:rPr>
          <w:rFonts w:hint="eastAsia" w:asciiTheme="minorEastAsia" w:hAnsiTheme="minorEastAsia" w:cstheme="minorEastAsia"/>
          <w:sz w:val="24"/>
          <w:szCs w:val="24"/>
        </w:rPr>
        <w:t>钻探:</w:t>
      </w:r>
    </w:p>
    <w:p>
      <w:pPr>
        <w:spacing w:line="400" w:lineRule="exact"/>
        <w:ind w:right="1740"/>
        <w:rPr>
          <w:rFonts w:asciiTheme="minorEastAsia" w:hAnsiTheme="minorEastAsia" w:cstheme="minorEastAsia"/>
          <w:sz w:val="24"/>
          <w:szCs w:val="24"/>
        </w:rPr>
      </w:pPr>
    </w:p>
    <w:p>
      <w:pPr>
        <w:numPr>
          <w:ilvl w:val="0"/>
          <w:numId w:val="2"/>
        </w:num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潜水：</w:t>
      </w:r>
    </w:p>
    <w:p>
      <w:pPr>
        <w:spacing w:line="400" w:lineRule="exact"/>
        <w:rPr>
          <w:rFonts w:asciiTheme="minorEastAsia" w:hAnsiTheme="minorEastAsia" w:cstheme="minorEastAsia"/>
          <w:sz w:val="24"/>
          <w:szCs w:val="24"/>
        </w:rPr>
      </w:pPr>
    </w:p>
    <w:p>
      <w:pPr>
        <w:spacing w:line="400" w:lineRule="exact"/>
        <w:rPr>
          <w:rFonts w:ascii="黑体" w:hAnsi="黑体" w:eastAsia="黑体" w:cs="黑体"/>
          <w:sz w:val="28"/>
          <w:szCs w:val="28"/>
        </w:rPr>
      </w:pPr>
      <w:r>
        <w:rPr>
          <w:rFonts w:hint="eastAsia" w:ascii="黑体" w:hAnsi="黑体" w:eastAsia="黑体" w:cs="黑体"/>
          <w:sz w:val="28"/>
          <w:szCs w:val="28"/>
        </w:rPr>
        <w:t>五、简答题</w:t>
      </w:r>
      <w:bookmarkStart w:id="0" w:name="_GoBack"/>
      <w:bookmarkEnd w:id="0"/>
    </w:p>
    <w:p>
      <w:pPr>
        <w:numPr>
          <w:ilvl w:val="0"/>
          <w:numId w:val="3"/>
        </w:num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场地平整的土方量计算的方法有几种，简述方格网法的计算步骤。</w:t>
      </w:r>
    </w:p>
    <w:p>
      <w:pPr>
        <w:tabs>
          <w:tab w:val="left" w:pos="1100"/>
        </w:tabs>
        <w:spacing w:line="400" w:lineRule="exact"/>
        <w:rPr>
          <w:rFonts w:hint="eastAsia" w:asciiTheme="minorEastAsia" w:hAnsiTheme="minorEastAsia" w:cstheme="minorEastAsia"/>
          <w:sz w:val="24"/>
          <w:szCs w:val="24"/>
        </w:rPr>
      </w:pPr>
    </w:p>
    <w:p>
      <w:pPr>
        <w:tabs>
          <w:tab w:val="left" w:pos="1100"/>
        </w:tabs>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2.填方土料应符合哪些要求？</w:t>
      </w:r>
    </w:p>
    <w:p>
      <w:pPr>
        <w:spacing w:line="400" w:lineRule="exact"/>
        <w:rPr>
          <w:rFonts w:hint="eastAsia" w:asciiTheme="minorEastAsia" w:hAnsiTheme="minorEastAsia" w:cstheme="minorEastAsia"/>
          <w:sz w:val="24"/>
          <w:szCs w:val="24"/>
        </w:rPr>
      </w:pP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3.土方调配应遵循哪些原则？</w:t>
      </w:r>
    </w:p>
    <w:p>
      <w:pPr>
        <w:spacing w:line="400" w:lineRule="exact"/>
        <w:ind w:right="880"/>
        <w:rPr>
          <w:rFonts w:hint="eastAsia" w:asciiTheme="minorEastAsia" w:hAnsiTheme="minorEastAsia" w:cstheme="minorEastAsia"/>
          <w:sz w:val="24"/>
          <w:szCs w:val="24"/>
        </w:rPr>
      </w:pP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4.正铲挖掘机的工作特点是什么?反铲挖掘机的工作特点是什么？</w:t>
      </w:r>
    </w:p>
    <w:p>
      <w:pPr>
        <w:tabs>
          <w:tab w:val="left" w:pos="1400"/>
        </w:tabs>
        <w:spacing w:line="400" w:lineRule="exact"/>
        <w:rPr>
          <w:rFonts w:hint="eastAsia" w:asciiTheme="minorEastAsia" w:hAnsiTheme="minorEastAsia" w:cstheme="minorEastAsia"/>
          <w:sz w:val="24"/>
          <w:szCs w:val="24"/>
        </w:rPr>
      </w:pPr>
    </w:p>
    <w:p>
      <w:pPr>
        <w:tabs>
          <w:tab w:val="left" w:pos="1400"/>
        </w:tabs>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5.填土压实有哪几种方法？试述各自的适用性。</w:t>
      </w:r>
    </w:p>
    <w:p>
      <w:pPr>
        <w:spacing w:line="400" w:lineRule="exact"/>
        <w:rPr>
          <w:rFonts w:asciiTheme="minorEastAsia" w:hAnsiTheme="minorEastAsia" w:cstheme="minorEastAsia"/>
          <w:sz w:val="24"/>
          <w:szCs w:val="24"/>
        </w:rPr>
      </w:pPr>
    </w:p>
    <w:p>
      <w:pPr>
        <w:spacing w:line="400" w:lineRule="exact"/>
        <w:rPr>
          <w:rFonts w:asciiTheme="minorEastAsia" w:hAnsiTheme="minorEastAsia" w:cstheme="minorEastAsia"/>
          <w:sz w:val="24"/>
          <w:szCs w:val="24"/>
        </w:rPr>
      </w:pPr>
    </w:p>
    <w:p>
      <w:pPr>
        <w:spacing w:line="400" w:lineRule="exact"/>
        <w:rPr>
          <w:rFonts w:asciiTheme="minorEastAsia" w:hAnsiTheme="minorEastAsia" w:cstheme="minorEastAsia"/>
          <w:sz w:val="24"/>
          <w:szCs w:val="24"/>
        </w:rPr>
      </w:pPr>
    </w:p>
    <w:p>
      <w:pPr>
        <w:spacing w:line="400" w:lineRule="exact"/>
        <w:rPr>
          <w:rFonts w:asciiTheme="minorEastAsia" w:hAnsiTheme="minorEastAsia" w:cstheme="minorEastAsia"/>
          <w:sz w:val="24"/>
          <w:szCs w:val="24"/>
        </w:rPr>
      </w:pPr>
    </w:p>
    <w:p>
      <w:pPr>
        <w:spacing w:line="400" w:lineRule="exact"/>
        <w:rPr>
          <w:rFonts w:asciiTheme="minorEastAsia" w:hAnsiTheme="minorEastAsia" w:cstheme="minorEastAsia"/>
          <w:sz w:val="24"/>
          <w:szCs w:val="24"/>
        </w:rPr>
      </w:pPr>
    </w:p>
    <w:p>
      <w:pPr>
        <w:spacing w:line="400" w:lineRule="exact"/>
        <w:rPr>
          <w:rFonts w:asciiTheme="minorEastAsia" w:hAnsiTheme="minorEastAsia" w:cstheme="minorEastAsia"/>
          <w:sz w:val="24"/>
          <w:szCs w:val="24"/>
        </w:rPr>
      </w:pPr>
    </w:p>
    <w:p>
      <w:pPr>
        <w:spacing w:line="400" w:lineRule="exact"/>
        <w:rPr>
          <w:rFonts w:asciiTheme="minorEastAsia" w:hAnsiTheme="minorEastAsia" w:cstheme="minorEastAsia"/>
          <w:sz w:val="24"/>
          <w:szCs w:val="24"/>
        </w:rPr>
      </w:pPr>
    </w:p>
    <w:p>
      <w:pPr>
        <w:spacing w:line="400" w:lineRule="exact"/>
        <w:rPr>
          <w:rFonts w:asciiTheme="minorEastAsia" w:hAnsiTheme="minorEastAsia" w:cstheme="minorEastAsia"/>
          <w:sz w:val="24"/>
          <w:szCs w:val="24"/>
        </w:rPr>
      </w:pPr>
    </w:p>
    <w:p>
      <w:pPr>
        <w:spacing w:line="400" w:lineRule="exact"/>
        <w:rPr>
          <w:rFonts w:hint="eastAsia" w:asciiTheme="minorEastAsia" w:hAnsiTheme="minorEastAsia" w:cstheme="minorEastAsia"/>
          <w:sz w:val="24"/>
          <w:szCs w:val="24"/>
        </w:rPr>
      </w:pPr>
    </w:p>
    <w:p>
      <w:pPr>
        <w:spacing w:line="400" w:lineRule="exact"/>
        <w:rPr>
          <w:rFonts w:asciiTheme="minorEastAsia" w:hAnsiTheme="minorEastAsia" w:cstheme="minorEastAsia"/>
          <w:sz w:val="24"/>
          <w:szCs w:val="24"/>
        </w:rPr>
      </w:pP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参考答案</w:t>
      </w:r>
    </w:p>
    <w:p>
      <w:pPr>
        <w:numPr>
          <w:ilvl w:val="0"/>
          <w:numId w:val="4"/>
        </w:num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填空题</w:t>
      </w:r>
    </w:p>
    <w:p>
      <w:pPr>
        <w:numPr>
          <w:ilvl w:val="0"/>
          <w:numId w:val="5"/>
        </w:num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残积土、坡积土、洪积土、冲积   2.筛析法 3.流沙</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4.（开槽支撑、先撑后挖、分层开挖、）</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5.（放坡开挖、盆式开挖、中心岛式开挖、逆作法开挖）</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6.（深度 H、底宽 B） 7.（装土、卸土、压土、平土。</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8. 9.</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10.</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二、判断题</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1.对2.对 3.错4.对 5. 对  6.对  7.对 8.错 9.对  10.对</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11.对 12.错  13.14.15.</w:t>
      </w:r>
    </w:p>
    <w:p>
      <w:pPr>
        <w:spacing w:line="400" w:lineRule="exact"/>
        <w:rPr>
          <w:rFonts w:asciiTheme="minorEastAsia" w:hAnsiTheme="minorEastAsia" w:cstheme="minorEastAsia"/>
          <w:b/>
          <w:bCs/>
          <w:sz w:val="24"/>
          <w:szCs w:val="24"/>
        </w:rPr>
      </w:pPr>
      <w:r>
        <w:rPr>
          <w:rFonts w:hint="eastAsia" w:asciiTheme="minorEastAsia" w:hAnsiTheme="minorEastAsia" w:cstheme="minorEastAsia"/>
          <w:b/>
          <w:bCs/>
          <w:sz w:val="24"/>
          <w:szCs w:val="24"/>
        </w:rPr>
        <w:t>三、选择题</w:t>
      </w:r>
    </w:p>
    <w:p>
      <w:pPr>
        <w:spacing w:line="400" w:lineRule="exact"/>
        <w:ind w:firstLine="482" w:firstLineChars="200"/>
        <w:rPr>
          <w:rFonts w:asciiTheme="minorEastAsia" w:hAnsiTheme="minorEastAsia" w:cstheme="minorEastAsia"/>
          <w:sz w:val="24"/>
          <w:szCs w:val="24"/>
        </w:rPr>
      </w:pPr>
      <w:r>
        <w:rPr>
          <w:rFonts w:hint="eastAsia" w:asciiTheme="minorEastAsia" w:hAnsiTheme="minorEastAsia" w:cstheme="minorEastAsia"/>
          <w:b/>
          <w:bCs/>
          <w:sz w:val="24"/>
          <w:szCs w:val="24"/>
        </w:rPr>
        <w:t>1.</w:t>
      </w:r>
      <w:r>
        <w:rPr>
          <w:rFonts w:hint="eastAsia" w:asciiTheme="minorEastAsia" w:hAnsiTheme="minorEastAsia" w:cstheme="minorEastAsia"/>
          <w:sz w:val="24"/>
          <w:szCs w:val="24"/>
        </w:rPr>
        <w:t xml:space="preserve">  C  2.A 3. A  4.B  5.C 6.D  7.C  8  9  10</w:t>
      </w:r>
    </w:p>
    <w:p>
      <w:pPr>
        <w:tabs>
          <w:tab w:val="left" w:pos="4760"/>
        </w:tabs>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三、名词解释</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1.界限含水量：粘性土由一种状态转变到另一种状态的分界含水量称为界限含水量。</w:t>
      </w:r>
    </w:p>
    <w:p>
      <w:pPr>
        <w:spacing w:line="400" w:lineRule="exact"/>
        <w:ind w:right="1740"/>
        <w:rPr>
          <w:rFonts w:asciiTheme="minorEastAsia" w:hAnsiTheme="minorEastAsia" w:cstheme="minorEastAsia"/>
          <w:sz w:val="24"/>
          <w:szCs w:val="24"/>
        </w:rPr>
      </w:pPr>
      <w:r>
        <w:rPr>
          <w:rFonts w:hint="eastAsia" w:asciiTheme="minorEastAsia" w:hAnsiTheme="minorEastAsia" w:cstheme="minorEastAsia"/>
          <w:sz w:val="24"/>
          <w:szCs w:val="24"/>
        </w:rPr>
        <w:t>2.液限指数定义及其表示的意义：土天然含水量与塑限差值除以塑性指数称为液性指数。是判断粘性土软硬程度的指标，据此可以将粘土分为坚硬，硬塑，可塑，软塑和流塑五种状态。</w:t>
      </w:r>
    </w:p>
    <w:p>
      <w:pPr>
        <w:spacing w:line="400" w:lineRule="exact"/>
        <w:ind w:right="1740"/>
        <w:rPr>
          <w:rFonts w:asciiTheme="minorEastAsia" w:hAnsiTheme="minorEastAsia" w:cstheme="minorEastAsia"/>
          <w:sz w:val="24"/>
          <w:szCs w:val="24"/>
        </w:rPr>
      </w:pPr>
      <w:r>
        <w:rPr>
          <w:rFonts w:hint="eastAsia" w:asciiTheme="minorEastAsia" w:hAnsiTheme="minorEastAsia" w:cstheme="minorEastAsia"/>
          <w:sz w:val="24"/>
          <w:szCs w:val="24"/>
        </w:rPr>
        <w:t>3.最优含水率：在使用同样的压实功进行压实的条件下，较干燥的土料和饱和土都不易压实，使填土压实获得最大密封时土的含水量，称为土的最优含水量。</w:t>
      </w:r>
    </w:p>
    <w:p>
      <w:pPr>
        <w:spacing w:line="400" w:lineRule="exact"/>
        <w:ind w:right="1740"/>
        <w:rPr>
          <w:rFonts w:asciiTheme="minorEastAsia" w:hAnsiTheme="minorEastAsia" w:cstheme="minorEastAsia"/>
          <w:sz w:val="24"/>
          <w:szCs w:val="24"/>
        </w:rPr>
      </w:pPr>
      <w:r>
        <w:rPr>
          <w:rFonts w:hint="eastAsia" w:asciiTheme="minorEastAsia" w:hAnsiTheme="minorEastAsia" w:cstheme="minorEastAsia"/>
          <w:sz w:val="24"/>
          <w:szCs w:val="24"/>
        </w:rPr>
        <w:t>4.钻探:</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5.潜水：</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四、简答题</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1场地平整的土方量计算的方法有几种，简述方格网法的计算步骤。</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答案：场地平整土方量计算有方格网法和横截面法。</w:t>
      </w:r>
    </w:p>
    <w:p>
      <w:pPr>
        <w:spacing w:line="400" w:lineRule="exact"/>
        <w:ind w:right="660"/>
        <w:rPr>
          <w:rFonts w:asciiTheme="minorEastAsia" w:hAnsiTheme="minorEastAsia" w:cstheme="minorEastAsia"/>
          <w:sz w:val="24"/>
          <w:szCs w:val="24"/>
        </w:rPr>
      </w:pPr>
      <w:r>
        <w:rPr>
          <w:rFonts w:hint="eastAsia" w:asciiTheme="minorEastAsia" w:hAnsiTheme="minorEastAsia" w:cstheme="minorEastAsia"/>
          <w:sz w:val="24"/>
          <w:szCs w:val="24"/>
        </w:rPr>
        <w:t>方格网法计算步骤如下： 1，划分方格网并计算角点的施工高度； 2，计算零点位置； 3，计算方格土方量； 4，计算边坡土方量； 5，计算土方总量。</w:t>
      </w:r>
    </w:p>
    <w:p>
      <w:pPr>
        <w:spacing w:line="400" w:lineRule="exact"/>
        <w:rPr>
          <w:rFonts w:asciiTheme="minorEastAsia" w:hAnsiTheme="minorEastAsia" w:cstheme="minorEastAsia"/>
          <w:sz w:val="24"/>
          <w:szCs w:val="24"/>
        </w:rPr>
      </w:pPr>
    </w:p>
    <w:p>
      <w:pPr>
        <w:tabs>
          <w:tab w:val="left" w:pos="1100"/>
        </w:tabs>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2.填方土料应符合哪些要求？</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答：填方土料应符合设计要求，若设计无具体要求时，应符合下列规定碎石类土，沙土和爆破石渣可用作表层以下填料含水量符合压实要求的粘性土可用作各层填料草皮和有机质含量大于 8%的土，仅用于无压实要求的填方淤泥和淤泥质土，一般不能用作填料，但在软土或沼泽地区经过处理含水量符合压实要求后，可用于填方中的次要部位含盐量超过规范，或填料中有盐晶，盐块或含盐植物根茎的不得使用。</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3.土方调配应遵循哪些原则？</w:t>
      </w:r>
    </w:p>
    <w:p>
      <w:pPr>
        <w:spacing w:line="400" w:lineRule="exact"/>
        <w:ind w:right="880"/>
        <w:rPr>
          <w:rFonts w:asciiTheme="minorEastAsia" w:hAnsiTheme="minorEastAsia" w:cstheme="minorEastAsia"/>
          <w:sz w:val="24"/>
          <w:szCs w:val="24"/>
        </w:rPr>
      </w:pPr>
      <w:r>
        <w:rPr>
          <w:rFonts w:hint="eastAsia" w:asciiTheme="minorEastAsia" w:hAnsiTheme="minorEastAsia" w:cstheme="minorEastAsia"/>
          <w:sz w:val="24"/>
          <w:szCs w:val="24"/>
        </w:rPr>
        <w:t>答：（1）应力求达到挖、填平衡和运距最短的原则。 （ 2）土方调配应考虑近期施工与后期利用相结合的原则。（3）土方调配应采取分区与全场相结合来考虑的原则。 （4）土方调配还应尽可能与大型地下建筑的施工相结合。 （5）选择恰当地调配方向、运输路线，使土方机械和运输车辆的功效能得到充分发挥。</w:t>
      </w:r>
    </w:p>
    <w:p>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4.正铲挖掘机的工作特点是什么</w:t>
      </w:r>
      <w:r>
        <w:rPr>
          <w:rFonts w:hint="eastAsia" w:asciiTheme="minorEastAsia" w:hAnsiTheme="minorEastAsia" w:cstheme="minorEastAsia"/>
          <w:sz w:val="24"/>
          <w:szCs w:val="24"/>
        </w:rPr>
        <w:tab/>
      </w:r>
      <w:r>
        <w:rPr>
          <w:rFonts w:hint="eastAsia" w:asciiTheme="minorEastAsia" w:hAnsiTheme="minorEastAsia" w:cstheme="minorEastAsia"/>
          <w:sz w:val="24"/>
          <w:szCs w:val="24"/>
        </w:rPr>
        <w:t>?反铲挖掘机的工作特点是什么？</w:t>
      </w:r>
    </w:p>
    <w:p>
      <w:pPr>
        <w:spacing w:line="400" w:lineRule="exact"/>
        <w:ind w:right="1740"/>
        <w:rPr>
          <w:rFonts w:asciiTheme="minorEastAsia" w:hAnsiTheme="minorEastAsia" w:cstheme="minorEastAsia"/>
          <w:sz w:val="24"/>
          <w:szCs w:val="24"/>
        </w:rPr>
      </w:pPr>
      <w:r>
        <w:rPr>
          <w:rFonts w:hint="eastAsia" w:asciiTheme="minorEastAsia" w:hAnsiTheme="minorEastAsia" w:cstheme="minorEastAsia"/>
          <w:sz w:val="24"/>
          <w:szCs w:val="24"/>
        </w:rPr>
        <w:t>答：正铲挖掘机的工作特点：前进向上强制切土；反铲挖掘机的工作特点：后退向下强制切土。</w:t>
      </w:r>
    </w:p>
    <w:p>
      <w:pPr>
        <w:spacing w:line="400" w:lineRule="exact"/>
        <w:ind w:right="1740"/>
        <w:rPr>
          <w:rFonts w:asciiTheme="minorEastAsia" w:hAnsiTheme="minorEastAsia" w:cstheme="minorEastAsia"/>
          <w:sz w:val="24"/>
          <w:szCs w:val="24"/>
        </w:rPr>
      </w:pPr>
    </w:p>
    <w:p>
      <w:pPr>
        <w:tabs>
          <w:tab w:val="left" w:pos="1400"/>
        </w:tabs>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5.填土压实有哪几种方法？试述各自的适用性。</w:t>
      </w:r>
    </w:p>
    <w:p>
      <w:pPr>
        <w:spacing w:line="400" w:lineRule="exact"/>
        <w:ind w:right="2520"/>
        <w:rPr>
          <w:rFonts w:asciiTheme="minorEastAsia" w:hAnsiTheme="minorEastAsia" w:cstheme="minorEastAsia"/>
          <w:sz w:val="24"/>
          <w:szCs w:val="24"/>
        </w:rPr>
      </w:pPr>
      <w:r>
        <w:rPr>
          <w:rFonts w:hint="eastAsia" w:asciiTheme="minorEastAsia" w:hAnsiTheme="minorEastAsia" w:cstheme="minorEastAsia"/>
          <w:sz w:val="24"/>
          <w:szCs w:val="24"/>
        </w:rPr>
        <w:t>答：碾压法、夯实法、振动压实法。碾压法：适用于大面积填土工程。夯实法：多用于小面积回填土夯实。振动压实法：振动板主要用于狭窄场地的小量填方压实，振动碾主要用于大体积土方的压实。</w:t>
      </w:r>
    </w:p>
    <w:p>
      <w:pPr>
        <w:spacing w:line="400" w:lineRule="exact"/>
        <w:ind w:right="1740"/>
        <w:rPr>
          <w:rFonts w:asciiTheme="minorEastAsia" w:hAnsiTheme="minorEastAsia" w:cstheme="minorEastAsia"/>
          <w:sz w:val="24"/>
          <w:szCs w:val="24"/>
        </w:rPr>
      </w:pPr>
    </w:p>
    <w:p>
      <w:pPr>
        <w:spacing w:line="400" w:lineRule="exact"/>
        <w:rPr>
          <w:rFonts w:asciiTheme="minorEastAsia" w:hAnsiTheme="minorEastAsia" w:cstheme="minorEastAsia"/>
          <w:sz w:val="24"/>
          <w:szCs w:val="24"/>
        </w:rPr>
      </w:pPr>
    </w:p>
    <w:p>
      <w:pPr>
        <w:spacing w:line="400" w:lineRule="exact"/>
        <w:rPr>
          <w:rFonts w:asciiTheme="minorEastAsia" w:hAnsiTheme="minorEastAsia" w:cstheme="min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259BE7"/>
    <w:multiLevelType w:val="singleLevel"/>
    <w:tmpl w:val="86259BE7"/>
    <w:lvl w:ilvl="0" w:tentative="0">
      <w:start w:val="2"/>
      <w:numFmt w:val="decimal"/>
      <w:lvlText w:val="%1."/>
      <w:lvlJc w:val="left"/>
      <w:pPr>
        <w:tabs>
          <w:tab w:val="left" w:pos="312"/>
        </w:tabs>
      </w:pPr>
    </w:lvl>
  </w:abstractNum>
  <w:abstractNum w:abstractNumId="1">
    <w:nsid w:val="D4352E2C"/>
    <w:multiLevelType w:val="singleLevel"/>
    <w:tmpl w:val="D4352E2C"/>
    <w:lvl w:ilvl="0" w:tentative="0">
      <w:start w:val="1"/>
      <w:numFmt w:val="decimal"/>
      <w:lvlText w:val="%1."/>
      <w:lvlJc w:val="left"/>
      <w:pPr>
        <w:tabs>
          <w:tab w:val="left" w:pos="312"/>
        </w:tabs>
      </w:pPr>
    </w:lvl>
  </w:abstractNum>
  <w:abstractNum w:abstractNumId="2">
    <w:nsid w:val="2DCA7893"/>
    <w:multiLevelType w:val="singleLevel"/>
    <w:tmpl w:val="2DCA7893"/>
    <w:lvl w:ilvl="0" w:tentative="0">
      <w:start w:val="1"/>
      <w:numFmt w:val="chineseCounting"/>
      <w:suff w:val="nothing"/>
      <w:lvlText w:val="%1、"/>
      <w:lvlJc w:val="left"/>
      <w:rPr>
        <w:rFonts w:hint="eastAsia"/>
      </w:rPr>
    </w:lvl>
  </w:abstractNum>
  <w:abstractNum w:abstractNumId="3">
    <w:nsid w:val="683C6464"/>
    <w:multiLevelType w:val="singleLevel"/>
    <w:tmpl w:val="683C6464"/>
    <w:lvl w:ilvl="0" w:tentative="0">
      <w:start w:val="1"/>
      <w:numFmt w:val="decimal"/>
      <w:lvlText w:val="%1."/>
      <w:lvlJc w:val="left"/>
      <w:pPr>
        <w:tabs>
          <w:tab w:val="left" w:pos="312"/>
        </w:tabs>
      </w:pPr>
    </w:lvl>
  </w:abstractNum>
  <w:abstractNum w:abstractNumId="4">
    <w:nsid w:val="7109B3D5"/>
    <w:multiLevelType w:val="singleLevel"/>
    <w:tmpl w:val="7109B3D5"/>
    <w:lvl w:ilvl="0" w:tentative="0">
      <w:start w:val="1"/>
      <w:numFmt w:val="decimal"/>
      <w:lvlText w:val="%1."/>
      <w:lvlJc w:val="left"/>
      <w:pPr>
        <w:tabs>
          <w:tab w:val="left" w:pos="312"/>
        </w:tabs>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DA3DFC"/>
    <w:rsid w:val="00152C72"/>
    <w:rsid w:val="00BF778D"/>
    <w:rsid w:val="00C5424D"/>
    <w:rsid w:val="03FB4732"/>
    <w:rsid w:val="10494056"/>
    <w:rsid w:val="11FF2310"/>
    <w:rsid w:val="12CA6282"/>
    <w:rsid w:val="134F1B63"/>
    <w:rsid w:val="1F4D7709"/>
    <w:rsid w:val="1FDA5CE7"/>
    <w:rsid w:val="278D7E61"/>
    <w:rsid w:val="28AF486A"/>
    <w:rsid w:val="2919653F"/>
    <w:rsid w:val="2A7B01D0"/>
    <w:rsid w:val="2D950D6F"/>
    <w:rsid w:val="2E9760C4"/>
    <w:rsid w:val="332E57AC"/>
    <w:rsid w:val="362C3B91"/>
    <w:rsid w:val="368A79BC"/>
    <w:rsid w:val="37B80046"/>
    <w:rsid w:val="38DB2B5E"/>
    <w:rsid w:val="39F17597"/>
    <w:rsid w:val="3BF42D59"/>
    <w:rsid w:val="3C3410E2"/>
    <w:rsid w:val="43F44624"/>
    <w:rsid w:val="45447208"/>
    <w:rsid w:val="48BB7ABA"/>
    <w:rsid w:val="48D012E1"/>
    <w:rsid w:val="552B1A65"/>
    <w:rsid w:val="5BF035F2"/>
    <w:rsid w:val="5CCA276D"/>
    <w:rsid w:val="616C3075"/>
    <w:rsid w:val="63CD61AF"/>
    <w:rsid w:val="69A23917"/>
    <w:rsid w:val="727D0932"/>
    <w:rsid w:val="76602099"/>
    <w:rsid w:val="7741576D"/>
    <w:rsid w:val="79130813"/>
    <w:rsid w:val="79DA3DFC"/>
    <w:rsid w:val="79F831C2"/>
    <w:rsid w:val="7C9B2111"/>
    <w:rsid w:val="7F8A1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507</Words>
  <Characters>2893</Characters>
  <Lines>24</Lines>
  <Paragraphs>6</Paragraphs>
  <TotalTime>9</TotalTime>
  <ScaleCrop>false</ScaleCrop>
  <LinksUpToDate>false</LinksUpToDate>
  <CharactersWithSpaces>3394</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2019-12-04T04:46:00Z</dcterms:created>
  <dc:creator>玉环育华教育</dc:creator>
  <cp:lastModifiedBy>Administrator</cp:lastModifiedBy>
  <dcterms:modified xsi:type="dcterms:W3CDTF">2021-12-13T07:16:36Z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y fmtid="{D5CDD505-2E9C-101B-9397-08002B2CF9AE}" pid="4" name="ICV">
    <vt:lpwstr>779BA19D1CF14B36B6819E1A9E5A82D0</vt:lpwstr>
  </property>
</Properties>
</file>