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《地图制图学基础》习题集及参考答案</w:t>
      </w:r>
    </w:p>
    <w:p>
      <w:pPr>
        <w:rPr>
          <w:rFonts w:ascii="宋体" w:hAnsi="宋体" w:eastAsia="宋体" w:cs="宋体"/>
          <w:sz w:val="21"/>
          <w:szCs w:val="21"/>
        </w:rPr>
      </w:pPr>
      <w:r>
        <w:rPr>
          <w:rFonts w:hint="eastAsia" w:ascii="宋体" w:hAnsi="宋体" w:eastAsia="宋体" w:cs="宋体"/>
          <w:sz w:val="21"/>
          <w:szCs w:val="21"/>
        </w:rPr>
        <w:t>一、填空题</w:t>
      </w:r>
    </w:p>
    <w:p>
      <w:pPr>
        <w:rPr>
          <w:rFonts w:ascii="宋体" w:hAnsi="宋体" w:eastAsia="宋体" w:cs="宋体"/>
          <w:sz w:val="21"/>
          <w:szCs w:val="21"/>
        </w:rPr>
      </w:pPr>
      <w:r>
        <w:rPr>
          <w:rFonts w:hint="eastAsia" w:ascii="宋体" w:hAnsi="宋体" w:eastAsia="宋体" w:cs="宋体"/>
          <w:sz w:val="21"/>
          <w:szCs w:val="21"/>
        </w:rPr>
        <w:t>1.地图的构成要素有：图形要素、（数学要素）、辅助要素及（补充说明）。</w:t>
      </w:r>
    </w:p>
    <w:p>
      <w:pPr>
        <w:rPr>
          <w:rFonts w:ascii="宋体" w:hAnsi="宋体" w:eastAsia="宋体" w:cs="宋体"/>
          <w:sz w:val="21"/>
          <w:szCs w:val="21"/>
        </w:rPr>
      </w:pPr>
      <w:r>
        <w:rPr>
          <w:rFonts w:hint="eastAsia" w:ascii="宋体" w:hAnsi="宋体" w:eastAsia="宋体" w:cs="宋体"/>
          <w:sz w:val="21"/>
          <w:szCs w:val="21"/>
        </w:rPr>
        <w:t>2.编绘成图过程可分为编辑准备、（编绘）、（清绘）、制印四个步骤。</w:t>
      </w:r>
    </w:p>
    <w:p>
      <w:pPr>
        <w:rPr>
          <w:rFonts w:ascii="宋体" w:hAnsi="宋体" w:eastAsia="宋体" w:cs="宋体"/>
          <w:sz w:val="21"/>
          <w:szCs w:val="21"/>
        </w:rPr>
      </w:pPr>
      <w:r>
        <w:rPr>
          <w:rFonts w:hint="eastAsia" w:ascii="宋体" w:hAnsi="宋体" w:eastAsia="宋体" w:cs="宋体"/>
          <w:sz w:val="21"/>
          <w:szCs w:val="21"/>
        </w:rPr>
        <w:t>3.70年代,德国地图学家佛莱泰格把地图学分为（地图学理论）、地图学方法论和（地图学实）</w:t>
      </w:r>
    </w:p>
    <w:p>
      <w:pPr>
        <w:rPr>
          <w:rFonts w:ascii="宋体" w:hAnsi="宋体" w:eastAsia="宋体" w:cs="宋体"/>
          <w:sz w:val="21"/>
          <w:szCs w:val="21"/>
        </w:rPr>
      </w:pPr>
      <w:r>
        <w:rPr>
          <w:rFonts w:hint="eastAsia" w:ascii="宋体" w:hAnsi="宋体" w:eastAsia="宋体" w:cs="宋体"/>
          <w:sz w:val="21"/>
          <w:szCs w:val="21"/>
        </w:rPr>
        <w:t>践）三个分支学科组成。</w:t>
      </w:r>
    </w:p>
    <w:p>
      <w:pPr>
        <w:rPr>
          <w:rFonts w:ascii="宋体" w:hAnsi="宋体" w:eastAsia="宋体" w:cs="宋体"/>
          <w:sz w:val="21"/>
          <w:szCs w:val="21"/>
        </w:rPr>
      </w:pPr>
      <w:r>
        <w:rPr>
          <w:rFonts w:hint="eastAsia" w:ascii="宋体" w:hAnsi="宋体" w:eastAsia="宋体" w:cs="宋体"/>
          <w:sz w:val="21"/>
          <w:szCs w:val="21"/>
        </w:rPr>
        <w:t>4.《制图六体》奠定了中国古代地图编制的理论基础；《地理学指南》成为西方古代地图编制理论的代表。</w:t>
      </w:r>
    </w:p>
    <w:p>
      <w:pPr>
        <w:rPr>
          <w:rFonts w:ascii="宋体" w:hAnsi="宋体" w:eastAsia="宋体" w:cs="宋体"/>
          <w:sz w:val="21"/>
          <w:szCs w:val="21"/>
        </w:rPr>
      </w:pPr>
      <w:r>
        <w:rPr>
          <w:rFonts w:hint="eastAsia" w:ascii="宋体" w:hAnsi="宋体" w:eastAsia="宋体" w:cs="宋体"/>
          <w:sz w:val="21"/>
          <w:szCs w:val="21"/>
        </w:rPr>
        <w:t>5.地图学的研究对象是（地图）。</w:t>
      </w:r>
    </w:p>
    <w:p>
      <w:pPr>
        <w:rPr>
          <w:rFonts w:ascii="宋体" w:hAnsi="宋体" w:eastAsia="宋体" w:cs="宋体"/>
          <w:sz w:val="21"/>
          <w:szCs w:val="21"/>
        </w:rPr>
      </w:pPr>
      <w:r>
        <w:rPr>
          <w:rFonts w:hint="eastAsia" w:ascii="宋体" w:hAnsi="宋体" w:eastAsia="宋体" w:cs="宋体"/>
          <w:sz w:val="21"/>
          <w:szCs w:val="21"/>
        </w:rPr>
        <w:t>6. 方位投影可分为（透视方位投影）和（非透视方位投影）两类。</w:t>
      </w:r>
    </w:p>
    <w:p>
      <w:pPr>
        <w:rPr>
          <w:rFonts w:ascii="宋体" w:hAnsi="宋体" w:eastAsia="宋体" w:cs="宋体"/>
          <w:sz w:val="21"/>
          <w:szCs w:val="21"/>
        </w:rPr>
      </w:pPr>
      <w:r>
        <w:rPr>
          <w:rFonts w:hint="eastAsia" w:ascii="宋体" w:hAnsi="宋体" w:eastAsia="宋体" w:cs="宋体"/>
          <w:sz w:val="21"/>
          <w:szCs w:val="21"/>
        </w:rPr>
        <w:t>7.中国的大地控制网由（平面控制网）和高程控制网组成，控制点遍布全国各地。</w:t>
      </w:r>
    </w:p>
    <w:p>
      <w:pPr>
        <w:rPr>
          <w:rFonts w:ascii="宋体" w:hAnsi="宋体" w:eastAsia="宋体" w:cs="宋体"/>
          <w:sz w:val="21"/>
          <w:szCs w:val="21"/>
        </w:rPr>
      </w:pPr>
      <w:r>
        <w:rPr>
          <w:rFonts w:hint="eastAsia" w:ascii="宋体" w:hAnsi="宋体" w:eastAsia="宋体" w:cs="宋体"/>
          <w:sz w:val="21"/>
          <w:szCs w:val="21"/>
        </w:rPr>
        <w:t>8. 实施地图概括的四个步骤（）、简化、夸张和（）</w:t>
      </w:r>
    </w:p>
    <w:p>
      <w:pPr>
        <w:rPr>
          <w:rFonts w:ascii="宋体" w:hAnsi="宋体" w:eastAsia="宋体" w:cs="宋体"/>
          <w:sz w:val="21"/>
          <w:szCs w:val="21"/>
        </w:rPr>
      </w:pPr>
      <w:r>
        <w:rPr>
          <w:rFonts w:hint="eastAsia" w:ascii="宋体" w:hAnsi="宋体" w:eastAsia="宋体" w:cs="宋体"/>
          <w:sz w:val="21"/>
          <w:szCs w:val="21"/>
        </w:rPr>
        <w:t>9.把地图上和地球仪上的经纬线网进行比较，可以发现变形表现在()、()和(</w:t>
      </w:r>
      <w:bookmarkStart w:id="0" w:name="_GoBack"/>
      <w:bookmarkEnd w:id="0"/>
      <w:r>
        <w:rPr>
          <w:rFonts w:hint="eastAsia" w:ascii="宋体" w:hAnsi="宋体" w:eastAsia="宋体" w:cs="宋体"/>
          <w:sz w:val="21"/>
          <w:szCs w:val="21"/>
        </w:rPr>
        <w:t>)三个方面。</w:t>
      </w:r>
    </w:p>
    <w:p>
      <w:pPr>
        <w:rPr>
          <w:rFonts w:ascii="宋体" w:hAnsi="宋体" w:eastAsia="宋体" w:cs="宋体"/>
          <w:sz w:val="21"/>
          <w:szCs w:val="21"/>
        </w:rPr>
      </w:pPr>
      <w:r>
        <w:rPr>
          <w:rFonts w:hint="eastAsia" w:ascii="宋体" w:hAnsi="宋体" w:eastAsia="宋体" w:cs="宋体"/>
          <w:sz w:val="21"/>
          <w:szCs w:val="21"/>
        </w:rPr>
        <w:t xml:space="preserve">10. 根据投影面和地球球面相切位置的不同，透视投影可分为三类：（ </w:t>
      </w:r>
      <w:r>
        <w:rPr>
          <w:rFonts w:ascii="宋体" w:hAnsi="宋体" w:eastAsia="宋体" w:cs="宋体"/>
          <w:sz w:val="21"/>
          <w:szCs w:val="21"/>
        </w:rPr>
        <w:t xml:space="preserve">   </w:t>
      </w:r>
      <w:r>
        <w:rPr>
          <w:rFonts w:hint="eastAsia" w:ascii="宋体" w:hAnsi="宋体" w:eastAsia="宋体" w:cs="宋体"/>
          <w:sz w:val="21"/>
          <w:szCs w:val="21"/>
        </w:rPr>
        <w:t xml:space="preserve">）、（ </w:t>
      </w:r>
      <w:r>
        <w:rPr>
          <w:rFonts w:ascii="宋体" w:hAnsi="宋体" w:eastAsia="宋体" w:cs="宋体"/>
          <w:sz w:val="21"/>
          <w:szCs w:val="21"/>
        </w:rPr>
        <w:t xml:space="preserve">   </w:t>
      </w:r>
      <w:r>
        <w:rPr>
          <w:rFonts w:hint="eastAsia" w:ascii="宋体" w:hAnsi="宋体" w:eastAsia="宋体" w:cs="宋体"/>
          <w:sz w:val="21"/>
          <w:szCs w:val="21"/>
        </w:rPr>
        <w:t xml:space="preserve">）、（ </w:t>
      </w:r>
      <w:r>
        <w:rPr>
          <w:rFonts w:ascii="宋体" w:hAnsi="宋体" w:eastAsia="宋体" w:cs="宋体"/>
          <w:sz w:val="21"/>
          <w:szCs w:val="21"/>
        </w:rPr>
        <w:t xml:space="preserve">   </w:t>
      </w:r>
      <w:r>
        <w:rPr>
          <w:rFonts w:hint="eastAsia" w:ascii="宋体" w:hAnsi="宋体" w:eastAsia="宋体" w:cs="宋体"/>
          <w:sz w:val="21"/>
          <w:szCs w:val="21"/>
        </w:rPr>
        <w:t>）。</w:t>
      </w:r>
    </w:p>
    <w:p>
      <w:pPr>
        <w:rPr>
          <w:rFonts w:ascii="宋体" w:hAnsi="宋体" w:eastAsia="宋体" w:cs="宋体"/>
          <w:sz w:val="21"/>
          <w:szCs w:val="21"/>
        </w:rPr>
      </w:pPr>
      <w:r>
        <w:rPr>
          <w:rFonts w:hint="eastAsia" w:ascii="宋体" w:hAnsi="宋体" w:eastAsia="宋体" w:cs="宋体"/>
          <w:sz w:val="21"/>
          <w:szCs w:val="21"/>
        </w:rPr>
        <w:t>二、名词解释</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1.地图：是遵循一定的数学法则，将地理信息通过科学的概括综合，运用符号系统表示在一定的载体上的图形，以传递它们的数量、质量在时间和空间上的分布规律和发展变化。</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2.直线定向:确定直线与标准方向线之间的角度关系。</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3.真子午线：指向地球正北极和正南极的线或者说是真子午面与大地水准面的交线。</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4.磁子午线：</w:t>
      </w:r>
      <w:r>
        <w:rPr>
          <w:rFonts w:ascii="宋体" w:hAnsi="宋体" w:eastAsia="宋体" w:cs="宋体"/>
          <w:sz w:val="21"/>
          <w:szCs w:val="21"/>
        </w:rPr>
        <w:t xml:space="preserve"> </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5.磁偏角（δ）：磁子午线和真子午线之间的夹角。（以真子午线为准，磁子午线东偏为正，西偏为负。）</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6.子午线收敛角（γ）：真子午线与坐标纵线之间的夹角。（以真子午线为准，坐标纵线东偏为正，西偏为负。）</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7.磁坐偏角（c）：磁子午线与坐标纵线之间的夹角。（以坐标纵线为准，磁子午线东偏为正，西偏为负。）</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8.天文经度：观测点天顶子午面与格林尼治天顶子午面间的两面角。在地球上定义为本初子午面与观测点之间的两面角。</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三、判断题（对的打“√”，错的打“×”）</w:t>
      </w:r>
    </w:p>
    <w:p>
      <w:pPr>
        <w:rPr>
          <w:rFonts w:ascii="宋体" w:hAnsi="宋体" w:eastAsia="宋体" w:cs="宋体"/>
          <w:sz w:val="21"/>
          <w:szCs w:val="21"/>
        </w:rPr>
      </w:pPr>
      <w:r>
        <w:rPr>
          <w:rFonts w:hint="eastAsia" w:ascii="宋体" w:hAnsi="宋体" w:eastAsia="宋体" w:cs="宋体"/>
          <w:sz w:val="21"/>
          <w:szCs w:val="21"/>
        </w:rPr>
        <w:t>1.地球体的数学表面，也是对地球形体的二级逼近，用于测量计算的基准面。</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2.在地图学中，以大地经纬度定义地理坐标。</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3.在地理学研究及地图学的小比例尺制图中，通常将椭球体当成正球体看，采用地心经纬度</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4.实测成图法一直是测制大比例尺地图最基本的方法。</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5.磁坐偏角指磁子午线与坐标纵线之间的夹角。以坐标纵线为准，磁子午线东偏为负，西偏为正。）</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6.一般情况下真方位角（A）、磁偏角（δ）、磁方位角（Am）三者之间的关系是A=Am+δ。</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7.大规模的三角测量和地形图测绘，其成为近代地图学的主流。</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8.城市规划、居民地布局、地籍管理等需要以小比例尺的平面地图作为基础图件。</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9.实地图即为“心象地图”，虚地图即为“数字地图”。</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10.方位角是由标准方向线北端或者南端开始顺时针方向到某一直线的夹角。</w:t>
      </w:r>
    </w:p>
    <w:p>
      <w:pPr>
        <w:rPr>
          <w:rFonts w:ascii="宋体" w:hAnsi="宋体" w:eastAsia="宋体" w:cs="宋体"/>
          <w:sz w:val="21"/>
          <w:szCs w:val="21"/>
        </w:rPr>
      </w:pPr>
      <w:r>
        <w:rPr>
          <w:rFonts w:hint="eastAsia" w:ascii="宋体" w:hAnsi="宋体" w:eastAsia="宋体" w:cs="宋体"/>
          <w:sz w:val="21"/>
          <w:szCs w:val="21"/>
        </w:rPr>
        <w:t>判断题参考答案：</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 xml:space="preserve">1 2 3 4 5 6 7 8 9 10 </w:t>
      </w:r>
    </w:p>
    <w:p>
      <w:pPr>
        <w:rPr>
          <w:rFonts w:ascii="宋体" w:hAnsi="宋体" w:eastAsia="宋体" w:cs="宋体"/>
          <w:sz w:val="21"/>
          <w:szCs w:val="21"/>
        </w:rPr>
      </w:pPr>
      <w:r>
        <w:rPr>
          <w:rFonts w:hint="eastAsia" w:ascii="宋体" w:hAnsi="宋体" w:eastAsia="宋体" w:cs="宋体"/>
          <w:sz w:val="21"/>
          <w:szCs w:val="21"/>
        </w:rPr>
        <w:t>√×√√××√×</w:t>
      </w:r>
    </w:p>
    <w:p>
      <w:pPr>
        <w:rPr>
          <w:rFonts w:ascii="宋体" w:hAnsi="宋体" w:eastAsia="宋体" w:cs="宋体"/>
          <w:sz w:val="21"/>
          <w:szCs w:val="21"/>
        </w:rPr>
      </w:pPr>
      <w:r>
        <w:rPr>
          <w:rFonts w:hint="eastAsia" w:ascii="宋体" w:hAnsi="宋体" w:eastAsia="宋体" w:cs="宋体"/>
          <w:sz w:val="21"/>
          <w:szCs w:val="21"/>
        </w:rPr>
        <w:t>三、问答</w:t>
      </w:r>
    </w:p>
    <w:p>
      <w:pPr>
        <w:rPr>
          <w:rFonts w:ascii="宋体" w:hAnsi="宋体" w:eastAsia="宋体" w:cs="宋体"/>
          <w:sz w:val="21"/>
          <w:szCs w:val="21"/>
        </w:rPr>
      </w:pPr>
      <w:r>
        <w:rPr>
          <w:rFonts w:hint="eastAsia" w:ascii="宋体" w:hAnsi="宋体" w:eastAsia="宋体" w:cs="宋体"/>
          <w:sz w:val="21"/>
          <w:szCs w:val="21"/>
        </w:rPr>
        <w:t>1.地图的基本特性是什么？</w:t>
      </w:r>
    </w:p>
    <w:p>
      <w:pPr>
        <w:rPr>
          <w:rFonts w:ascii="宋体" w:hAnsi="宋体" w:eastAsia="宋体" w:cs="宋体"/>
          <w:sz w:val="21"/>
          <w:szCs w:val="21"/>
        </w:rPr>
      </w:pPr>
      <w:r>
        <w:rPr>
          <w:rFonts w:hint="eastAsia" w:ascii="宋体" w:hAnsi="宋体" w:eastAsia="宋体" w:cs="宋体"/>
          <w:sz w:val="21"/>
          <w:szCs w:val="21"/>
        </w:rPr>
        <w:t>答：地图所具有的基本特征，可以概括为四个方面：数学法则、地图概况、符号系统、地理信息载体。</w:t>
      </w:r>
    </w:p>
    <w:p>
      <w:pPr>
        <w:rPr>
          <w:rFonts w:ascii="宋体" w:hAnsi="宋体" w:eastAsia="宋体" w:cs="宋体"/>
          <w:sz w:val="21"/>
          <w:szCs w:val="21"/>
        </w:rPr>
      </w:pPr>
      <w:r>
        <w:rPr>
          <w:rFonts w:hint="eastAsia" w:ascii="宋体" w:hAnsi="宋体" w:eastAsia="宋体" w:cs="宋体"/>
          <w:sz w:val="21"/>
          <w:szCs w:val="21"/>
        </w:rPr>
        <w:t>2.举例说明电子地图的应用。</w:t>
      </w:r>
    </w:p>
    <w:p>
      <w:pPr>
        <w:rPr>
          <w:rFonts w:ascii="宋体" w:hAnsi="宋体" w:eastAsia="宋体" w:cs="宋体"/>
          <w:sz w:val="21"/>
          <w:szCs w:val="21"/>
        </w:rPr>
      </w:pPr>
      <w:r>
        <w:rPr>
          <w:rFonts w:hint="eastAsia" w:ascii="宋体" w:hAnsi="宋体" w:eastAsia="宋体" w:cs="宋体"/>
          <w:sz w:val="21"/>
          <w:szCs w:val="21"/>
        </w:rPr>
        <w:t>答：</w:t>
      </w:r>
    </w:p>
    <w:p>
      <w:pPr>
        <w:rPr>
          <w:rFonts w:ascii="宋体" w:hAnsi="宋体" w:eastAsia="宋体" w:cs="宋体"/>
          <w:sz w:val="21"/>
          <w:szCs w:val="21"/>
        </w:rPr>
      </w:pPr>
      <w:r>
        <w:rPr>
          <w:rFonts w:ascii="宋体" w:hAnsi="宋体" w:eastAsia="宋体" w:cs="宋体"/>
          <w:sz w:val="21"/>
          <w:szCs w:val="21"/>
        </w:rPr>
        <w:t xml:space="preserve"> </w:t>
      </w:r>
    </w:p>
    <w:p>
      <w:pPr>
        <w:rPr>
          <w:rFonts w:ascii="宋体" w:hAnsi="宋体" w:eastAsia="宋体" w:cs="宋体"/>
          <w:sz w:val="21"/>
          <w:szCs w:val="21"/>
        </w:rPr>
      </w:pPr>
      <w:r>
        <w:rPr>
          <w:rFonts w:hint="eastAsia" w:ascii="宋体" w:hAnsi="宋体" w:eastAsia="宋体" w:cs="宋体"/>
          <w:sz w:val="21"/>
          <w:szCs w:val="21"/>
        </w:rPr>
        <w:t>3.简述地图集的编制过程及其注意的问题。</w:t>
      </w:r>
    </w:p>
    <w:p>
      <w:pPr>
        <w:rPr>
          <w:rFonts w:ascii="宋体" w:hAnsi="宋体" w:eastAsia="宋体" w:cs="宋体"/>
          <w:sz w:val="21"/>
          <w:szCs w:val="21"/>
        </w:rPr>
      </w:pPr>
      <w:r>
        <w:rPr>
          <w:rFonts w:hint="eastAsia" w:ascii="宋体" w:hAnsi="宋体" w:eastAsia="宋体" w:cs="宋体"/>
          <w:sz w:val="21"/>
          <w:szCs w:val="21"/>
        </w:rPr>
        <w:t>答：地图集编制分为编辑准备、原图编绘、出版准备、地图制印四个阶段。但在编制过程中应注意以下几个问题：</w:t>
      </w:r>
    </w:p>
    <w:p>
      <w:pPr>
        <w:rPr>
          <w:rFonts w:ascii="宋体" w:hAnsi="宋体" w:eastAsia="宋体" w:cs="宋体"/>
          <w:sz w:val="21"/>
          <w:szCs w:val="21"/>
        </w:rPr>
      </w:pPr>
      <w:r>
        <w:rPr>
          <w:rFonts w:hint="eastAsia" w:ascii="宋体" w:hAnsi="宋体" w:eastAsia="宋体" w:cs="宋体"/>
          <w:sz w:val="21"/>
          <w:szCs w:val="21"/>
        </w:rPr>
        <w:t>(1)明确地图集编制的主题与对象</w:t>
      </w:r>
    </w:p>
    <w:p>
      <w:pPr>
        <w:rPr>
          <w:rFonts w:ascii="宋体" w:hAnsi="宋体" w:eastAsia="宋体" w:cs="宋体"/>
          <w:sz w:val="21"/>
          <w:szCs w:val="21"/>
        </w:rPr>
      </w:pPr>
      <w:r>
        <w:rPr>
          <w:rFonts w:hint="eastAsia" w:ascii="宋体" w:hAnsi="宋体" w:eastAsia="宋体" w:cs="宋体"/>
          <w:sz w:val="21"/>
          <w:szCs w:val="21"/>
        </w:rPr>
        <w:t>(2)确定地图集的结构</w:t>
      </w:r>
    </w:p>
    <w:p>
      <w:pPr>
        <w:rPr>
          <w:rFonts w:ascii="宋体" w:hAnsi="宋体" w:eastAsia="宋体" w:cs="宋体"/>
          <w:sz w:val="21"/>
          <w:szCs w:val="21"/>
        </w:rPr>
      </w:pPr>
      <w:r>
        <w:rPr>
          <w:rFonts w:hint="eastAsia" w:ascii="宋体" w:hAnsi="宋体" w:eastAsia="宋体" w:cs="宋体"/>
          <w:sz w:val="21"/>
          <w:szCs w:val="21"/>
        </w:rPr>
        <w:t>(3)要安排好地图集的图面配置</w:t>
      </w:r>
    </w:p>
    <w:p>
      <w:pPr>
        <w:rPr>
          <w:rFonts w:ascii="宋体" w:hAnsi="宋体" w:eastAsia="宋体" w:cs="宋体"/>
          <w:sz w:val="21"/>
          <w:szCs w:val="21"/>
        </w:rPr>
      </w:pPr>
      <w:r>
        <w:rPr>
          <w:rFonts w:hint="eastAsia" w:ascii="宋体" w:hAnsi="宋体" w:eastAsia="宋体" w:cs="宋体"/>
          <w:sz w:val="21"/>
          <w:szCs w:val="21"/>
        </w:rPr>
        <w:t>(4)地理底图编制</w:t>
      </w:r>
    </w:p>
    <w:p>
      <w:pPr>
        <w:rPr>
          <w:rFonts w:ascii="宋体" w:hAnsi="宋体" w:eastAsia="宋体" w:cs="宋体"/>
          <w:sz w:val="21"/>
          <w:szCs w:val="21"/>
        </w:rPr>
      </w:pPr>
      <w:r>
        <w:rPr>
          <w:rFonts w:hint="eastAsia" w:ascii="宋体" w:hAnsi="宋体" w:eastAsia="宋体" w:cs="宋体"/>
          <w:sz w:val="21"/>
          <w:szCs w:val="21"/>
        </w:rPr>
        <w:t>(5)统一与协调是地图集编制的基本原则</w:t>
      </w:r>
    </w:p>
    <w:p>
      <w:pPr>
        <w:rPr>
          <w:rFonts w:ascii="宋体" w:hAnsi="宋体" w:eastAsia="宋体" w:cs="宋体"/>
          <w:sz w:val="21"/>
          <w:szCs w:val="21"/>
        </w:rPr>
      </w:pPr>
      <w:r>
        <w:rPr>
          <w:rFonts w:hint="eastAsia" w:ascii="宋体" w:hAnsi="宋体" w:eastAsia="宋体" w:cs="宋体"/>
          <w:sz w:val="21"/>
          <w:szCs w:val="21"/>
        </w:rPr>
        <w:t>4.地球仪上经纬网的特点：</w:t>
      </w:r>
    </w:p>
    <w:p>
      <w:pPr>
        <w:rPr>
          <w:rFonts w:ascii="宋体" w:hAnsi="宋体" w:eastAsia="宋体" w:cs="宋体"/>
          <w:sz w:val="21"/>
          <w:szCs w:val="21"/>
        </w:rPr>
      </w:pPr>
      <w:r>
        <w:rPr>
          <w:rFonts w:hint="eastAsia" w:ascii="宋体" w:hAnsi="宋体" w:eastAsia="宋体" w:cs="宋体"/>
          <w:sz w:val="21"/>
          <w:szCs w:val="21"/>
        </w:rPr>
        <w:t>答：(1)地球仪上所有经线圈都是通过两极的大圆；长度相等；所有纬线除赤道是大圆外，其余都是小圆，并且从赤道向两极越来越小，极地成为一点。</w:t>
      </w:r>
    </w:p>
    <w:p>
      <w:pPr>
        <w:rPr>
          <w:rFonts w:ascii="宋体" w:hAnsi="宋体" w:eastAsia="宋体" w:cs="宋体"/>
          <w:sz w:val="21"/>
          <w:szCs w:val="21"/>
        </w:rPr>
      </w:pPr>
      <w:r>
        <w:rPr>
          <w:rFonts w:hint="eastAsia" w:ascii="宋体" w:hAnsi="宋体" w:eastAsia="宋体" w:cs="宋体"/>
          <w:sz w:val="21"/>
          <w:szCs w:val="21"/>
        </w:rPr>
        <w:t>(2)经线表示南北方向；纬线表示东西方向。</w:t>
      </w:r>
    </w:p>
    <w:p>
      <w:pPr>
        <w:rPr>
          <w:rFonts w:ascii="宋体" w:hAnsi="宋体" w:eastAsia="宋体" w:cs="宋体"/>
          <w:sz w:val="21"/>
          <w:szCs w:val="21"/>
        </w:rPr>
      </w:pPr>
      <w:r>
        <w:rPr>
          <w:rFonts w:hint="eastAsia" w:ascii="宋体" w:hAnsi="宋体" w:eastAsia="宋体" w:cs="宋体"/>
          <w:sz w:val="21"/>
          <w:szCs w:val="21"/>
        </w:rPr>
        <w:t>(3)经线和纬线是相互垂直的。</w:t>
      </w:r>
    </w:p>
    <w:p>
      <w:pPr>
        <w:rPr>
          <w:rFonts w:ascii="宋体" w:hAnsi="宋体" w:eastAsia="宋体" w:cs="宋体"/>
          <w:sz w:val="21"/>
          <w:szCs w:val="21"/>
        </w:rPr>
      </w:pPr>
      <w:r>
        <w:rPr>
          <w:rFonts w:hint="eastAsia" w:ascii="宋体" w:hAnsi="宋体" w:eastAsia="宋体" w:cs="宋体"/>
          <w:sz w:val="21"/>
          <w:szCs w:val="21"/>
        </w:rPr>
        <w:t>(4)纬差相等的经线弧长相等；同一条纬线上经差相等的纬线弧长相等，在不同的纬线上，经差相等的纬线弧长不等，而是从赤道向两极逐渐缩小的。</w:t>
      </w:r>
    </w:p>
    <w:p>
      <w:pPr>
        <w:rPr>
          <w:rFonts w:ascii="宋体" w:hAnsi="宋体" w:eastAsia="宋体" w:cs="宋体"/>
          <w:sz w:val="21"/>
          <w:szCs w:val="21"/>
        </w:rPr>
      </w:pPr>
      <w:r>
        <w:rPr>
          <w:rFonts w:hint="eastAsia" w:ascii="宋体" w:hAnsi="宋体" w:eastAsia="宋体" w:cs="宋体"/>
          <w:sz w:val="21"/>
          <w:szCs w:val="21"/>
        </w:rPr>
        <w:t>(5)同一纬度带内，经差相同的经纬线网格面积相等，不同纬度带内，网格面积不等，同一经度带内，纬度越高，梯形面积越小。由低纬向高纬逐渐缩小。</w:t>
      </w:r>
    </w:p>
    <w:p>
      <w:pPr>
        <w:rPr>
          <w:rFonts w:ascii="宋体" w:hAnsi="宋体" w:eastAsia="宋体" w:cs="宋体"/>
          <w:sz w:val="21"/>
          <w:szCs w:val="21"/>
        </w:rPr>
      </w:pPr>
      <w:r>
        <w:rPr>
          <w:rFonts w:hint="eastAsia" w:ascii="宋体" w:hAnsi="宋体" w:eastAsia="宋体" w:cs="宋体"/>
          <w:sz w:val="21"/>
          <w:szCs w:val="21"/>
        </w:rPr>
        <w:t>5.底图编制必须注意哪些问题？</w:t>
      </w:r>
    </w:p>
    <w:p>
      <w:pPr>
        <w:rPr>
          <w:rFonts w:ascii="宋体" w:hAnsi="宋体" w:eastAsia="宋体" w:cs="宋体"/>
          <w:sz w:val="21"/>
          <w:szCs w:val="21"/>
        </w:rPr>
      </w:pPr>
      <w:r>
        <w:rPr>
          <w:rFonts w:hint="eastAsia" w:ascii="宋体" w:hAnsi="宋体" w:eastAsia="宋体" w:cs="宋体"/>
          <w:sz w:val="21"/>
          <w:szCs w:val="21"/>
        </w:rPr>
        <w:t>答：(1)专题内容较多或编制时间较紧迫时，可考虑直接选用相应比例尺的国家基本比例尺地形图作为基础底图。</w:t>
      </w:r>
    </w:p>
    <w:p>
      <w:pPr>
        <w:rPr>
          <w:rFonts w:ascii="宋体" w:hAnsi="宋体" w:eastAsia="宋体" w:cs="宋体"/>
          <w:sz w:val="21"/>
          <w:szCs w:val="21"/>
        </w:rPr>
      </w:pPr>
      <w:r>
        <w:rPr>
          <w:rFonts w:hint="eastAsia" w:ascii="宋体" w:hAnsi="宋体" w:eastAsia="宋体" w:cs="宋体"/>
          <w:sz w:val="21"/>
          <w:szCs w:val="21"/>
        </w:rPr>
        <w:t>(2)工作底图编制应尽早进行，初稿需经缜密的校审，并须在正式编制专题图之前将其交付编图人员使用。</w:t>
      </w:r>
    </w:p>
    <w:p>
      <w:pPr>
        <w:rPr>
          <w:rFonts w:ascii="宋体" w:hAnsi="宋体" w:eastAsia="宋体" w:cs="宋体"/>
          <w:sz w:val="21"/>
          <w:szCs w:val="21"/>
        </w:rPr>
      </w:pPr>
      <w:r>
        <w:rPr>
          <w:rFonts w:hint="eastAsia" w:ascii="宋体" w:hAnsi="宋体" w:eastAsia="宋体" w:cs="宋体"/>
          <w:sz w:val="21"/>
          <w:szCs w:val="21"/>
        </w:rPr>
        <w:t>(3)底图符号和注记的规格不宜繁杂，在保证精度前提下，图形综合宜适当加大。颜色宜浅淡，色数要少，工作底图更以单色（如浅蓝、钢灰、淡棕）为好。</w:t>
      </w:r>
    </w:p>
    <w:p>
      <w:pPr>
        <w:rPr>
          <w:rFonts w:ascii="宋体" w:hAnsi="宋体" w:eastAsia="宋体" w:cs="宋体"/>
          <w:sz w:val="21"/>
          <w:szCs w:val="21"/>
        </w:rPr>
      </w:pPr>
      <w:r>
        <w:rPr>
          <w:rFonts w:hint="eastAsia" w:ascii="宋体" w:hAnsi="宋体" w:eastAsia="宋体" w:cs="宋体"/>
          <w:sz w:val="21"/>
          <w:szCs w:val="21"/>
        </w:rPr>
        <w:t>21.地图符号的功能有哪些？</w:t>
      </w:r>
    </w:p>
    <w:p>
      <w:pPr>
        <w:snapToGrid w:val="0"/>
        <w:rPr>
          <w:rFonts w:ascii="宋体" w:hAnsi="宋体" w:eastAsia="宋体" w:cs="宋体"/>
          <w:sz w:val="21"/>
          <w:szCs w:val="21"/>
        </w:rPr>
      </w:pPr>
      <w:r>
        <w:rPr>
          <w:rFonts w:hint="eastAsia" w:ascii="宋体" w:hAnsi="宋体" w:eastAsia="宋体" w:cs="宋体"/>
          <w:sz w:val="21"/>
          <w:szCs w:val="21"/>
        </w:rPr>
        <w:t>答：地图是空间信息的符号模型，符号具有地图语言的功能，它表现在以下的四个方面：</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（1）地图符号是空间信息传递的手段。</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（2）地图符号构成的符号模型，不受比例尺缩小的限制，仍能反映区域的基本面貌。</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（3）地图符号提供地图极大的表现能力。</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（4）地图符号能再现客体的空间模型，或者给难以表达的现象建立构想模型。</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22.色彩在地图感受中的作用体现在哪些方面？</w:t>
      </w:r>
    </w:p>
    <w:p>
      <w:pPr>
        <w:snapToGrid w:val="0"/>
        <w:rPr>
          <w:rFonts w:ascii="宋体" w:hAnsi="宋体" w:eastAsia="宋体" w:cs="宋体"/>
          <w:sz w:val="21"/>
          <w:szCs w:val="21"/>
        </w:rPr>
      </w:pPr>
      <w:r>
        <w:rPr>
          <w:rFonts w:hint="eastAsia" w:ascii="宋体" w:hAnsi="宋体" w:eastAsia="宋体" w:cs="宋体"/>
          <w:sz w:val="21"/>
          <w:szCs w:val="21"/>
        </w:rPr>
        <w:t>答：(1)提高了地图传递空间信息的容量(2)用视觉次序反映地物数量特征和动态变化(3)增进地图的美感和艺术造型</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四、计算题</w:t>
      </w:r>
    </w:p>
    <w:p>
      <w:pPr>
        <w:rPr>
          <w:rFonts w:ascii="宋体" w:hAnsi="宋体" w:eastAsia="宋体" w:cs="宋体"/>
          <w:sz w:val="21"/>
          <w:szCs w:val="21"/>
        </w:rPr>
      </w:pPr>
      <w:r>
        <w:rPr>
          <w:rFonts w:hint="eastAsia" w:ascii="宋体" w:hAnsi="宋体" w:eastAsia="宋体" w:cs="宋体"/>
          <w:sz w:val="21"/>
          <w:szCs w:val="21"/>
        </w:rPr>
        <w:t>1.将一张古地图上的“一尺折百里”用公制表示其数学式、说明式和直线式。</w:t>
      </w:r>
    </w:p>
    <w:p>
      <w:pPr>
        <w:rPr>
          <w:rFonts w:ascii="宋体" w:hAnsi="宋体" w:eastAsia="宋体" w:cs="宋体"/>
          <w:sz w:val="21"/>
          <w:szCs w:val="21"/>
        </w:rPr>
      </w:pPr>
      <w:r>
        <w:rPr>
          <w:rFonts w:hint="eastAsia" w:ascii="宋体" w:hAnsi="宋体" w:eastAsia="宋体" w:cs="宋体"/>
          <w:sz w:val="21"/>
          <w:szCs w:val="21"/>
        </w:rPr>
        <w:t>解：∵1尺=1/3米，1里=500米∴“一尺折百里”即（1/3）÷（100×500）=1/150000即</w:t>
      </w:r>
    </w:p>
    <w:p>
      <w:pPr>
        <w:rPr>
          <w:rFonts w:ascii="宋体" w:hAnsi="宋体" w:eastAsia="宋体" w:cs="宋体"/>
          <w:sz w:val="21"/>
          <w:szCs w:val="21"/>
        </w:rPr>
      </w:pPr>
      <w:r>
        <w:rPr>
          <w:rFonts w:hint="eastAsia" w:ascii="宋体" w:hAnsi="宋体" w:eastAsia="宋体" w:cs="宋体"/>
          <w:sz w:val="21"/>
          <w:szCs w:val="21"/>
        </w:rPr>
        <w:t>数字式：1：150000或1/150000；文字式（说明式）：十五万分之一，或图上1厘米等于实地1500米（1.5千米，1.5公里）；直线式：（画图，注意尺寸）</w:t>
      </w:r>
    </w:p>
    <w:p>
      <w:pPr>
        <w:rPr>
          <w:rFonts w:ascii="宋体" w:hAnsi="宋体" w:eastAsia="宋体" w:cs="宋体"/>
          <w:sz w:val="21"/>
          <w:szCs w:val="21"/>
        </w:rPr>
      </w:pPr>
    </w:p>
    <w:p>
      <w:pPr>
        <w:rPr>
          <w:rFonts w:ascii="宋体" w:hAnsi="宋体" w:eastAsia="宋体" w:cs="宋体"/>
          <w:sz w:val="21"/>
          <w:szCs w:val="21"/>
        </w:rPr>
      </w:pPr>
      <w:r>
        <w:rPr>
          <w:rFonts w:hint="eastAsia" w:ascii="宋体" w:hAnsi="宋体" w:eastAsia="宋体" w:cs="宋体"/>
          <w:sz w:val="21"/>
          <w:szCs w:val="21"/>
        </w:rPr>
        <w:t>2.已知某地地理坐标为ф=31o19′30″N，λ=119o22′30″E，求它在1：25万比例尺地形图的编号。</w:t>
      </w:r>
    </w:p>
    <w:p>
      <w:pPr>
        <w:rPr>
          <w:rFonts w:ascii="宋体" w:hAnsi="宋体" w:eastAsia="宋体" w:cs="宋体"/>
          <w:sz w:val="21"/>
          <w:szCs w:val="21"/>
        </w:rPr>
      </w:pPr>
      <w:r>
        <w:rPr>
          <w:rFonts w:hint="eastAsia" w:ascii="宋体" w:hAnsi="宋体" w:eastAsia="宋体" w:cs="宋体"/>
          <w:sz w:val="21"/>
          <w:szCs w:val="21"/>
        </w:rPr>
        <w:t>解题步骤：（1）求它在1：100万比例尺地形图的编号（H—50）。</w:t>
      </w:r>
    </w:p>
    <w:p>
      <w:pPr>
        <w:rPr>
          <w:rFonts w:ascii="宋体" w:hAnsi="宋体" w:eastAsia="宋体" w:cs="宋体"/>
          <w:sz w:val="21"/>
          <w:szCs w:val="21"/>
        </w:rPr>
      </w:pPr>
      <w:r>
        <w:rPr>
          <w:rFonts w:hint="eastAsia" w:ascii="宋体" w:hAnsi="宋体" w:eastAsia="宋体" w:cs="宋体"/>
          <w:sz w:val="21"/>
          <w:szCs w:val="21"/>
        </w:rPr>
        <w:t>列数=31o19′30″/4o=8</w:t>
      </w:r>
    </w:p>
    <w:p>
      <w:pPr>
        <w:rPr>
          <w:rFonts w:ascii="宋体" w:hAnsi="宋体" w:eastAsia="宋体" w:cs="宋体"/>
          <w:sz w:val="21"/>
          <w:szCs w:val="21"/>
        </w:rPr>
      </w:pPr>
      <w:r>
        <w:rPr>
          <w:rFonts w:hint="eastAsia" w:ascii="宋体" w:hAnsi="宋体" w:eastAsia="宋体" w:cs="宋体"/>
          <w:sz w:val="21"/>
          <w:szCs w:val="21"/>
        </w:rPr>
        <w:t>行数=30+119o22′30″/6o=50</w:t>
      </w:r>
    </w:p>
    <w:p>
      <w:pPr>
        <w:rPr>
          <w:rFonts w:ascii="宋体" w:hAnsi="宋体" w:eastAsia="宋体" w:cs="宋体"/>
          <w:sz w:val="21"/>
          <w:szCs w:val="21"/>
        </w:rPr>
      </w:pPr>
      <w:r>
        <w:rPr>
          <w:rFonts w:hint="eastAsia" w:ascii="宋体" w:hAnsi="宋体" w:eastAsia="宋体" w:cs="宋体"/>
          <w:sz w:val="21"/>
          <w:szCs w:val="21"/>
        </w:rPr>
        <w:t>（2）算出1：100万图轮廓的经纬度。北图廓的纬度=8*4o=32oN</w:t>
      </w:r>
    </w:p>
    <w:p>
      <w:pPr>
        <w:rPr>
          <w:rFonts w:ascii="宋体" w:hAnsi="宋体" w:eastAsia="宋体" w:cs="宋体"/>
          <w:sz w:val="21"/>
          <w:szCs w:val="21"/>
        </w:rPr>
      </w:pPr>
      <w:r>
        <w:rPr>
          <w:rFonts w:hint="eastAsia" w:ascii="宋体" w:hAnsi="宋体" w:eastAsia="宋体" w:cs="宋体"/>
          <w:sz w:val="21"/>
          <w:szCs w:val="21"/>
        </w:rPr>
        <w:t>南图廓的纬度=（8—1）*4o=28oN</w:t>
      </w:r>
    </w:p>
    <w:p>
      <w:pPr>
        <w:rPr>
          <w:rFonts w:ascii="宋体" w:hAnsi="宋体" w:eastAsia="宋体" w:cs="宋体"/>
          <w:sz w:val="21"/>
          <w:szCs w:val="21"/>
        </w:rPr>
      </w:pPr>
      <w:r>
        <w:rPr>
          <w:rFonts w:hint="eastAsia" w:ascii="宋体" w:hAnsi="宋体" w:eastAsia="宋体" w:cs="宋体"/>
          <w:sz w:val="21"/>
          <w:szCs w:val="21"/>
        </w:rPr>
        <w:t>东图廓的经度=50*6o—180o=120oE</w:t>
      </w:r>
    </w:p>
    <w:p>
      <w:pPr>
        <w:rPr>
          <w:rFonts w:ascii="宋体" w:hAnsi="宋体" w:eastAsia="宋体" w:cs="宋体"/>
          <w:sz w:val="21"/>
          <w:szCs w:val="21"/>
        </w:rPr>
      </w:pPr>
      <w:r>
        <w:rPr>
          <w:rFonts w:hint="eastAsia" w:ascii="宋体" w:hAnsi="宋体" w:eastAsia="宋体" w:cs="宋体"/>
          <w:sz w:val="21"/>
          <w:szCs w:val="21"/>
        </w:rPr>
        <w:t>西图廓的经度=120o—6o=114oE</w:t>
      </w:r>
    </w:p>
    <w:p>
      <w:pPr>
        <w:rPr>
          <w:rFonts w:ascii="宋体" w:hAnsi="宋体" w:eastAsia="宋体" w:cs="宋体"/>
          <w:sz w:val="21"/>
          <w:szCs w:val="21"/>
        </w:rPr>
      </w:pPr>
      <w:r>
        <w:rPr>
          <w:rFonts w:hint="eastAsia" w:ascii="宋体" w:hAnsi="宋体" w:eastAsia="宋体" w:cs="宋体"/>
          <w:sz w:val="21"/>
          <w:szCs w:val="21"/>
        </w:rPr>
        <w:t>（3）画1：100万地形图编号的草图,并将其16等份。</w:t>
      </w:r>
    </w:p>
    <w:p>
      <w:pPr>
        <w:rPr>
          <w:rFonts w:ascii="宋体" w:hAnsi="宋体" w:eastAsia="宋体" w:cs="宋体"/>
          <w:sz w:val="21"/>
          <w:szCs w:val="21"/>
        </w:rPr>
      </w:pPr>
      <w:r>
        <w:rPr>
          <w:rFonts w:hint="eastAsia" w:ascii="宋体" w:hAnsi="宋体" w:eastAsia="宋体" w:cs="宋体"/>
          <w:sz w:val="21"/>
          <w:szCs w:val="21"/>
        </w:rPr>
        <w:t>（4）根据所给经纬度找1：25万地形图的编号（H—50—[4]）。</w:t>
      </w:r>
    </w:p>
    <w:p>
      <w:pPr>
        <w:rPr>
          <w:rFonts w:ascii="宋体" w:hAnsi="宋体" w:eastAsia="宋体" w:cs="宋体"/>
          <w:sz w:val="21"/>
          <w:szCs w:val="21"/>
        </w:rPr>
      </w:pPr>
    </w:p>
    <w:sectPr>
      <w:footerReference r:id="rId3" w:type="default"/>
      <w:type w:val="continuous"/>
      <w:pgSz w:w="19120" w:h="27060"/>
      <w:pgMar w:top="1440" w:right="1440" w:bottom="1014" w:left="1440" w:header="0" w:footer="0" w:gutter="0"/>
      <w:pgNumType w:fmt="numberInDash"/>
      <w:cols w:equalWidth="0" w:num="1">
        <w:col w:w="162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hdrShapeDefaults>
    <o:shapelayout v:ext="edit">
      <o:idmap v:ext="edit" data="2"/>
    </o:shapelayout>
  </w:hdrShapeDefaults>
  <w:compat>
    <w:useFELayout/>
    <w:compatSetting w:name="compatibilityMode" w:uri="http://schemas.microsoft.com/office/word" w:val="12"/>
  </w:compat>
  <w:docVars>
    <w:docVar w:name="commondata" w:val="eyJoZGlkIjoiZDcwMmU5MzAzNjViMjAwNDY0Zjg2NTVmOThjMDA1NWUifQ=="/>
  </w:docVars>
  <w:rsids>
    <w:rsidRoot w:val="003C5CBA"/>
    <w:rsid w:val="000A15F6"/>
    <w:rsid w:val="003C5CBA"/>
    <w:rsid w:val="004E0974"/>
    <w:rsid w:val="00525A8F"/>
    <w:rsid w:val="005B63A4"/>
    <w:rsid w:val="00E12C44"/>
    <w:rsid w:val="00E2299E"/>
    <w:rsid w:val="00FF5BD8"/>
    <w:rsid w:val="087930B1"/>
    <w:rsid w:val="11761AE3"/>
    <w:rsid w:val="12BE5947"/>
    <w:rsid w:val="2CA0065B"/>
    <w:rsid w:val="440A7A7B"/>
    <w:rsid w:val="593721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391</Words>
  <Characters>2235</Characters>
  <Lines>18</Lines>
  <Paragraphs>5</Paragraphs>
  <TotalTime>32</TotalTime>
  <ScaleCrop>false</ScaleCrop>
  <LinksUpToDate>false</LinksUpToDate>
  <CharactersWithSpaces>2621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2020-02-09T12:57:00Z</dcterms:created>
  <dc:creator>Windows User</dc:creator>
  <cp:lastModifiedBy>育华教育叶燮燮</cp:lastModifiedBy>
  <dcterms:modified xsi:type="dcterms:W3CDTF">2022-06-22T07:16:46Z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F936025FF14C497BA58A1E765CA38A51</vt:lpwstr>
  </property>
</Properties>
</file>