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rPr>
          <w:rFonts w:hint="default"/>
          <w:b/>
          <w:lang w:val="en-US" w:eastAsia="zh-CN"/>
        </w:rPr>
      </w:pPr>
      <w:r>
        <w:rPr>
          <w:rFonts w:hint="eastAsia"/>
          <w:b/>
          <w:lang w:eastAsia="zh-CN"/>
        </w:rPr>
        <w:t>地方文学专题（讲座</w:t>
      </w:r>
      <w:r>
        <w:rPr>
          <w:rFonts w:hint="eastAsia"/>
          <w:b/>
          <w:lang w:val="en-US" w:eastAsia="zh-CN"/>
        </w:rPr>
        <w:t>)</w:t>
      </w:r>
    </w:p>
    <w:p>
      <w:pPr>
        <w:spacing w:line="360" w:lineRule="auto"/>
        <w:rPr>
          <w:b/>
        </w:rPr>
      </w:pPr>
      <w:r>
        <w:rPr>
          <w:b/>
        </w:rPr>
        <w:t>一、填空题</w:t>
      </w:r>
    </w:p>
    <w:p>
      <w:pPr>
        <w:spacing w:line="360" w:lineRule="auto"/>
      </w:pPr>
      <w:r>
        <w:t>1.鲁迅一生共创作了三部小说集：《</w:t>
      </w:r>
      <w:r>
        <w:rPr>
          <w:rFonts w:hint="eastAsia"/>
        </w:rPr>
        <w:t xml:space="preserve">            </w:t>
      </w:r>
      <w:r>
        <w:t xml:space="preserve"> 》、《 </w:t>
      </w:r>
      <w:r>
        <w:rPr>
          <w:rFonts w:hint="eastAsia"/>
        </w:rPr>
        <w:t xml:space="preserve">           </w:t>
      </w:r>
      <w:r>
        <w:t xml:space="preserve">》、《 </w:t>
      </w:r>
      <w:r>
        <w:rPr>
          <w:rFonts w:hint="eastAsia"/>
        </w:rPr>
        <w:t xml:space="preserve">            </w:t>
      </w:r>
      <w:r>
        <w:t xml:space="preserve">》。 </w:t>
      </w:r>
    </w:p>
    <w:p>
      <w:pPr>
        <w:spacing w:line="360" w:lineRule="auto"/>
      </w:pPr>
      <w:r>
        <w:t>2.《铸剑》是鲁迅小说集《</w:t>
      </w:r>
      <w:r>
        <w:rPr>
          <w:rFonts w:hint="eastAsia"/>
        </w:rPr>
        <w:t xml:space="preserve">            </w:t>
      </w:r>
      <w:r>
        <w:t xml:space="preserve"> 》中的一篇。 </w:t>
      </w:r>
    </w:p>
    <w:p>
      <w:pPr>
        <w:spacing w:line="360" w:lineRule="auto"/>
      </w:pPr>
      <w:r>
        <w:t>3.1933年因《</w:t>
      </w:r>
      <w:r>
        <w:rPr>
          <w:rFonts w:hint="eastAsia"/>
        </w:rPr>
        <w:t xml:space="preserve">            </w:t>
      </w:r>
      <w:r>
        <w:t xml:space="preserve"> 》的小说《 </w:t>
      </w:r>
      <w:r>
        <w:rPr>
          <w:rFonts w:hint="eastAsia"/>
        </w:rPr>
        <w:t xml:space="preserve">              </w:t>
      </w:r>
      <w:r>
        <w:t xml:space="preserve">》出版，被称为“子夜年”。 </w:t>
      </w:r>
    </w:p>
    <w:p>
      <w:pPr>
        <w:spacing w:line="360" w:lineRule="auto"/>
      </w:pPr>
      <w:r>
        <w:t>4.老舍“作职业写家的第一炮”是长篇小说《</w:t>
      </w:r>
      <w:r>
        <w:rPr>
          <w:rFonts w:hint="eastAsia"/>
        </w:rPr>
        <w:t xml:space="preserve">              </w:t>
      </w:r>
      <w:r>
        <w:t xml:space="preserve"> 》。 </w:t>
      </w:r>
    </w:p>
    <w:p>
      <w:pPr>
        <w:spacing w:line="360" w:lineRule="auto"/>
      </w:pPr>
      <w:r>
        <w:t>5.张爱玲最重要的小说集是《</w:t>
      </w:r>
      <w:r>
        <w:rPr>
          <w:rFonts w:hint="eastAsia"/>
        </w:rPr>
        <w:t xml:space="preserve">              </w:t>
      </w:r>
      <w:r>
        <w:t xml:space="preserve"> 》，散文集是《 </w:t>
      </w:r>
      <w:r>
        <w:rPr>
          <w:rFonts w:hint="eastAsia"/>
        </w:rPr>
        <w:t xml:space="preserve">              </w:t>
      </w:r>
      <w:r>
        <w:t xml:space="preserve">》。 </w:t>
      </w:r>
    </w:p>
    <w:p>
      <w:pPr>
        <w:spacing w:line="360" w:lineRule="auto"/>
      </w:pPr>
      <w:r>
        <w:t>6．萧红原名《</w:t>
      </w:r>
      <w:r>
        <w:rPr>
          <w:rFonts w:hint="eastAsia"/>
        </w:rPr>
        <w:t xml:space="preserve">            </w:t>
      </w:r>
      <w:r>
        <w:t xml:space="preserve"> 》，是黑龙江省呼兰县人。</w:t>
      </w:r>
    </w:p>
    <w:p>
      <w:pPr>
        <w:spacing w:line="300" w:lineRule="auto"/>
      </w:pPr>
      <w:r>
        <w:rPr>
          <w:b/>
        </w:rPr>
        <w:t>二、单项选择题</w:t>
      </w:r>
      <w:r>
        <w:br w:type="textWrapping"/>
      </w:r>
      <w:r>
        <w:t xml:space="preserve">1.郭沫若与鲁迅一样，他东渡日本的最初目的是为了（ </w:t>
      </w:r>
      <w:r>
        <w:rPr>
          <w:rFonts w:hint="eastAsia"/>
        </w:rPr>
        <w:t xml:space="preserve">  </w:t>
      </w:r>
      <w:r>
        <w:t xml:space="preserve"> ）。 </w:t>
      </w:r>
    </w:p>
    <w:p>
      <w:pPr>
        <w:spacing w:line="300" w:lineRule="auto"/>
      </w:pPr>
      <w:r>
        <w:t> A.学习考古学</w:t>
      </w:r>
      <w:r>
        <w:rPr>
          <w:rFonts w:hint="eastAsia"/>
        </w:rPr>
        <w:t xml:space="preserve">  </w:t>
      </w:r>
      <w:r>
        <w:t xml:space="preserve"> B.学习医学  </w:t>
      </w:r>
      <w:r>
        <w:rPr>
          <w:rFonts w:hint="eastAsia"/>
        </w:rPr>
        <w:t xml:space="preserve">  </w:t>
      </w:r>
      <w:r>
        <w:t xml:space="preserve">C.学习文献学 </w:t>
      </w:r>
      <w:r>
        <w:rPr>
          <w:rFonts w:hint="eastAsia"/>
        </w:rPr>
        <w:t xml:space="preserve">  </w:t>
      </w:r>
      <w:r>
        <w:t>D.学习文学</w:t>
      </w:r>
      <w:r>
        <w:br w:type="textWrapping"/>
      </w:r>
      <w:r>
        <w:t xml:space="preserve">2.在鲁迅小说中，有关于一个知识分子的著名比喻： “蜂子或蝇子停在一个地方，给什么来一吓，即刻飞去了，但是飞了一个小圈子，便又回来停在原地点”。这个比喻出自（ </w:t>
      </w:r>
      <w:r>
        <w:rPr>
          <w:rFonts w:hint="eastAsia"/>
        </w:rPr>
        <w:t xml:space="preserve">  </w:t>
      </w:r>
      <w:r>
        <w:t xml:space="preserve"> ）。</w:t>
      </w:r>
    </w:p>
    <w:p>
      <w:pPr>
        <w:spacing w:line="300" w:lineRule="auto"/>
      </w:pPr>
      <w:r>
        <w:t>  A. 《孤独者》</w:t>
      </w:r>
      <w:r>
        <w:rPr>
          <w:rFonts w:hint="eastAsia"/>
        </w:rPr>
        <w:t xml:space="preserve"> </w:t>
      </w:r>
      <w:r>
        <w:t xml:space="preserve"> B.《在酒楼上》  </w:t>
      </w:r>
      <w:r>
        <w:rPr>
          <w:rFonts w:hint="eastAsia"/>
        </w:rPr>
        <w:t xml:space="preserve"> </w:t>
      </w:r>
      <w:r>
        <w:t>C.《孔乙己》</w:t>
      </w:r>
      <w:r>
        <w:rPr>
          <w:rFonts w:hint="eastAsia"/>
        </w:rPr>
        <w:t xml:space="preserve"> </w:t>
      </w:r>
      <w:r>
        <w:t xml:space="preserve"> D.《伤逝》</w:t>
      </w:r>
      <w:r>
        <w:br w:type="textWrapping"/>
      </w:r>
      <w:r>
        <w:t xml:space="preserve">3.郭沫若《匪徒颂》的主题是（ </w:t>
      </w:r>
      <w:r>
        <w:rPr>
          <w:rFonts w:hint="eastAsia"/>
        </w:rPr>
        <w:t xml:space="preserve">  </w:t>
      </w:r>
      <w:r>
        <w:t xml:space="preserve"> ）。  </w:t>
      </w:r>
    </w:p>
    <w:p>
      <w:pPr>
        <w:spacing w:line="300" w:lineRule="auto"/>
      </w:pPr>
      <w:r>
        <w:t xml:space="preserve">A.批判古往今来的革命者 </w:t>
      </w:r>
      <w:r>
        <w:rPr>
          <w:rFonts w:hint="eastAsia"/>
        </w:rPr>
        <w:t xml:space="preserve">    </w:t>
      </w:r>
      <w:r>
        <w:t>B.讽刺一切偶像的破坏者  </w:t>
      </w:r>
    </w:p>
    <w:p>
      <w:pPr>
        <w:spacing w:line="300" w:lineRule="auto"/>
      </w:pPr>
      <w:r>
        <w:t xml:space="preserve">C.歌颂古往今来的革命者 </w:t>
      </w:r>
      <w:r>
        <w:rPr>
          <w:rFonts w:hint="eastAsia"/>
        </w:rPr>
        <w:t xml:space="preserve">    </w:t>
      </w:r>
      <w:r>
        <w:t>D.批判一切偶像的破坏者</w:t>
      </w:r>
      <w:r>
        <w:br w:type="textWrapping"/>
      </w:r>
      <w:r>
        <w:t xml:space="preserve">4.如果说《女神》的主导风格是暴躁凌厉，那么，它真正具有代表性作品就应该是（ </w:t>
      </w:r>
      <w:r>
        <w:rPr>
          <w:rFonts w:hint="eastAsia"/>
        </w:rPr>
        <w:t xml:space="preserve">  </w:t>
      </w:r>
      <w:r>
        <w:t xml:space="preserve"> ）之类的作品。 </w:t>
      </w:r>
    </w:p>
    <w:p>
      <w:pPr>
        <w:spacing w:line="300" w:lineRule="auto"/>
      </w:pPr>
      <w:r>
        <w:t> A.《天狗》</w:t>
      </w:r>
      <w:r>
        <w:rPr>
          <w:rFonts w:hint="eastAsia"/>
        </w:rPr>
        <w:t xml:space="preserve">  </w:t>
      </w:r>
      <w:r>
        <w:t xml:space="preserve"> B.《凤凰涅槃》  </w:t>
      </w:r>
      <w:r>
        <w:rPr>
          <w:rFonts w:hint="eastAsia"/>
        </w:rPr>
        <w:t xml:space="preserve">  </w:t>
      </w:r>
      <w:r>
        <w:t>C.《晨安》</w:t>
      </w:r>
      <w:r>
        <w:rPr>
          <w:rFonts w:hint="eastAsia"/>
        </w:rPr>
        <w:t xml:space="preserve">  </w:t>
      </w:r>
      <w:r>
        <w:t xml:space="preserve"> D.《地球，我的母亲》</w:t>
      </w:r>
      <w:r>
        <w:br w:type="textWrapping"/>
      </w:r>
      <w:r>
        <w:t xml:space="preserve">5.和“五四”前后的许多“前驱者”不同，鲁迅对现实对未来并不乐观，甚至有些消沉，他躲在S会馆里抄古碑，也以写小说来排遣“苦的寂寞”。这些小说后结集为（ </w:t>
      </w:r>
      <w:r>
        <w:rPr>
          <w:rFonts w:hint="eastAsia"/>
        </w:rPr>
        <w:t xml:space="preserve">  </w:t>
      </w:r>
      <w:r>
        <w:t xml:space="preserve"> ）。 </w:t>
      </w:r>
      <w:r>
        <w:rPr>
          <w:rFonts w:hint="eastAsia"/>
        </w:rPr>
        <w:t xml:space="preserve">  </w:t>
      </w:r>
    </w:p>
    <w:p>
      <w:pPr>
        <w:spacing w:line="300" w:lineRule="auto"/>
      </w:pPr>
      <w:r>
        <w:t> A.《呐喊》</w:t>
      </w:r>
      <w:r>
        <w:rPr>
          <w:rFonts w:hint="eastAsia"/>
        </w:rPr>
        <w:t xml:space="preserve">  </w:t>
      </w:r>
      <w:r>
        <w:t xml:space="preserve"> B.《彷徨》</w:t>
      </w:r>
      <w:r>
        <w:rPr>
          <w:rFonts w:hint="eastAsia"/>
        </w:rPr>
        <w:t xml:space="preserve">  </w:t>
      </w:r>
      <w:r>
        <w:t>  C.《热风》</w:t>
      </w:r>
      <w:r>
        <w:rPr>
          <w:rFonts w:hint="eastAsia"/>
        </w:rPr>
        <w:t xml:space="preserve">  </w:t>
      </w:r>
      <w:r>
        <w:t xml:space="preserve"> D.《故事新编》</w:t>
      </w:r>
      <w:r>
        <w:br w:type="textWrapping"/>
      </w:r>
      <w:r>
        <w:t xml:space="preserve">6.鲁迅笔下的吕纬甫形象出自小说（ </w:t>
      </w:r>
      <w:r>
        <w:rPr>
          <w:rFonts w:hint="eastAsia"/>
        </w:rPr>
        <w:t xml:space="preserve">  </w:t>
      </w:r>
      <w:r>
        <w:t xml:space="preserve"> ）。  </w:t>
      </w:r>
    </w:p>
    <w:p>
      <w:pPr>
        <w:spacing w:line="300" w:lineRule="auto"/>
      </w:pPr>
      <w:r>
        <w:t xml:space="preserve">A.《在酒楼上》 </w:t>
      </w:r>
      <w:r>
        <w:rPr>
          <w:rFonts w:hint="eastAsia"/>
        </w:rPr>
        <w:t xml:space="preserve">  </w:t>
      </w:r>
      <w:r>
        <w:t>B.《孤独者》</w:t>
      </w:r>
      <w:r>
        <w:rPr>
          <w:rFonts w:hint="eastAsia"/>
        </w:rPr>
        <w:t xml:space="preserve">  </w:t>
      </w:r>
      <w:r>
        <w:t xml:space="preserve">  C.《肥皂》 </w:t>
      </w:r>
      <w:r>
        <w:rPr>
          <w:rFonts w:hint="eastAsia"/>
        </w:rPr>
        <w:t xml:space="preserve">  </w:t>
      </w:r>
      <w:r>
        <w:t>D.《伤逝》</w:t>
      </w:r>
      <w:r>
        <w:br w:type="textWrapping"/>
      </w:r>
      <w:r>
        <w:t xml:space="preserve">7.在新文学史上，第一部个人新诗集是（ </w:t>
      </w:r>
      <w:r>
        <w:rPr>
          <w:rFonts w:hint="eastAsia"/>
        </w:rPr>
        <w:t xml:space="preserve">  </w:t>
      </w:r>
      <w:r>
        <w:t xml:space="preserve"> ）。</w:t>
      </w:r>
    </w:p>
    <w:p>
      <w:pPr>
        <w:spacing w:line="360" w:lineRule="auto"/>
        <w:ind w:firstLine="420" w:firstLineChars="200"/>
        <w:rPr>
          <w:rFonts w:hint="default" w:eastAsia="宋体"/>
          <w:lang w:val="en-US" w:eastAsia="zh-CN"/>
        </w:rPr>
      </w:pPr>
      <w:r>
        <w:t xml:space="preserve">  A.郭沫若的《女神》 </w:t>
      </w:r>
      <w:r>
        <w:rPr>
          <w:rFonts w:hint="eastAsia"/>
        </w:rPr>
        <w:t xml:space="preserve">  </w:t>
      </w:r>
      <w:r>
        <w:t>B.胡适的《尝试集》 </w:t>
      </w:r>
      <w:r>
        <w:rPr>
          <w:rFonts w:hint="eastAsia"/>
        </w:rPr>
        <w:t xml:space="preserve">  </w:t>
      </w:r>
      <w:r>
        <w:t> C.俞平伯的《冬夜》</w:t>
      </w:r>
      <w:r>
        <w:rPr>
          <w:rFonts w:hint="eastAsia"/>
        </w:rPr>
        <w:t xml:space="preserve"> </w:t>
      </w:r>
      <w:r>
        <w:t xml:space="preserve"> D.康白情的《草儿》</w:t>
      </w:r>
    </w:p>
    <w:p>
      <w:pPr>
        <w:spacing w:line="300" w:lineRule="auto"/>
      </w:pPr>
      <w:r>
        <w:t xml:space="preserve">8.创造社的第一份刊物是（ </w:t>
      </w:r>
      <w:r>
        <w:rPr>
          <w:rFonts w:hint="eastAsia"/>
        </w:rPr>
        <w:t xml:space="preserve">  </w:t>
      </w:r>
      <w:r>
        <w:t xml:space="preserve"> ）。  </w:t>
      </w:r>
    </w:p>
    <w:p>
      <w:pPr>
        <w:spacing w:line="300" w:lineRule="auto"/>
      </w:pPr>
      <w:r>
        <w:t>A.《创造日》</w:t>
      </w:r>
      <w:r>
        <w:rPr>
          <w:rFonts w:hint="eastAsia"/>
        </w:rPr>
        <w:t xml:space="preserve">  </w:t>
      </w:r>
      <w:r>
        <w:t xml:space="preserve"> B.《创造周报》</w:t>
      </w:r>
      <w:r>
        <w:rPr>
          <w:rFonts w:hint="eastAsia"/>
        </w:rPr>
        <w:t xml:space="preserve">  </w:t>
      </w:r>
      <w:r>
        <w:t xml:space="preserve">  C.《创造月刊》 </w:t>
      </w:r>
      <w:r>
        <w:rPr>
          <w:rFonts w:hint="eastAsia"/>
        </w:rPr>
        <w:t xml:space="preserve">  </w:t>
      </w:r>
      <w:r>
        <w:t>D.《创造季刊》</w:t>
      </w:r>
      <w:r>
        <w:br w:type="textWrapping"/>
      </w:r>
      <w:r>
        <w:t xml:space="preserve">9.鲁迅写作《论“费厄泼赖”应该缓行》，主要是因为有人在《语丝》上提倡“费厄泼赖”（Fair play）。这位提倡者是（ </w:t>
      </w:r>
      <w:r>
        <w:rPr>
          <w:rFonts w:hint="eastAsia"/>
        </w:rPr>
        <w:t xml:space="preserve">  </w:t>
      </w:r>
      <w:r>
        <w:t xml:space="preserve"> ）。</w:t>
      </w:r>
    </w:p>
    <w:p>
      <w:pPr>
        <w:spacing w:line="300" w:lineRule="auto"/>
      </w:pPr>
      <w:r>
        <w:t xml:space="preserve">  A.周作人 </w:t>
      </w:r>
      <w:r>
        <w:rPr>
          <w:rFonts w:hint="eastAsia"/>
        </w:rPr>
        <w:t xml:space="preserve">  </w:t>
      </w:r>
      <w:r>
        <w:t>B.冯文炳</w:t>
      </w:r>
      <w:r>
        <w:rPr>
          <w:rFonts w:hint="eastAsia"/>
        </w:rPr>
        <w:t xml:space="preserve">  </w:t>
      </w:r>
      <w:r>
        <w:t xml:space="preserve">  C.梁实秋 </w:t>
      </w:r>
      <w:r>
        <w:rPr>
          <w:rFonts w:hint="eastAsia"/>
        </w:rPr>
        <w:t xml:space="preserve">  </w:t>
      </w:r>
      <w:r>
        <w:t>D.林语堂</w:t>
      </w:r>
      <w:r>
        <w:br w:type="textWrapping"/>
      </w:r>
      <w:r>
        <w:t xml:space="preserve">10.创造社的小说创作主要有两种形式，即“自叙小说”和“寄托小说”。郭沫若“寄托小说”的代表性作品是（ </w:t>
      </w:r>
      <w:r>
        <w:rPr>
          <w:rFonts w:hint="eastAsia"/>
        </w:rPr>
        <w:t xml:space="preserve">  </w:t>
      </w:r>
      <w:r>
        <w:t xml:space="preserve"> ）。 </w:t>
      </w:r>
    </w:p>
    <w:p>
      <w:pPr>
        <w:spacing w:line="300" w:lineRule="auto"/>
      </w:pPr>
      <w:r>
        <w:t> A.《喀尔美萝姑娘》</w:t>
      </w:r>
      <w:r>
        <w:rPr>
          <w:rFonts w:hint="eastAsia"/>
        </w:rPr>
        <w:t xml:space="preserve">  </w:t>
      </w:r>
      <w:r>
        <w:t xml:space="preserve"> B.《残春》</w:t>
      </w:r>
      <w:r>
        <w:rPr>
          <w:rFonts w:hint="eastAsia"/>
        </w:rPr>
        <w:t xml:space="preserve">  </w:t>
      </w:r>
      <w:r>
        <w:t>  C.《牧羊哀话》</w:t>
      </w:r>
      <w:r>
        <w:rPr>
          <w:rFonts w:hint="eastAsia"/>
        </w:rPr>
        <w:t xml:space="preserve">  </w:t>
      </w:r>
      <w:r>
        <w:t xml:space="preserve"> D.《漂流三部曲》</w:t>
      </w:r>
    </w:p>
    <w:p>
      <w:pPr>
        <w:spacing w:line="300" w:lineRule="auto"/>
        <w:rPr>
          <w:b/>
        </w:rPr>
      </w:pPr>
      <w:r>
        <w:rPr>
          <w:rFonts w:hint="eastAsia"/>
          <w:b/>
        </w:rPr>
        <w:t>三</w:t>
      </w:r>
      <w:r>
        <w:rPr>
          <w:b/>
        </w:rPr>
        <w:t>、不定项选择题</w:t>
      </w:r>
    </w:p>
    <w:p>
      <w:pPr>
        <w:spacing w:line="300" w:lineRule="auto"/>
      </w:pPr>
      <w:r>
        <w:t xml:space="preserve">1．鲁迅一生共创作三部小说集,它们是（ </w:t>
      </w:r>
      <w:r>
        <w:rPr>
          <w:rFonts w:hint="eastAsia"/>
        </w:rPr>
        <w:t xml:space="preserve">    </w:t>
      </w:r>
      <w:r>
        <w:t xml:space="preserve">） </w:t>
      </w:r>
    </w:p>
    <w:p>
      <w:pPr>
        <w:spacing w:line="300" w:lineRule="auto"/>
      </w:pPr>
      <w:r>
        <w:t>A.《呐喊》</w:t>
      </w:r>
      <w:r>
        <w:rPr>
          <w:rFonts w:hint="eastAsia"/>
        </w:rPr>
        <w:tab/>
      </w:r>
      <w:r>
        <w:rPr>
          <w:rFonts w:hint="eastAsia"/>
        </w:rPr>
        <w:tab/>
      </w:r>
      <w:r>
        <w:t xml:space="preserve"> B.《彷徨》 </w:t>
      </w:r>
      <w:r>
        <w:rPr>
          <w:rFonts w:hint="eastAsia"/>
        </w:rPr>
        <w:tab/>
      </w:r>
      <w:r>
        <w:rPr>
          <w:rFonts w:hint="eastAsia"/>
        </w:rPr>
        <w:tab/>
      </w:r>
      <w:r>
        <w:t xml:space="preserve">C.《故事新编》 D.《阿Q正传》 </w:t>
      </w:r>
    </w:p>
    <w:p>
      <w:pPr>
        <w:spacing w:line="300" w:lineRule="auto"/>
      </w:pPr>
      <w:r>
        <w:t xml:space="preserve">2．最富鲁迅气氛的一篇小说是（ </w:t>
      </w:r>
      <w:r>
        <w:rPr>
          <w:rFonts w:hint="eastAsia"/>
        </w:rPr>
        <w:t xml:space="preserve">    </w:t>
      </w:r>
      <w:r>
        <w:t xml:space="preserve">） </w:t>
      </w:r>
    </w:p>
    <w:p>
      <w:pPr>
        <w:spacing w:line="300" w:lineRule="auto"/>
      </w:pPr>
      <w:r>
        <w:t xml:space="preserve">A.《孤独者》 B. 《在酒楼上》 </w:t>
      </w:r>
      <w:r>
        <w:rPr>
          <w:rFonts w:hint="eastAsia"/>
        </w:rPr>
        <w:tab/>
      </w:r>
      <w:r>
        <w:t xml:space="preserve">C.《伤逝》 </w:t>
      </w:r>
      <w:r>
        <w:rPr>
          <w:rFonts w:hint="eastAsia"/>
        </w:rPr>
        <w:tab/>
      </w:r>
      <w:r>
        <w:rPr>
          <w:rFonts w:hint="eastAsia"/>
        </w:rPr>
        <w:tab/>
      </w:r>
      <w:r>
        <w:t xml:space="preserve">D.《铸剑》 </w:t>
      </w:r>
    </w:p>
    <w:p>
      <w:pPr>
        <w:spacing w:line="300" w:lineRule="auto"/>
      </w:pPr>
      <w:r>
        <w:t xml:space="preserve">3．被称为30年代京派小说的鼻祖和“中国现代第一个田园小说家”的作家是（ </w:t>
      </w:r>
      <w:r>
        <w:rPr>
          <w:rFonts w:hint="eastAsia"/>
        </w:rPr>
        <w:t xml:space="preserve">    </w:t>
      </w:r>
      <w:r>
        <w:t>）</w:t>
      </w:r>
    </w:p>
    <w:p>
      <w:pPr>
        <w:spacing w:line="300" w:lineRule="auto"/>
      </w:pPr>
      <w:r>
        <w:t xml:space="preserve">A.周作人 </w:t>
      </w:r>
      <w:r>
        <w:rPr>
          <w:rFonts w:hint="eastAsia"/>
        </w:rPr>
        <w:tab/>
      </w:r>
      <w:r>
        <w:rPr>
          <w:rFonts w:hint="eastAsia"/>
        </w:rPr>
        <w:tab/>
      </w:r>
      <w:r>
        <w:t xml:space="preserve">B.废名 </w:t>
      </w:r>
      <w:r>
        <w:rPr>
          <w:rFonts w:hint="eastAsia"/>
        </w:rPr>
        <w:tab/>
      </w:r>
      <w:r>
        <w:rPr>
          <w:rFonts w:hint="eastAsia"/>
        </w:rPr>
        <w:tab/>
      </w:r>
      <w:r>
        <w:rPr>
          <w:rFonts w:hint="eastAsia"/>
        </w:rPr>
        <w:tab/>
      </w:r>
      <w:r>
        <w:rPr>
          <w:rFonts w:hint="eastAsia"/>
        </w:rPr>
        <w:tab/>
      </w:r>
      <w:r>
        <w:t>C.沈从文</w:t>
      </w:r>
      <w:r>
        <w:rPr>
          <w:rFonts w:hint="eastAsia"/>
        </w:rPr>
        <w:tab/>
      </w:r>
      <w:r>
        <w:rPr>
          <w:rFonts w:hint="eastAsia"/>
        </w:rPr>
        <w:tab/>
      </w:r>
      <w:r>
        <w:t xml:space="preserve"> D.鲁迅 </w:t>
      </w:r>
    </w:p>
    <w:p>
      <w:pPr>
        <w:spacing w:line="300" w:lineRule="auto"/>
      </w:pPr>
      <w:r>
        <w:t xml:space="preserve">4．茅盾在小说《子夜》中塑造的资本家主要有（ </w:t>
      </w:r>
      <w:r>
        <w:rPr>
          <w:rFonts w:hint="eastAsia"/>
        </w:rPr>
        <w:t xml:space="preserve">    </w:t>
      </w:r>
      <w:r>
        <w:t>）</w:t>
      </w:r>
    </w:p>
    <w:p>
      <w:pPr>
        <w:spacing w:line="300" w:lineRule="auto"/>
      </w:pPr>
      <w:r>
        <w:t xml:space="preserve">A. 吴荪甫 </w:t>
      </w:r>
      <w:r>
        <w:rPr>
          <w:rFonts w:hint="eastAsia"/>
        </w:rPr>
        <w:tab/>
      </w:r>
      <w:r>
        <w:rPr>
          <w:rFonts w:hint="eastAsia"/>
        </w:rPr>
        <w:tab/>
      </w:r>
      <w:r>
        <w:t xml:space="preserve">B.曾家驹 </w:t>
      </w:r>
      <w:r>
        <w:rPr>
          <w:rFonts w:hint="eastAsia"/>
        </w:rPr>
        <w:tab/>
      </w:r>
      <w:r>
        <w:rPr>
          <w:rFonts w:hint="eastAsia"/>
        </w:rPr>
        <w:tab/>
      </w:r>
      <w:r>
        <w:rPr>
          <w:rFonts w:hint="eastAsia"/>
        </w:rPr>
        <w:tab/>
      </w:r>
      <w:r>
        <w:t xml:space="preserve">C. 赵伯韬 </w:t>
      </w:r>
      <w:r>
        <w:rPr>
          <w:rFonts w:hint="eastAsia"/>
        </w:rPr>
        <w:tab/>
      </w:r>
      <w:r>
        <w:rPr>
          <w:rFonts w:hint="eastAsia"/>
        </w:rPr>
        <w:tab/>
      </w:r>
      <w:r>
        <w:t xml:space="preserve">D.杜竹斋 </w:t>
      </w:r>
    </w:p>
    <w:p>
      <w:pPr>
        <w:spacing w:line="300" w:lineRule="auto"/>
      </w:pPr>
      <w:r>
        <w:t xml:space="preserve">5．老舍在济南教书期间，完成了四部长篇小说，其中主要有（ </w:t>
      </w:r>
      <w:r>
        <w:rPr>
          <w:rFonts w:hint="eastAsia"/>
        </w:rPr>
        <w:t xml:space="preserve">    </w:t>
      </w:r>
      <w:r>
        <w:t>）</w:t>
      </w:r>
    </w:p>
    <w:p>
      <w:pPr>
        <w:spacing w:line="300" w:lineRule="auto"/>
      </w:pPr>
      <w:r>
        <w:t>A.《骆驼祥子》</w:t>
      </w:r>
      <w:r>
        <w:rPr>
          <w:rFonts w:hint="eastAsia"/>
        </w:rPr>
        <w:t xml:space="preserve">  </w:t>
      </w:r>
      <w:r>
        <w:t xml:space="preserve"> B. 《猫城记》 </w:t>
      </w:r>
      <w:r>
        <w:rPr>
          <w:rFonts w:hint="eastAsia"/>
        </w:rPr>
        <w:tab/>
      </w:r>
      <w:r>
        <w:t>C.《牛天赐传》</w:t>
      </w:r>
      <w:r>
        <w:rPr>
          <w:rFonts w:hint="eastAsia"/>
        </w:rPr>
        <w:t xml:space="preserve">  </w:t>
      </w:r>
      <w:r>
        <w:t xml:space="preserve"> D. 《大明湖》 </w:t>
      </w:r>
    </w:p>
    <w:p>
      <w:pPr>
        <w:spacing w:line="300" w:lineRule="auto"/>
      </w:pPr>
      <w:r>
        <w:t xml:space="preserve">6． 1944年张爱玲出版了她一生中最重要的小说集和散文集，它们是（ </w:t>
      </w:r>
      <w:r>
        <w:rPr>
          <w:rFonts w:hint="eastAsia"/>
        </w:rPr>
        <w:t xml:space="preserve">    </w:t>
      </w:r>
      <w:r>
        <w:t>）</w:t>
      </w:r>
    </w:p>
    <w:p>
      <w:pPr>
        <w:spacing w:line="300" w:lineRule="auto"/>
      </w:pPr>
      <w:r>
        <w:t>A.《金锁记》</w:t>
      </w:r>
      <w:r>
        <w:rPr>
          <w:rFonts w:hint="eastAsia"/>
        </w:rPr>
        <w:t xml:space="preserve">  </w:t>
      </w:r>
      <w:r>
        <w:t xml:space="preserve"> B. 《流言》 </w:t>
      </w:r>
      <w:r>
        <w:rPr>
          <w:rFonts w:hint="eastAsia"/>
        </w:rPr>
        <w:tab/>
      </w:r>
      <w:r>
        <w:rPr>
          <w:rFonts w:hint="eastAsia"/>
        </w:rPr>
        <w:tab/>
      </w:r>
      <w:r>
        <w:t xml:space="preserve">C.《沉香屑》 D. 《传奇》 </w:t>
      </w:r>
    </w:p>
    <w:p>
      <w:pPr>
        <w:spacing w:line="300" w:lineRule="auto"/>
      </w:pPr>
      <w:r>
        <w:t xml:space="preserve">7．从1950年至1958年，汪曾祺一直任文艺刊物编辑，他编过的几个刊物是（ </w:t>
      </w:r>
      <w:r>
        <w:rPr>
          <w:rFonts w:hint="eastAsia"/>
        </w:rPr>
        <w:t xml:space="preserve">    </w:t>
      </w:r>
      <w:r>
        <w:t>）</w:t>
      </w:r>
    </w:p>
    <w:p>
      <w:pPr>
        <w:spacing w:line="300" w:lineRule="auto"/>
      </w:pPr>
      <w:r>
        <w:t xml:space="preserve">A. 《北京文艺》 B. 《民间文学》 </w:t>
      </w:r>
      <w:r>
        <w:rPr>
          <w:rFonts w:hint="eastAsia"/>
        </w:rPr>
        <w:tab/>
      </w:r>
      <w:r>
        <w:rPr>
          <w:rFonts w:hint="eastAsia"/>
        </w:rPr>
        <w:tab/>
      </w:r>
      <w:r>
        <w:t xml:space="preserve">C. 《人民文学》 D. 《说说唱唱》 </w:t>
      </w:r>
    </w:p>
    <w:p>
      <w:pPr>
        <w:spacing w:line="300" w:lineRule="auto"/>
      </w:pPr>
      <w:r>
        <w:t xml:space="preserve">8．莫言记述童年苦难记忆的小说主要有（ </w:t>
      </w:r>
      <w:r>
        <w:rPr>
          <w:rFonts w:hint="eastAsia"/>
        </w:rPr>
        <w:t xml:space="preserve">    </w:t>
      </w:r>
      <w:r>
        <w:t>）</w:t>
      </w:r>
    </w:p>
    <w:p>
      <w:pPr>
        <w:spacing w:line="300" w:lineRule="auto"/>
      </w:pPr>
      <w:r>
        <w:t xml:space="preserve">A. 《红蝗》 B. 《枯河》 </w:t>
      </w:r>
      <w:r>
        <w:rPr>
          <w:rFonts w:hint="eastAsia"/>
        </w:rPr>
        <w:tab/>
      </w:r>
      <w:r>
        <w:rPr>
          <w:rFonts w:hint="eastAsia"/>
        </w:rPr>
        <w:tab/>
      </w:r>
      <w:r>
        <w:t xml:space="preserve">C. 《大风》 </w:t>
      </w:r>
      <w:r>
        <w:rPr>
          <w:rFonts w:hint="eastAsia"/>
        </w:rPr>
        <w:tab/>
      </w:r>
      <w:r>
        <w:rPr>
          <w:rFonts w:hint="eastAsia"/>
        </w:rPr>
        <w:tab/>
      </w:r>
      <w:r>
        <w:t xml:space="preserve">D. 《罪过》 </w:t>
      </w:r>
    </w:p>
    <w:p>
      <w:pPr>
        <w:spacing w:line="300" w:lineRule="auto"/>
      </w:pPr>
      <w:r>
        <w:t xml:space="preserve">9．余华90年代完成的三部长篇小说是（ </w:t>
      </w:r>
      <w:r>
        <w:rPr>
          <w:rFonts w:hint="eastAsia"/>
        </w:rPr>
        <w:t xml:space="preserve">    </w:t>
      </w:r>
      <w:r>
        <w:t xml:space="preserve">） </w:t>
      </w:r>
    </w:p>
    <w:p>
      <w:pPr>
        <w:spacing w:line="300" w:lineRule="auto"/>
      </w:pPr>
      <w:r>
        <w:t xml:space="preserve">A. 《竹女》 B. 《在细雨中呼喊》 </w:t>
      </w:r>
      <w:r>
        <w:rPr>
          <w:rFonts w:hint="eastAsia"/>
        </w:rPr>
        <w:tab/>
      </w:r>
      <w:r>
        <w:rPr>
          <w:rFonts w:hint="eastAsia"/>
        </w:rPr>
        <w:tab/>
      </w:r>
      <w:r>
        <w:t xml:space="preserve">C. 《活着》 </w:t>
      </w:r>
      <w:r>
        <w:rPr>
          <w:rFonts w:hint="eastAsia"/>
        </w:rPr>
        <w:tab/>
      </w:r>
      <w:r>
        <w:rPr>
          <w:rFonts w:hint="eastAsia"/>
        </w:rPr>
        <w:tab/>
      </w:r>
      <w:r>
        <w:t xml:space="preserve">D. 《许三观卖血记》 </w:t>
      </w:r>
    </w:p>
    <w:p>
      <w:pPr>
        <w:spacing w:line="300" w:lineRule="auto"/>
      </w:pPr>
      <w:r>
        <w:t xml:space="preserve"> </w:t>
      </w:r>
    </w:p>
    <w:p>
      <w:pPr>
        <w:spacing w:line="300" w:lineRule="auto"/>
      </w:pPr>
      <w:r>
        <w:t xml:space="preserve">10．下列作品中是老舍创作的有（ </w:t>
      </w:r>
      <w:r>
        <w:rPr>
          <w:rFonts w:hint="eastAsia"/>
        </w:rPr>
        <w:t xml:space="preserve">    </w:t>
      </w:r>
      <w:r>
        <w:t xml:space="preserve">） </w:t>
      </w:r>
    </w:p>
    <w:p>
      <w:pPr>
        <w:spacing w:line="300" w:lineRule="auto"/>
      </w:pPr>
      <w:r>
        <w:t xml:space="preserve">A.《月牙儿》 B.《我这一辈子》 </w:t>
      </w:r>
      <w:r>
        <w:rPr>
          <w:rFonts w:hint="eastAsia"/>
        </w:rPr>
        <w:tab/>
      </w:r>
      <w:r>
        <w:t xml:space="preserve">C.《家》 </w:t>
      </w:r>
      <w:r>
        <w:rPr>
          <w:rFonts w:hint="eastAsia"/>
        </w:rPr>
        <w:tab/>
      </w:r>
      <w:r>
        <w:rPr>
          <w:rFonts w:hint="eastAsia"/>
        </w:rPr>
        <w:tab/>
      </w:r>
      <w:r>
        <w:t>D.《正红旗下》</w:t>
      </w:r>
    </w:p>
    <w:p>
      <w:pPr>
        <w:spacing w:line="300" w:lineRule="auto"/>
        <w:rPr>
          <w:b/>
        </w:rPr>
      </w:pPr>
      <w:r>
        <w:rPr>
          <w:b/>
        </w:rPr>
        <w:t xml:space="preserve">三、简答题 </w:t>
      </w:r>
    </w:p>
    <w:p>
      <w:pPr>
        <w:spacing w:line="300" w:lineRule="auto"/>
      </w:pPr>
      <w:r>
        <w:t xml:space="preserve">1．简要说明《子夜》在艺术结构上的主要特色。 </w:t>
      </w:r>
    </w:p>
    <w:p>
      <w:pPr>
        <w:spacing w:line="300" w:lineRule="auto"/>
      </w:pPr>
    </w:p>
    <w:p>
      <w:pPr>
        <w:spacing w:line="300" w:lineRule="auto"/>
      </w:pPr>
    </w:p>
    <w:p>
      <w:pPr>
        <w:spacing w:line="300" w:lineRule="auto"/>
      </w:pPr>
    </w:p>
    <w:p>
      <w:pPr>
        <w:spacing w:line="300" w:lineRule="auto"/>
      </w:pPr>
    </w:p>
    <w:p>
      <w:pPr>
        <w:spacing w:line="300" w:lineRule="auto"/>
      </w:pPr>
    </w:p>
    <w:p>
      <w:pPr>
        <w:spacing w:line="300" w:lineRule="auto"/>
      </w:pPr>
    </w:p>
    <w:p>
      <w:pPr>
        <w:spacing w:line="300" w:lineRule="auto"/>
      </w:pPr>
    </w:p>
    <w:p>
      <w:pPr>
        <w:spacing w:line="300" w:lineRule="auto"/>
      </w:pPr>
    </w:p>
    <w:p>
      <w:pPr>
        <w:numPr>
          <w:ilvl w:val="0"/>
          <w:numId w:val="1"/>
        </w:numPr>
        <w:spacing w:line="300" w:lineRule="auto"/>
        <w:rPr>
          <w:rFonts w:hint="eastAsia"/>
        </w:rPr>
      </w:pPr>
      <w:r>
        <w:t>简述《边城》的艺术特色</w:t>
      </w:r>
      <w:r>
        <w:rPr>
          <w:rFonts w:hint="eastAsia"/>
        </w:rPr>
        <w:t>。</w:t>
      </w:r>
    </w:p>
    <w:p>
      <w:pPr>
        <w:widowControl w:val="0"/>
        <w:numPr>
          <w:ilvl w:val="0"/>
          <w:numId w:val="0"/>
        </w:numPr>
        <w:spacing w:line="300" w:lineRule="auto"/>
        <w:jc w:val="both"/>
        <w:rPr>
          <w:rFonts w:hint="eastAsia"/>
        </w:rPr>
      </w:pPr>
    </w:p>
    <w:p>
      <w:pPr>
        <w:widowControl w:val="0"/>
        <w:numPr>
          <w:ilvl w:val="0"/>
          <w:numId w:val="0"/>
        </w:numPr>
        <w:spacing w:line="300" w:lineRule="auto"/>
        <w:jc w:val="both"/>
        <w:rPr>
          <w:rFonts w:hint="eastAsia"/>
        </w:rPr>
      </w:pPr>
    </w:p>
    <w:p>
      <w:pPr>
        <w:widowControl w:val="0"/>
        <w:numPr>
          <w:ilvl w:val="0"/>
          <w:numId w:val="0"/>
        </w:numPr>
        <w:spacing w:line="300" w:lineRule="auto"/>
        <w:jc w:val="both"/>
        <w:rPr>
          <w:rFonts w:hint="eastAsia"/>
        </w:rPr>
      </w:pPr>
    </w:p>
    <w:p>
      <w:pPr>
        <w:widowControl w:val="0"/>
        <w:numPr>
          <w:ilvl w:val="0"/>
          <w:numId w:val="0"/>
        </w:numPr>
        <w:spacing w:line="300" w:lineRule="auto"/>
        <w:jc w:val="both"/>
        <w:rPr>
          <w:rFonts w:hint="eastAsia"/>
        </w:rPr>
      </w:pPr>
    </w:p>
    <w:p>
      <w:pPr>
        <w:widowControl w:val="0"/>
        <w:numPr>
          <w:ilvl w:val="0"/>
          <w:numId w:val="0"/>
        </w:numPr>
        <w:spacing w:line="300" w:lineRule="auto"/>
        <w:jc w:val="both"/>
        <w:rPr>
          <w:rFonts w:hint="eastAsia"/>
        </w:rPr>
      </w:pPr>
    </w:p>
    <w:p>
      <w:pPr>
        <w:widowControl w:val="0"/>
        <w:numPr>
          <w:ilvl w:val="0"/>
          <w:numId w:val="1"/>
        </w:numPr>
        <w:spacing w:line="300" w:lineRule="auto"/>
        <w:ind w:left="0" w:leftChars="0" w:firstLine="0" w:firstLineChars="0"/>
        <w:jc w:val="both"/>
        <w:rPr>
          <w:rFonts w:hint="eastAsia"/>
          <w:lang w:val="en-US" w:eastAsia="zh-CN"/>
        </w:rPr>
      </w:pPr>
      <w:r>
        <w:rPr>
          <w:rFonts w:hint="eastAsia"/>
          <w:lang w:val="en-US" w:eastAsia="zh-CN"/>
        </w:rPr>
        <w:t>孙犁小说的主要特点是什么？</w:t>
      </w:r>
    </w:p>
    <w:p>
      <w:pPr>
        <w:widowControl w:val="0"/>
        <w:numPr>
          <w:ilvl w:val="0"/>
          <w:numId w:val="0"/>
        </w:numPr>
        <w:spacing w:line="300" w:lineRule="auto"/>
        <w:jc w:val="both"/>
        <w:rPr>
          <w:rFonts w:hint="default"/>
          <w:lang w:val="en-US" w:eastAsia="zh-CN"/>
        </w:rPr>
      </w:pPr>
    </w:p>
    <w:p>
      <w:pPr>
        <w:widowControl w:val="0"/>
        <w:numPr>
          <w:ilvl w:val="0"/>
          <w:numId w:val="0"/>
        </w:numPr>
        <w:spacing w:line="300" w:lineRule="auto"/>
        <w:jc w:val="both"/>
        <w:rPr>
          <w:rFonts w:hint="default"/>
          <w:lang w:val="en-US" w:eastAsia="zh-CN"/>
        </w:rPr>
      </w:pPr>
    </w:p>
    <w:p>
      <w:pPr>
        <w:widowControl w:val="0"/>
        <w:numPr>
          <w:ilvl w:val="0"/>
          <w:numId w:val="0"/>
        </w:numPr>
        <w:spacing w:line="300" w:lineRule="auto"/>
        <w:jc w:val="both"/>
        <w:rPr>
          <w:rFonts w:hint="default"/>
          <w:lang w:val="en-US" w:eastAsia="zh-CN"/>
        </w:rPr>
      </w:pPr>
    </w:p>
    <w:p>
      <w:pPr>
        <w:widowControl w:val="0"/>
        <w:numPr>
          <w:ilvl w:val="0"/>
          <w:numId w:val="0"/>
        </w:numPr>
        <w:spacing w:line="300" w:lineRule="auto"/>
        <w:jc w:val="both"/>
        <w:rPr>
          <w:rFonts w:hint="default"/>
          <w:lang w:val="en-US" w:eastAsia="zh-CN"/>
        </w:rPr>
      </w:pPr>
      <w:r>
        <w:rPr>
          <w:rFonts w:hint="eastAsia"/>
          <w:lang w:val="en-US" w:eastAsia="zh-CN"/>
        </w:rPr>
        <w:t>4.</w:t>
      </w:r>
      <w:r>
        <w:rPr>
          <w:rFonts w:hint="default"/>
          <w:lang w:val="en-US" w:eastAsia="zh-CN"/>
        </w:rPr>
        <w:t>现代通俗文学的发展大致上可分“晚清文学时期”、“鸳鸯蝴蝶派时期”、“市场化时期”和“新生代时期”四个阶段。请简要说明这四个阶段的大致时间和主要特点。</w:t>
      </w:r>
    </w:p>
    <w:p>
      <w:pPr>
        <w:spacing w:line="300" w:lineRule="auto"/>
      </w:pPr>
    </w:p>
    <w:p>
      <w:pPr>
        <w:spacing w:line="300" w:lineRule="auto"/>
      </w:pPr>
    </w:p>
    <w:p>
      <w:pPr>
        <w:spacing w:line="300" w:lineRule="auto"/>
      </w:pPr>
    </w:p>
    <w:p>
      <w:pPr>
        <w:spacing w:line="300" w:lineRule="auto"/>
      </w:pPr>
    </w:p>
    <w:p>
      <w:pPr>
        <w:spacing w:line="300" w:lineRule="auto"/>
      </w:pPr>
    </w:p>
    <w:p>
      <w:pPr>
        <w:spacing w:line="300" w:lineRule="auto"/>
      </w:pPr>
    </w:p>
    <w:p>
      <w:pPr>
        <w:spacing w:line="300" w:lineRule="auto"/>
      </w:pPr>
    </w:p>
    <w:p>
      <w:pPr>
        <w:spacing w:line="300" w:lineRule="auto"/>
      </w:pPr>
    </w:p>
    <w:p>
      <w:pPr>
        <w:spacing w:line="300" w:lineRule="auto"/>
        <w:rPr>
          <w:b/>
        </w:rPr>
      </w:pPr>
      <w:r>
        <w:rPr>
          <w:b/>
        </w:rPr>
        <w:t>四、论述题</w:t>
      </w:r>
    </w:p>
    <w:p>
      <w:pPr>
        <w:spacing w:line="300" w:lineRule="auto"/>
      </w:pPr>
      <w:r>
        <w:t>1.试分析，为什么说《在酒楼上》是最富“鲁迅气氛”的一篇小说？</w:t>
      </w:r>
    </w:p>
    <w:p>
      <w:pPr>
        <w:spacing w:line="300" w:lineRule="auto"/>
      </w:pPr>
    </w:p>
    <w:p>
      <w:pPr>
        <w:spacing w:line="300" w:lineRule="auto"/>
      </w:pPr>
      <w:r>
        <w:t xml:space="preserve">2.以《棋王》为例，分析阿城的小说所显示出的民族的传统文化。 </w:t>
      </w:r>
    </w:p>
    <w:p>
      <w:pPr>
        <w:spacing w:line="300" w:lineRule="auto"/>
      </w:pPr>
    </w:p>
    <w:p>
      <w:pPr>
        <w:spacing w:line="300" w:lineRule="auto"/>
      </w:pPr>
    </w:p>
    <w:p>
      <w:pPr>
        <w:spacing w:line="300" w:lineRule="auto"/>
      </w:pPr>
    </w:p>
    <w:p>
      <w:pPr>
        <w:spacing w:line="300" w:lineRule="auto"/>
      </w:pPr>
    </w:p>
    <w:p>
      <w:pPr>
        <w:spacing w:line="300" w:lineRule="auto"/>
      </w:pPr>
    </w:p>
    <w:p>
      <w:pPr>
        <w:spacing w:line="300" w:lineRule="auto"/>
      </w:pPr>
    </w:p>
    <w:p>
      <w:pPr>
        <w:spacing w:line="300" w:lineRule="auto"/>
      </w:pPr>
    </w:p>
    <w:p>
      <w:pPr>
        <w:spacing w:line="300" w:lineRule="auto"/>
        <w:rPr>
          <w:rFonts w:hint="eastAsia"/>
        </w:rPr>
      </w:pPr>
    </w:p>
    <w:p>
      <w:pPr>
        <w:spacing w:line="300" w:lineRule="auto"/>
      </w:pPr>
    </w:p>
    <w:p>
      <w:pPr>
        <w:spacing w:line="300" w:lineRule="auto"/>
      </w:pPr>
    </w:p>
    <w:p>
      <w:pPr>
        <w:spacing w:line="300" w:lineRule="auto"/>
      </w:pPr>
    </w:p>
    <w:p>
      <w:pPr>
        <w:spacing w:line="300" w:lineRule="auto"/>
      </w:pPr>
      <w:r>
        <w:t>3．赵树理叙述方式中积淀着话本小说、说唱文学的传统，分析其特点。</w:t>
      </w:r>
    </w:p>
    <w:p>
      <w:pPr>
        <w:spacing w:line="300" w:lineRule="auto"/>
      </w:pPr>
    </w:p>
    <w:p>
      <w:pPr>
        <w:spacing w:line="300" w:lineRule="auto"/>
      </w:pPr>
    </w:p>
    <w:p>
      <w:pPr>
        <w:rPr>
          <w:rFonts w:hint="eastAsia"/>
        </w:rPr>
      </w:pPr>
    </w:p>
    <w:p>
      <w:pPr>
        <w:rPr>
          <w:rFonts w:hint="eastAsia"/>
        </w:rPr>
      </w:pPr>
    </w:p>
    <w:p>
      <w:pPr>
        <w:wordWrap w:val="0"/>
        <w:jc w:val="right"/>
        <w:rPr>
          <w:rFonts w:hint="eastAsia"/>
        </w:rPr>
      </w:pPr>
      <w:r>
        <w:rPr>
          <w:rFonts w:hint="eastAsia"/>
        </w:rPr>
        <w:t xml:space="preserve"> </w:t>
      </w:r>
    </w:p>
    <w:p/>
    <w:p/>
    <w:p/>
    <w:p/>
    <w:p/>
    <w:p/>
    <w:p>
      <w:pPr>
        <w:pStyle w:val="4"/>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jc w:val="center"/>
        <w:rPr>
          <w:rFonts w:hint="eastAsia" w:hAnsi="Heiti SC Light" w:eastAsia="宋体"/>
          <w:sz w:val="28"/>
          <w:szCs w:val="28"/>
        </w:rPr>
      </w:pPr>
    </w:p>
    <w:p>
      <w:pPr>
        <w:pStyle w:val="4"/>
        <w:tabs>
          <w:tab w:val="left" w:pos="420"/>
          <w:tab w:val="left" w:pos="840"/>
          <w:tab w:val="left" w:pos="1260"/>
          <w:tab w:val="left" w:pos="1680"/>
          <w:tab w:val="left" w:pos="2100"/>
          <w:tab w:val="left" w:pos="2520"/>
          <w:tab w:val="left" w:pos="2940"/>
          <w:tab w:val="left" w:pos="3360"/>
          <w:tab w:val="left" w:pos="3780"/>
          <w:tab w:val="left" w:pos="4200"/>
          <w:tab w:val="left" w:pos="4620"/>
          <w:tab w:val="left" w:pos="5040"/>
          <w:tab w:val="left" w:pos="5460"/>
          <w:tab w:val="left" w:pos="5880"/>
          <w:tab w:val="left" w:pos="6300"/>
          <w:tab w:val="left" w:pos="6720"/>
          <w:tab w:val="left" w:pos="7140"/>
          <w:tab w:val="left" w:pos="7560"/>
          <w:tab w:val="left" w:pos="7980"/>
        </w:tabs>
        <w:jc w:val="center"/>
        <w:rPr>
          <w:rFonts w:hint="eastAsia" w:hAnsi="Heiti SC Light" w:eastAsia="宋体"/>
          <w:sz w:val="28"/>
          <w:szCs w:val="28"/>
        </w:rPr>
      </w:pPr>
      <w:r>
        <w:rPr>
          <w:rFonts w:hint="eastAsia" w:hAnsi="Heiti SC Light" w:eastAsia="宋体"/>
          <w:sz w:val="28"/>
          <w:szCs w:val="28"/>
        </w:rPr>
        <w:t>地方文学专题复习资料</w:t>
      </w:r>
    </w:p>
    <w:p>
      <w:r>
        <w:t xml:space="preserve">一、填空题 </w:t>
      </w:r>
    </w:p>
    <w:p>
      <w:r>
        <w:t xml:space="preserve">1.《呐喊》、《彷徨》、《故事新编》 </w:t>
      </w:r>
    </w:p>
    <w:p>
      <w:r>
        <w:t xml:space="preserve">2.《故事新编》 </w:t>
      </w:r>
    </w:p>
    <w:p>
      <w:r>
        <w:t xml:space="preserve">3. </w:t>
      </w:r>
    </w:p>
    <w:p>
      <w:r>
        <w:t xml:space="preserve">4.《骆驼祥子》 </w:t>
      </w:r>
    </w:p>
    <w:p>
      <w:r>
        <w:t xml:space="preserve">5. </w:t>
      </w:r>
    </w:p>
    <w:p>
      <w:r>
        <w:t xml:space="preserve">6．张乃莹、呼兰 </w:t>
      </w:r>
    </w:p>
    <w:p>
      <w:r>
        <w:rPr>
          <w:rFonts w:hint="eastAsia"/>
        </w:rPr>
        <w:t>二、选择题</w:t>
      </w:r>
    </w:p>
    <w:p>
      <w:r>
        <w:rPr>
          <w:rFonts w:hint="eastAsia"/>
        </w:rPr>
        <w:t>1-5 BBCAA  6-10 ABDDC</w:t>
      </w:r>
    </w:p>
    <w:p>
      <w:r>
        <w:rPr>
          <w:rFonts w:hint="eastAsia"/>
        </w:rPr>
        <w:t>三</w:t>
      </w:r>
      <w:r>
        <w:t xml:space="preserve">、不定项选择题 </w:t>
      </w:r>
    </w:p>
    <w:p>
      <w:r>
        <w:t xml:space="preserve">1.ABC </w:t>
      </w:r>
      <w:r>
        <w:rPr>
          <w:rFonts w:hint="eastAsia"/>
        </w:rPr>
        <w:t xml:space="preserve">  </w:t>
      </w:r>
      <w:r>
        <w:t xml:space="preserve">2.B </w:t>
      </w:r>
      <w:r>
        <w:rPr>
          <w:rFonts w:hint="eastAsia"/>
        </w:rPr>
        <w:t xml:space="preserve">  </w:t>
      </w:r>
      <w:r>
        <w:t xml:space="preserve">3.B </w:t>
      </w:r>
      <w:r>
        <w:rPr>
          <w:rFonts w:hint="eastAsia"/>
        </w:rPr>
        <w:t xml:space="preserve">  </w:t>
      </w:r>
      <w:r>
        <w:t xml:space="preserve">4. </w:t>
      </w:r>
      <w:r>
        <w:rPr>
          <w:rFonts w:hint="eastAsia"/>
        </w:rPr>
        <w:t xml:space="preserve">  </w:t>
      </w:r>
      <w:r>
        <w:t xml:space="preserve">5.B </w:t>
      </w:r>
      <w:r>
        <w:rPr>
          <w:rFonts w:hint="eastAsia"/>
        </w:rPr>
        <w:t xml:space="preserve">  </w:t>
      </w:r>
      <w:r>
        <w:t xml:space="preserve">6.BC </w:t>
      </w:r>
      <w:r>
        <w:rPr>
          <w:rFonts w:hint="eastAsia"/>
        </w:rPr>
        <w:t xml:space="preserve">  </w:t>
      </w:r>
      <w:r>
        <w:t xml:space="preserve">7.ABD </w:t>
      </w:r>
      <w:r>
        <w:rPr>
          <w:rFonts w:hint="eastAsia"/>
        </w:rPr>
        <w:t xml:space="preserve">  </w:t>
      </w:r>
      <w:r>
        <w:t xml:space="preserve">8.BCD </w:t>
      </w:r>
      <w:r>
        <w:rPr>
          <w:rFonts w:hint="eastAsia"/>
        </w:rPr>
        <w:t xml:space="preserve">  </w:t>
      </w:r>
      <w:r>
        <w:t xml:space="preserve">9.BCD </w:t>
      </w:r>
      <w:r>
        <w:rPr>
          <w:rFonts w:hint="eastAsia"/>
        </w:rPr>
        <w:t xml:space="preserve">  </w:t>
      </w:r>
      <w:r>
        <w:t xml:space="preserve">10. </w:t>
      </w:r>
    </w:p>
    <w:p>
      <w:r>
        <w:t xml:space="preserve">三、简答题 </w:t>
      </w:r>
    </w:p>
    <w:p>
      <w:r>
        <w:t xml:space="preserve">1.简要说明《子夜》在艺术结构上的主要特色。 </w:t>
      </w:r>
    </w:p>
    <w:p>
      <w:r>
        <w:rPr>
          <w:rFonts w:hint="eastAsia"/>
        </w:rPr>
        <w:t>答：</w:t>
      </w:r>
      <w:r>
        <w:t xml:space="preserve">总的特点：宏大而严谨。第一，表现了30年代上海工业、金融，以及政治、军事、等各方面的宏大场景，以民族资产阶级与买办资产阶级的斗争为主线，以工人运动、农民运动和吴荪甫的家庭矛盾为副线，几条线索交织在一起；第二，借鉴托尔斯泰《战争与和平》的结构方法，在第一、二章里，通过吴太爷来上海和为五老太爷办丧事，对全书的重要人物进行了“检阅”；第三，以吴荪甫为中心，围绕着他的奋斗、挣扎、失败的过程来安排情节和人物。 </w:t>
      </w:r>
    </w:p>
    <w:p>
      <w:r>
        <w:t>2．</w:t>
      </w:r>
    </w:p>
    <w:p>
      <w:pPr>
        <w:numPr>
          <w:ilvl w:val="0"/>
          <w:numId w:val="0"/>
        </w:numPr>
        <w:ind w:leftChars="0"/>
        <w:rPr>
          <w:rFonts w:hint="eastAsia"/>
          <w:lang w:val="en-US" w:eastAsia="zh-CN"/>
        </w:rPr>
      </w:pPr>
      <w:r>
        <w:rPr>
          <w:rFonts w:hint="eastAsia"/>
          <w:lang w:val="en-US" w:eastAsia="zh-CN"/>
        </w:rPr>
        <w:t>3.</w:t>
      </w:r>
      <w:r>
        <w:rPr>
          <w:rFonts w:hint="eastAsia"/>
        </w:rPr>
        <w:t>答：</w:t>
      </w:r>
      <w:r>
        <w:rPr>
          <w:rFonts w:hint="eastAsia"/>
          <w:lang w:val="en-US" w:eastAsia="zh-CN"/>
        </w:rPr>
        <w:t>A．孙犁的小说突破了当时解放区文学的“政治一功利”叙述模式，而以诗情画意见长，表现出独特的审美风范。      B．他的小说没有惊心动魄的敌我斗争场面，而是以充满诗意的笔致，深入细腻地表现了具有坚强革命意志和英雄主义精神的主人公们的心灵世界，描绘出解放区人民在艰苦环境中乐观、健康、纯洁的人情美、人性美。</w:t>
      </w:r>
    </w:p>
    <w:p>
      <w:pPr>
        <w:numPr>
          <w:ilvl w:val="0"/>
          <w:numId w:val="1"/>
        </w:numPr>
        <w:ind w:left="0" w:leftChars="0" w:firstLine="0" w:firstLineChars="0"/>
      </w:pPr>
      <w:r>
        <w:rPr>
          <w:rFonts w:hint="eastAsia"/>
        </w:rPr>
        <w:t>答：A．“晚清文学时期”大致在1902年到1911年左右。以开启民智、批评社会为主要的创作取向，涉及到社会的各个方面，出现了著名的“四大谴责小说”等。     B．“鸳鸯蝴蝶派时期”大致在1911年中华民国成立前后至1921年。“谴责”逐步地被“揭黑”所取代，“社会”逐步地被“言情”所取代，“批判意识”逐步地被“传奇煽情”所取代，大致上可分为“黑幕文学”和“言情文学”两类。     C．“市场化时期”大致在20世纪的20、30年代。通俗文学失掉了中国文坛的正宗的地位，却全面走向市场，为道德、为愉悦、为经济而创作。在市场的推动下，出现了前所未有的繁荣。     D．“新生代时期”大致在20世纪40年代。出现了一批青年作家有着更多的“趋新意识”和“世界意识”，使得他们的创作走向了雅俗共赏之路。</w:t>
      </w:r>
    </w:p>
    <w:p>
      <w:r>
        <w:t xml:space="preserve">四、论述题 </w:t>
      </w:r>
    </w:p>
    <w:p>
      <w:r>
        <w:t xml:space="preserve">1.试分析，为什么说《在酒楼上》是最富“鲁迅气氛”的一篇小说？ </w:t>
      </w:r>
    </w:p>
    <w:p>
      <w:r>
        <w:rPr>
          <w:rFonts w:hint="eastAsia"/>
        </w:rPr>
        <w:t>答：</w:t>
      </w:r>
      <w:r>
        <w:t xml:space="preserve">鲁迅小说的创作基调是“忧愤深广”，在这篇小说里得到了艺术的诠释。这篇小说无论是对知识分子道路和命运探讨的独特构思，还是对人物灵魂解释的深刻，对写景状物的精当与细腻，均极富鲁迅的才思与风骨。所谓“鲁迅气氛”，主要是指鲁迅的精神气质在小说里的投射。著名学者钱理群认为，鲁迅的精神气质与其故乡的浙东文化以及中国历史上的魏晋风骨、魏晋风度等，都存在着精神联系。王瑶指出《在酒楼上》中的吕纬甫和《孤独者》中的魏连殳的塑造，跟鲁迅对魏晋时代的某些人物的看法有类似之处。他强调吕纬甫性格中的那种颓唐、消沉，他的嗜酒和随遇而安，都类似于刘伶；而魏连殳则具有一种嵇康、阮籍似的孤愤的情感。《在酒楼上》开头关于深冬雪后的微雪、废园、酒和文人的描写，以及那懒散、索然、凄清的气氛和漂泊感，正是魏晋时代的气氛，也是鲁迅对现实的感受。从吕纬甫为亡弟迁坟和给邻居阿顺姑娘送花这两件小事中，我们能体会到鲁迅和魏晋文人的相通：表面上放荡不羁，实际上却掩饰不住对逝去的生命和已在的生命的深情眷恋。 </w:t>
      </w:r>
    </w:p>
    <w:p>
      <w:r>
        <w:t xml:space="preserve">2.以《棋王》为例，分析阿城的小说所显示出的民族的传统文化。 </w:t>
      </w:r>
    </w:p>
    <w:p>
      <w:r>
        <w:rPr>
          <w:rFonts w:hint="eastAsia"/>
        </w:rPr>
        <w:t>答：</w:t>
      </w:r>
      <w:bookmarkStart w:id="0" w:name="_GoBack"/>
      <w:bookmarkEnd w:id="0"/>
      <w:r>
        <w:t xml:space="preserve">阿城的小说显示出了民族的传统文化。在挖掘民族精神的现实意义上，《棋王》用力很深，感染力很强。在《棋王》中，作者并未给主人公设置更多的生活内容和性格成分，而是突出了他的吃与下棋。王一生形象比较简洁。小说中他的经历可分为前后两个时期。前一时期是他的精神确立时期。由于家境贫寒，他从来吃不饱，所以生存的全部意义都集中在“吃”上，以致被迫承受着饥饿的特殊感受。对这种生活，他除了忍受没有任何摆脱的可能，只能以下棋得以短暂的“自由”。王一生的后期，吃对于他不再构成威胁了，吃和下棋的矛盾解决了，精神却更加空虚，便以下棋完成自己精神世界的艰苦跋涉，从而承担着从未有过的孤独与悲哀。王一生的最后境界是辉煌的，但这种辉煌自身却包含在历史的悲剧中。在这里，作者实际上是意在以一个人的精神道路来象征民族精神的道路，以一个人的命运来暗示传统文化的历史命运。这一点，也正是阿城创作意识的基点。 </w:t>
      </w:r>
    </w:p>
    <w:p>
      <w:r>
        <w:t xml:space="preserve">阿城笔下的人物总是力图保持内心的平静和自由，随遇而安，既有道家的旷达和超脱，又有儒家的执著和坚定。这种情绪在《棋王》中尤为突出。阿城常使自己小说的背景处于静寂之中，这与人物的精神气质与作者的悠游不定、不急不徐的节奏，构成了和谐的统一。因此，他的小说在基本结构上暗含于中国的文化精神。 </w:t>
      </w:r>
    </w:p>
    <w:p>
      <w:r>
        <w:t>3．</w:t>
      </w:r>
    </w:p>
    <w:p/>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Lucida Grande">
    <w:altName w:val="Times New Roman"/>
    <w:panose1 w:val="00000000000000000000"/>
    <w:charset w:val="00"/>
    <w:family w:val="roman"/>
    <w:pitch w:val="default"/>
    <w:sig w:usb0="00000000" w:usb1="00000000" w:usb2="00000000" w:usb3="00000000" w:csb0="00040001" w:csb1="00000000"/>
  </w:font>
  <w:font w:name="ヒラギノ角ゴ Pro W3">
    <w:altName w:val="Times New Roman"/>
    <w:panose1 w:val="00000000000000000000"/>
    <w:charset w:val="00"/>
    <w:family w:val="roman"/>
    <w:pitch w:val="default"/>
    <w:sig w:usb0="00000000" w:usb1="00000000" w:usb2="00000000" w:usb3="00000000" w:csb0="00040001" w:csb1="00000000"/>
  </w:font>
  <w:font w:name="Heiti SC Light">
    <w:altName w:val="Times New Roman"/>
    <w:panose1 w:val="00000000000000000000"/>
    <w:charset w:val="00"/>
    <w:family w:val="roman"/>
    <w:pitch w:val="default"/>
    <w:sig w:usb0="00000000" w:usb1="00000000" w:usb2="00000000" w:usb3="00000000" w:csb0="0004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747E50C"/>
    <w:multiLevelType w:val="singleLevel"/>
    <w:tmpl w:val="0747E50C"/>
    <w:lvl w:ilvl="0" w:tentative="0">
      <w:start w:val="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37218AA"/>
    <w:rsid w:val="337218AA"/>
    <w:rsid w:val="379274C8"/>
    <w:rsid w:val="37B947D2"/>
    <w:rsid w:val="3F9A526A"/>
    <w:rsid w:val="46602E57"/>
    <w:rsid w:val="762C3EBA"/>
    <w:rsid w:val="7C114F1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2">
    <w:name w:val="Default Paragraph Font"/>
    <w:semiHidden/>
    <w:qFormat/>
    <w:uiPriority w:val="0"/>
  </w:style>
  <w:style w:type="table" w:default="1" w:styleId="3">
    <w:name w:val="Normal Table"/>
    <w:semiHidden/>
    <w:qFormat/>
    <w:uiPriority w:val="0"/>
    <w:tblPr>
      <w:tblLayout w:type="fixed"/>
      <w:tblCellMar>
        <w:top w:w="0" w:type="dxa"/>
        <w:left w:w="108" w:type="dxa"/>
        <w:bottom w:w="0" w:type="dxa"/>
        <w:right w:w="108" w:type="dxa"/>
      </w:tblCellMar>
    </w:tblPr>
  </w:style>
  <w:style w:type="paragraph" w:customStyle="1" w:styleId="4">
    <w:name w:val="纯文本1"/>
    <w:qFormat/>
    <w:uiPriority w:val="0"/>
    <w:pPr>
      <w:widowControl w:val="0"/>
      <w:jc w:val="both"/>
    </w:pPr>
    <w:rPr>
      <w:rFonts w:ascii="Lucida Grande" w:hAnsi="Lucida Grande" w:eastAsia="ヒラギノ角ゴ Pro W3" w:cs="Times New Roman"/>
      <w:color w:val="000000"/>
      <w:kern w:val="2"/>
      <w:sz w:val="21"/>
      <w:lang w:val="en-US" w:eastAsia="zh-CN" w:bidi="ar-SA"/>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numbering" Target="numbering.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Office_10.1.0.7698_F1E327BC-269C-435d-A152-05C5408002CA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2020-01-10T07:42:00Z</dcterms:created>
  <dc:creator>Administrator</dc:creator>
  <cp:lastModifiedBy>Administrator</cp:lastModifiedBy>
  <dcterms:modified xsi:type="dcterms:W3CDTF">2020-02-19T05:47:04Z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2052-10.1.0.7698</vt:lpwstr>
  </property>
</Properties>
</file>