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530" w:firstLineChars="900"/>
        <w:rPr>
          <w:rFonts w:hint="default"/>
          <w:b/>
          <w:bCs/>
          <w:sz w:val="28"/>
          <w:szCs w:val="28"/>
          <w:lang w:val="en-US" w:eastAsia="zh-CN"/>
        </w:rPr>
      </w:pPr>
      <w:r>
        <w:rPr>
          <w:rFonts w:hint="eastAsia"/>
          <w:b/>
          <w:bCs/>
          <w:sz w:val="28"/>
          <w:szCs w:val="28"/>
          <w:lang w:eastAsia="zh-CN"/>
        </w:rPr>
        <w:t>大气污染控制工程</w:t>
      </w:r>
      <w:r>
        <w:rPr>
          <w:rFonts w:hint="eastAsia"/>
          <w:b/>
          <w:bCs/>
          <w:sz w:val="28"/>
          <w:szCs w:val="28"/>
          <w:lang w:val="en-US" w:eastAsia="zh-CN"/>
        </w:rPr>
        <w:t>复习资料</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b/>
          <w:bCs/>
          <w:szCs w:val="21"/>
          <w:lang w:val="en-US" w:eastAsia="zh-CN"/>
        </w:rPr>
      </w:pPr>
      <w:r>
        <w:rPr>
          <w:rFonts w:hint="default" w:ascii="宋体" w:hAnsi="宋体" w:cs="宋体"/>
          <w:b/>
          <w:bCs/>
          <w:szCs w:val="21"/>
          <w:lang w:val="en-US" w:eastAsia="zh-CN"/>
        </w:rPr>
        <w:t>一、填空题</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1、大气污染物总体可概括为</w:t>
      </w:r>
      <w:r>
        <w:rPr>
          <w:rFonts w:hint="eastAsia" w:ascii="宋体" w:hAnsi="宋体" w:cs="宋体"/>
          <w:szCs w:val="21"/>
          <w:lang w:val="en-US" w:eastAsia="zh-CN"/>
        </w:rPr>
        <w:t>_______________</w:t>
      </w:r>
      <w:r>
        <w:rPr>
          <w:rFonts w:hint="default" w:ascii="宋体" w:hAnsi="宋体" w:cs="宋体"/>
          <w:szCs w:val="21"/>
          <w:lang w:val="en-US" w:eastAsia="zh-CN"/>
        </w:rPr>
        <w:t>和</w:t>
      </w:r>
      <w:r>
        <w:rPr>
          <w:rFonts w:hint="eastAsia" w:ascii="宋体" w:hAnsi="宋体" w:cs="宋体"/>
          <w:szCs w:val="21"/>
          <w:lang w:val="en-US" w:eastAsia="zh-CN"/>
        </w:rPr>
        <w:t>_______________</w:t>
      </w:r>
      <w:r>
        <w:rPr>
          <w:rFonts w:hint="default" w:ascii="宋体" w:hAnsi="宋体" w:cs="宋体"/>
          <w:szCs w:val="21"/>
          <w:lang w:val="en-US" w:eastAsia="zh-CN"/>
        </w:rPr>
        <w:t>两大类。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2、所谓温室效应是指</w:t>
      </w:r>
      <w:r>
        <w:rPr>
          <w:rFonts w:hint="eastAsia" w:ascii="宋体" w:hAnsi="宋体" w:cs="宋体"/>
          <w:szCs w:val="21"/>
          <w:lang w:val="en-US" w:eastAsia="zh-CN"/>
        </w:rPr>
        <w:t>_______________。</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3、对于国务院批准划定的</w:t>
      </w:r>
      <w:r>
        <w:rPr>
          <w:rFonts w:hint="eastAsia" w:ascii="宋体" w:hAnsi="宋体" w:cs="宋体"/>
          <w:szCs w:val="21"/>
          <w:lang w:val="en-US" w:eastAsia="zh-CN"/>
        </w:rPr>
        <w:t>_______________</w:t>
      </w:r>
      <w:r>
        <w:rPr>
          <w:rFonts w:hint="default" w:ascii="宋体" w:hAnsi="宋体" w:cs="宋体"/>
          <w:szCs w:val="21"/>
          <w:lang w:val="en-US" w:eastAsia="zh-CN"/>
        </w:rPr>
        <w:t>控制区和</w:t>
      </w:r>
      <w:r>
        <w:rPr>
          <w:rFonts w:hint="eastAsia" w:ascii="宋体" w:hAnsi="宋体" w:cs="宋体"/>
          <w:szCs w:val="21"/>
          <w:lang w:val="en-US" w:eastAsia="zh-CN"/>
        </w:rPr>
        <w:t>_______________</w:t>
      </w:r>
      <w:r>
        <w:rPr>
          <w:rFonts w:hint="default" w:ascii="宋体" w:hAnsi="宋体" w:cs="宋体"/>
          <w:szCs w:val="21"/>
          <w:lang w:val="en-US" w:eastAsia="zh-CN"/>
        </w:rPr>
        <w:t>控制区的污染源，其SO₂的排放除执行排放标准外 ，还应执行</w:t>
      </w:r>
      <w:r>
        <w:rPr>
          <w:rFonts w:hint="eastAsia" w:ascii="宋体" w:hAnsi="宋体" w:cs="宋体"/>
          <w:szCs w:val="21"/>
          <w:lang w:val="en-US" w:eastAsia="zh-CN"/>
        </w:rPr>
        <w:t>_______________</w:t>
      </w:r>
      <w:r>
        <w:rPr>
          <w:rFonts w:hint="default" w:ascii="宋体" w:hAnsi="宋体" w:cs="宋体"/>
          <w:szCs w:val="21"/>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4、根据除尘机理，目前工业上常用的除尘器可分为</w:t>
      </w:r>
      <w:r>
        <w:rPr>
          <w:rFonts w:hint="eastAsia" w:ascii="宋体" w:hAnsi="宋体" w:cs="宋体"/>
          <w:szCs w:val="21"/>
          <w:lang w:val="en-US" w:eastAsia="zh-CN"/>
        </w:rPr>
        <w:t>___________、___________、___________、___________</w:t>
      </w:r>
      <w:r>
        <w:rPr>
          <w:rFonts w:hint="default" w:ascii="宋体" w:hAnsi="宋体" w:cs="宋体"/>
          <w:szCs w:val="21"/>
          <w:lang w:val="en-US" w:eastAsia="zh-CN"/>
        </w:rPr>
        <w:t>4类。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5、流化床燃烧脱硫过程中钙硫比是表示脱硫剂用量的一个指标，在一定条件下也是调节</w:t>
      </w:r>
      <w:r>
        <w:rPr>
          <w:rFonts w:hint="eastAsia" w:ascii="宋体" w:hAnsi="宋体" w:cs="宋体"/>
          <w:szCs w:val="21"/>
          <w:lang w:val="en-US" w:eastAsia="zh-CN"/>
        </w:rPr>
        <w:t>___________</w:t>
      </w:r>
      <w:r>
        <w:rPr>
          <w:rFonts w:hint="default" w:ascii="宋体" w:hAnsi="宋体" w:cs="宋体"/>
          <w:szCs w:val="21"/>
          <w:lang w:val="en-US" w:eastAsia="zh-CN"/>
        </w:rPr>
        <w:t>唯一因素。</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b/>
          <w:bCs/>
          <w:szCs w:val="21"/>
          <w:lang w:val="en-US" w:eastAsia="zh-CN"/>
        </w:rPr>
      </w:pPr>
      <w:r>
        <w:rPr>
          <w:rFonts w:hint="eastAsia" w:ascii="宋体" w:hAnsi="宋体" w:cs="宋体"/>
          <w:b/>
          <w:bCs/>
          <w:szCs w:val="21"/>
          <w:lang w:val="en-US" w:eastAsia="zh-CN"/>
        </w:rPr>
        <w:t>二</w:t>
      </w:r>
      <w:r>
        <w:rPr>
          <w:rFonts w:hint="default" w:ascii="宋体" w:hAnsi="宋体" w:cs="宋体"/>
          <w:b/>
          <w:bCs/>
          <w:szCs w:val="21"/>
          <w:lang w:val="en-US" w:eastAsia="zh-CN"/>
        </w:rPr>
        <w:t>、简答题</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1、何为烟气脱硫工艺中脱硫剂利用率?其与什么因素有密切关系?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2、流化床燃烧脱硫过程中，煅烧温度为何有一最佳温度?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3、什么叫气体吸附?工业吸附剂必须具备哪些条件?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szCs w:val="21"/>
          <w:lang w:val="en-US" w:eastAsia="zh-CN"/>
        </w:rPr>
      </w:pPr>
      <w:r>
        <w:rPr>
          <w:rFonts w:hint="default" w:ascii="宋体" w:hAnsi="宋体" w:cs="宋体"/>
          <w:szCs w:val="21"/>
          <w:lang w:val="en-US" w:eastAsia="zh-CN"/>
        </w:rPr>
        <w:t>4、废气生物处理工艺可分为哪两类系统?请叙述两类系统的工艺特点。</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default" w:ascii="宋体" w:hAnsi="宋体" w:cs="宋体"/>
          <w:b/>
          <w:bCs/>
          <w:szCs w:val="21"/>
          <w:lang w:val="en-US" w:eastAsia="zh-CN"/>
        </w:rPr>
      </w:pPr>
      <w:r>
        <w:rPr>
          <w:rFonts w:hint="default" w:ascii="宋体" w:hAnsi="宋体" w:cs="宋体"/>
          <w:szCs w:val="21"/>
          <w:lang w:val="en-US" w:eastAsia="zh-CN"/>
        </w:rPr>
        <w:t>煤完全燃烧的必要条件有哪些?其中哪些条件称为“三 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cs="宋体"/>
          <w:b/>
          <w:bCs/>
          <w:szCs w:val="21"/>
          <w:lang w:val="en-US" w:eastAsia="zh-CN"/>
        </w:rPr>
      </w:pPr>
      <w:r>
        <w:rPr>
          <w:rFonts w:hint="eastAsia" w:ascii="宋体" w:hAnsi="宋体" w:cs="宋体"/>
          <w:b/>
          <w:bCs/>
          <w:szCs w:val="21"/>
          <w:lang w:val="en-US" w:eastAsia="zh-CN"/>
        </w:rPr>
        <w:t>三</w:t>
      </w:r>
      <w:r>
        <w:rPr>
          <w:rFonts w:hint="default" w:ascii="宋体" w:hAnsi="宋体" w:cs="宋体"/>
          <w:b/>
          <w:bCs/>
          <w:szCs w:val="21"/>
          <w:lang w:val="en-US" w:eastAsia="zh-CN"/>
        </w:rPr>
        <w:t>、计算题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cs="宋体"/>
          <w:szCs w:val="21"/>
          <w:lang w:val="en-US" w:eastAsia="zh-CN"/>
        </w:rPr>
      </w:pPr>
      <w:r>
        <w:rPr>
          <w:rFonts w:hint="default" w:ascii="宋体" w:hAnsi="宋体" w:cs="宋体"/>
          <w:szCs w:val="21"/>
          <w:lang w:val="en-US" w:eastAsia="zh-CN"/>
        </w:rPr>
        <w:t>1、某企业采用电除尘器除去烟气中的粉尘，已知入口粉尘浓度为。pu=3.29g/mn3，出口粉尘浓度为pz=0.09g/mn3。驱进速度为 0.12m/s，烟气流量 Q=5500m%h。求所需电除尘器集尘极表面积(m²)。</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cs="宋体"/>
          <w:szCs w:val="21"/>
          <w:lang w:val="en-US" w:eastAsia="zh-CN"/>
        </w:rPr>
      </w:pPr>
      <w:r>
        <w:rPr>
          <w:rFonts w:hint="default" w:ascii="宋体" w:hAnsi="宋体" w:cs="宋体"/>
          <w:szCs w:val="21"/>
          <w:lang w:val="en-US" w:eastAsia="zh-CN"/>
        </w:rPr>
        <w:t>2、某电厂燃煤的烟气中硫含量为 0.25%(体积)，目前我国 SOz要求排放标准为700mg/m3，求所需脱硫率应该为多少?(已知原子量为016:S32)。</w:t>
      </w:r>
    </w:p>
    <w:p>
      <w:pPr>
        <w:rPr>
          <w:rFonts w:hint="eastAsia"/>
          <w:b w:val="0"/>
          <w:bCs w:val="0"/>
          <w:sz w:val="24"/>
          <w:szCs w:val="24"/>
          <w:lang w:eastAsia="zh-CN"/>
        </w:rPr>
      </w:pPr>
      <w:r>
        <w:rPr>
          <w:rFonts w:hint="eastAsia"/>
          <w:b w:val="0"/>
          <w:bCs w:val="0"/>
          <w:sz w:val="24"/>
          <w:szCs w:val="24"/>
          <w:lang w:eastAsia="zh-CN"/>
        </w:rPr>
        <w:br w:type="page"/>
      </w:r>
    </w:p>
    <w:p>
      <w:pPr>
        <w:ind w:firstLine="2530" w:firstLineChars="900"/>
        <w:rPr>
          <w:rFonts w:hint="eastAsia"/>
          <w:b/>
          <w:bCs/>
          <w:sz w:val="28"/>
          <w:szCs w:val="28"/>
          <w:lang w:eastAsia="zh-CN"/>
        </w:rPr>
      </w:pPr>
      <w:r>
        <w:rPr>
          <w:rFonts w:hint="eastAsia"/>
          <w:b/>
          <w:bCs/>
          <w:sz w:val="28"/>
          <w:szCs w:val="28"/>
          <w:lang w:eastAsia="zh-CN"/>
        </w:rPr>
        <w:t>大气污染控制工程参考答案</w:t>
      </w:r>
    </w:p>
    <w:p>
      <w:pPr>
        <w:rPr>
          <w:rFonts w:hint="eastAsia"/>
          <w:b w:val="0"/>
          <w:bCs w:val="0"/>
          <w:sz w:val="24"/>
          <w:szCs w:val="24"/>
          <w:lang w:eastAsia="zh-CN"/>
        </w:rPr>
      </w:pPr>
      <w:r>
        <w:rPr>
          <w:rFonts w:hint="eastAsia"/>
          <w:b w:val="0"/>
          <w:bCs w:val="0"/>
          <w:sz w:val="24"/>
          <w:szCs w:val="24"/>
          <w:lang w:val="en-US" w:eastAsia="zh-CN"/>
        </w:rPr>
        <w:t>一、</w:t>
      </w:r>
      <w:r>
        <w:rPr>
          <w:rFonts w:hint="eastAsia"/>
          <w:b w:val="0"/>
          <w:bCs w:val="0"/>
          <w:sz w:val="24"/>
          <w:szCs w:val="24"/>
          <w:lang w:eastAsia="zh-CN"/>
        </w:rPr>
        <w:t>填空题</w:t>
      </w:r>
    </w:p>
    <w:p>
      <w:pPr>
        <w:rPr>
          <w:rFonts w:hint="eastAsia"/>
          <w:b w:val="0"/>
          <w:bCs w:val="0"/>
          <w:sz w:val="24"/>
          <w:szCs w:val="24"/>
          <w:lang w:eastAsia="zh-CN"/>
        </w:rPr>
      </w:pPr>
      <w:r>
        <w:rPr>
          <w:rFonts w:hint="eastAsia"/>
          <w:b w:val="0"/>
          <w:bCs w:val="0"/>
          <w:sz w:val="24"/>
          <w:szCs w:val="24"/>
          <w:lang w:eastAsia="zh-CN"/>
        </w:rPr>
        <w:t>1、气溶胶状态污染物;气体状态污染物</w:t>
      </w:r>
    </w:p>
    <w:p>
      <w:pPr>
        <w:rPr>
          <w:rFonts w:hint="eastAsia"/>
          <w:b w:val="0"/>
          <w:bCs w:val="0"/>
          <w:sz w:val="24"/>
          <w:szCs w:val="24"/>
          <w:lang w:eastAsia="zh-CN"/>
        </w:rPr>
      </w:pPr>
      <w:r>
        <w:rPr>
          <w:rFonts w:hint="eastAsia"/>
          <w:b w:val="0"/>
          <w:bCs w:val="0"/>
          <w:sz w:val="24"/>
          <w:szCs w:val="24"/>
          <w:lang w:eastAsia="zh-CN"/>
        </w:rPr>
        <w:t>2、大气中的二氧化碳、甲烷、臭氧等，可以使太阳短波辐射无衰减地通过，但却可以吸收地表的长波</w:t>
      </w:r>
    </w:p>
    <w:p>
      <w:pPr>
        <w:rPr>
          <w:rFonts w:hint="eastAsia"/>
          <w:b w:val="0"/>
          <w:bCs w:val="0"/>
          <w:sz w:val="24"/>
          <w:szCs w:val="24"/>
          <w:lang w:eastAsia="zh-CN"/>
        </w:rPr>
      </w:pPr>
      <w:r>
        <w:rPr>
          <w:rFonts w:hint="eastAsia"/>
          <w:b w:val="0"/>
          <w:bCs w:val="0"/>
          <w:sz w:val="24"/>
          <w:szCs w:val="24"/>
          <w:lang w:eastAsia="zh-CN"/>
        </w:rPr>
        <w:t>辐射，由此引起地球气温升高的现象</w:t>
      </w:r>
    </w:p>
    <w:p>
      <w:pPr>
        <w:rPr>
          <w:rFonts w:hint="eastAsia"/>
          <w:b w:val="0"/>
          <w:bCs w:val="0"/>
          <w:sz w:val="24"/>
          <w:szCs w:val="24"/>
          <w:lang w:eastAsia="zh-CN"/>
        </w:rPr>
      </w:pPr>
      <w:r>
        <w:rPr>
          <w:rFonts w:hint="eastAsia"/>
          <w:b w:val="0"/>
          <w:bCs w:val="0"/>
          <w:sz w:val="24"/>
          <w:szCs w:val="24"/>
          <w:lang w:eastAsia="zh-CN"/>
        </w:rPr>
        <w:t>3、酸雨;二氧化硫;总量控制标准</w:t>
      </w:r>
    </w:p>
    <w:p>
      <w:pPr>
        <w:rPr>
          <w:rFonts w:hint="eastAsia"/>
          <w:b w:val="0"/>
          <w:bCs w:val="0"/>
          <w:sz w:val="24"/>
          <w:szCs w:val="24"/>
          <w:lang w:eastAsia="zh-CN"/>
        </w:rPr>
      </w:pPr>
      <w:r>
        <w:rPr>
          <w:rFonts w:hint="eastAsia"/>
          <w:b w:val="0"/>
          <w:bCs w:val="0"/>
          <w:sz w:val="24"/>
          <w:szCs w:val="24"/>
          <w:lang w:eastAsia="zh-CN"/>
        </w:rPr>
        <w:t>4、机械除尘器;电除尘器;袋式除尘器;湿式</w:t>
      </w:r>
      <w:bookmarkStart w:id="0" w:name="_GoBack"/>
      <w:bookmarkEnd w:id="0"/>
      <w:r>
        <w:rPr>
          <w:rFonts w:hint="eastAsia"/>
          <w:b w:val="0"/>
          <w:bCs w:val="0"/>
          <w:sz w:val="24"/>
          <w:szCs w:val="24"/>
          <w:lang w:eastAsia="zh-CN"/>
        </w:rPr>
        <w:t>除尘器</w:t>
      </w:r>
    </w:p>
    <w:p>
      <w:pPr>
        <w:rPr>
          <w:rFonts w:hint="eastAsia"/>
          <w:b w:val="0"/>
          <w:bCs w:val="0"/>
          <w:sz w:val="24"/>
          <w:szCs w:val="24"/>
          <w:lang w:eastAsia="zh-CN"/>
        </w:rPr>
      </w:pPr>
      <w:r>
        <w:rPr>
          <w:rFonts w:hint="eastAsia"/>
          <w:b w:val="0"/>
          <w:bCs w:val="0"/>
          <w:sz w:val="24"/>
          <w:szCs w:val="24"/>
          <w:lang w:eastAsia="zh-CN"/>
        </w:rPr>
        <w:t>5、二氧化硫脱除率</w:t>
      </w:r>
    </w:p>
    <w:p>
      <w:pPr>
        <w:rPr>
          <w:rFonts w:hint="eastAsia"/>
          <w:b w:val="0"/>
          <w:bCs w:val="0"/>
          <w:sz w:val="24"/>
          <w:szCs w:val="24"/>
          <w:lang w:eastAsia="zh-CN"/>
        </w:rPr>
      </w:pPr>
    </w:p>
    <w:p>
      <w:pPr>
        <w:rPr>
          <w:rFonts w:hint="eastAsia"/>
          <w:b w:val="0"/>
          <w:bCs w:val="0"/>
          <w:sz w:val="24"/>
          <w:szCs w:val="24"/>
          <w:lang w:eastAsia="zh-CN"/>
        </w:rPr>
      </w:pPr>
    </w:p>
    <w:p>
      <w:pPr>
        <w:rPr>
          <w:rFonts w:hint="eastAsia"/>
          <w:b w:val="0"/>
          <w:bCs w:val="0"/>
          <w:sz w:val="24"/>
          <w:szCs w:val="24"/>
          <w:lang w:eastAsia="zh-CN"/>
        </w:rPr>
      </w:pPr>
      <w:r>
        <w:rPr>
          <w:rFonts w:hint="eastAsia"/>
          <w:b w:val="0"/>
          <w:bCs w:val="0"/>
          <w:sz w:val="24"/>
          <w:szCs w:val="24"/>
          <w:lang w:val="en-US" w:eastAsia="zh-CN"/>
        </w:rPr>
        <w:t>二、</w:t>
      </w:r>
      <w:r>
        <w:rPr>
          <w:rFonts w:hint="eastAsia"/>
          <w:b w:val="0"/>
          <w:bCs w:val="0"/>
          <w:sz w:val="24"/>
          <w:szCs w:val="24"/>
          <w:lang w:eastAsia="zh-CN"/>
        </w:rPr>
        <w:t>简答题</w:t>
      </w:r>
    </w:p>
    <w:p>
      <w:pPr>
        <w:rPr>
          <w:rFonts w:hint="eastAsia"/>
          <w:b w:val="0"/>
          <w:bCs w:val="0"/>
          <w:sz w:val="24"/>
          <w:szCs w:val="24"/>
          <w:lang w:eastAsia="zh-CN"/>
        </w:rPr>
      </w:pPr>
      <w:r>
        <w:rPr>
          <w:rFonts w:hint="eastAsia"/>
          <w:b w:val="0"/>
          <w:bCs w:val="0"/>
          <w:sz w:val="24"/>
          <w:szCs w:val="24"/>
          <w:lang w:eastAsia="zh-CN"/>
        </w:rPr>
        <w:t>1、答:烟气脱硫剂利用率是指 SO反应消耗掉的脱硫剂与加入系统的脱硫剂总量之比。脱硫剂的利用率与钙硫比(CaS)有密切关系，达到一定脱硫率所需要的钙硫比越低，则脱硫剂的利用率越高，所需脱硫剂量及所产生的脱硫产物量也越少。</w:t>
      </w:r>
    </w:p>
    <w:p>
      <w:pPr>
        <w:rPr>
          <w:rFonts w:hint="eastAsia"/>
          <w:b w:val="0"/>
          <w:bCs w:val="0"/>
          <w:sz w:val="24"/>
          <w:szCs w:val="24"/>
          <w:lang w:eastAsia="zh-CN"/>
        </w:rPr>
      </w:pPr>
      <w:r>
        <w:rPr>
          <w:rFonts w:hint="eastAsia"/>
          <w:b w:val="0"/>
          <w:bCs w:val="0"/>
          <w:sz w:val="24"/>
          <w:szCs w:val="24"/>
          <w:lang w:eastAsia="zh-CN"/>
        </w:rPr>
        <w:t>2、答:因为温度较低时，脱硫剂煅烧产生的孔隙量少，孔径小，反应几乎完全被限制在颗粒的外表面。随着温度增加，煅烧反应速率增大，伴随着 CO2气体的大量释放，孔隙迅速扩展膨胀。相应地，与 SO反应的脱硫剂表面也增大，从而有利于脱硫反应进行。但是，当床层温度超过 CaCO，煅烧的平衡温度</w:t>
      </w:r>
    </w:p>
    <w:p>
      <w:pPr>
        <w:rPr>
          <w:rFonts w:hint="eastAsia"/>
          <w:b w:val="0"/>
          <w:bCs w:val="0"/>
          <w:sz w:val="24"/>
          <w:szCs w:val="24"/>
          <w:lang w:eastAsia="zh-CN"/>
        </w:rPr>
      </w:pPr>
      <w:r>
        <w:rPr>
          <w:rFonts w:hint="eastAsia"/>
          <w:b w:val="0"/>
          <w:bCs w:val="0"/>
          <w:sz w:val="24"/>
          <w:szCs w:val="24"/>
          <w:lang w:eastAsia="zh-CN"/>
        </w:rPr>
        <w:t>约50℃以上时，烧结作用变得越来越严重，其结果使得煅烧获得的大量孔隙消失，从而造成脱硫活性下降。因此有一最佳温度，约 800-850℃。</w:t>
      </w:r>
    </w:p>
    <w:p>
      <w:pPr>
        <w:numPr>
          <w:ilvl w:val="0"/>
          <w:numId w:val="2"/>
        </w:numPr>
        <w:rPr>
          <w:rFonts w:hint="eastAsia"/>
          <w:b w:val="0"/>
          <w:bCs w:val="0"/>
          <w:sz w:val="24"/>
          <w:szCs w:val="24"/>
          <w:lang w:eastAsia="zh-CN"/>
        </w:rPr>
      </w:pPr>
      <w:r>
        <w:rPr>
          <w:rFonts w:hint="eastAsia"/>
          <w:b w:val="0"/>
          <w:bCs w:val="0"/>
          <w:sz w:val="24"/>
          <w:szCs w:val="24"/>
          <w:lang w:eastAsia="zh-CN"/>
        </w:rPr>
        <w:t>答:气体吸附是采用多孔固体吸附剂将气体混合物中一种或数种组分浓集于固体表面，而与其它组分分离的过程。工业吸附剂必须具备以下条件:</w:t>
      </w:r>
    </w:p>
    <w:p>
      <w:pPr>
        <w:numPr>
          <w:ilvl w:val="0"/>
          <w:numId w:val="3"/>
        </w:numPr>
        <w:rPr>
          <w:rFonts w:hint="eastAsia"/>
          <w:b w:val="0"/>
          <w:bCs w:val="0"/>
          <w:sz w:val="24"/>
          <w:szCs w:val="24"/>
          <w:lang w:eastAsia="zh-CN"/>
        </w:rPr>
      </w:pPr>
      <w:r>
        <w:rPr>
          <w:rFonts w:hint="eastAsia"/>
          <w:b w:val="0"/>
          <w:bCs w:val="0"/>
          <w:sz w:val="24"/>
          <w:szCs w:val="24"/>
          <w:lang w:eastAsia="zh-CN"/>
        </w:rPr>
        <w:t>、要具有巨大的内表面:</w:t>
      </w:r>
    </w:p>
    <w:p>
      <w:pPr>
        <w:numPr>
          <w:ilvl w:val="0"/>
          <w:numId w:val="3"/>
        </w:numPr>
        <w:ind w:left="0" w:leftChars="0" w:firstLine="0" w:firstLineChars="0"/>
        <w:rPr>
          <w:rFonts w:hint="eastAsia"/>
          <w:b w:val="0"/>
          <w:bCs w:val="0"/>
          <w:sz w:val="24"/>
          <w:szCs w:val="24"/>
          <w:lang w:eastAsia="zh-CN"/>
        </w:rPr>
      </w:pPr>
      <w:r>
        <w:rPr>
          <w:rFonts w:hint="eastAsia"/>
          <w:b w:val="0"/>
          <w:bCs w:val="0"/>
          <w:sz w:val="24"/>
          <w:szCs w:val="24"/>
          <w:lang w:eastAsia="zh-CN"/>
        </w:rPr>
        <w:t>、对不同的气体具有选择性吸附作用;</w:t>
      </w:r>
    </w:p>
    <w:p>
      <w:pPr>
        <w:numPr>
          <w:ilvl w:val="0"/>
          <w:numId w:val="3"/>
        </w:numPr>
        <w:ind w:left="0" w:leftChars="0" w:firstLine="0" w:firstLineChars="0"/>
        <w:rPr>
          <w:rFonts w:hint="eastAsia"/>
          <w:b w:val="0"/>
          <w:bCs w:val="0"/>
          <w:sz w:val="24"/>
          <w:szCs w:val="24"/>
          <w:lang w:eastAsia="zh-CN"/>
        </w:rPr>
      </w:pPr>
      <w:r>
        <w:rPr>
          <w:rFonts w:hint="eastAsia"/>
          <w:b w:val="0"/>
          <w:bCs w:val="0"/>
          <w:sz w:val="24"/>
          <w:szCs w:val="24"/>
          <w:lang w:eastAsia="zh-CN"/>
        </w:rPr>
        <w:t>、较高的机械强度、化学和热稳定性:</w:t>
      </w:r>
    </w:p>
    <w:p>
      <w:pPr>
        <w:numPr>
          <w:ilvl w:val="0"/>
          <w:numId w:val="3"/>
        </w:numPr>
        <w:ind w:left="0" w:leftChars="0" w:firstLine="0" w:firstLineChars="0"/>
        <w:rPr>
          <w:rFonts w:hint="eastAsia"/>
          <w:b w:val="0"/>
          <w:bCs w:val="0"/>
          <w:sz w:val="24"/>
          <w:szCs w:val="24"/>
          <w:lang w:eastAsia="zh-CN"/>
        </w:rPr>
      </w:pPr>
      <w:r>
        <w:rPr>
          <w:rFonts w:hint="eastAsia"/>
          <w:b w:val="0"/>
          <w:bCs w:val="0"/>
          <w:sz w:val="24"/>
          <w:szCs w:val="24"/>
          <w:lang w:eastAsia="zh-CN"/>
        </w:rPr>
        <w:t>、吸附容量大:</w:t>
      </w:r>
    </w:p>
    <w:p>
      <w:pPr>
        <w:numPr>
          <w:ilvl w:val="0"/>
          <w:numId w:val="0"/>
        </w:numPr>
        <w:ind w:leftChars="0"/>
        <w:rPr>
          <w:rFonts w:hint="eastAsia"/>
          <w:b w:val="0"/>
          <w:bCs w:val="0"/>
          <w:sz w:val="24"/>
          <w:szCs w:val="24"/>
          <w:lang w:eastAsia="zh-CN"/>
        </w:rPr>
      </w:pPr>
      <w:r>
        <w:rPr>
          <w:rFonts w:hint="eastAsia"/>
          <w:b w:val="0"/>
          <w:bCs w:val="0"/>
          <w:sz w:val="24"/>
          <w:szCs w:val="24"/>
          <w:lang w:eastAsia="zh-CN"/>
        </w:rPr>
        <w:t>(5)、来源广泛，造价低廉:</w:t>
      </w:r>
    </w:p>
    <w:p>
      <w:pPr>
        <w:numPr>
          <w:ilvl w:val="0"/>
          <w:numId w:val="4"/>
        </w:numPr>
        <w:rPr>
          <w:rFonts w:hint="eastAsia"/>
          <w:b w:val="0"/>
          <w:bCs w:val="0"/>
          <w:sz w:val="24"/>
          <w:szCs w:val="24"/>
          <w:lang w:eastAsia="zh-CN"/>
        </w:rPr>
      </w:pPr>
      <w:r>
        <w:rPr>
          <w:rFonts w:hint="eastAsia"/>
          <w:b w:val="0"/>
          <w:bCs w:val="0"/>
          <w:sz w:val="24"/>
          <w:szCs w:val="24"/>
          <w:lang w:eastAsia="zh-CN"/>
        </w:rPr>
        <w:t>、良好的再生性。</w:t>
      </w:r>
    </w:p>
    <w:p>
      <w:pPr>
        <w:numPr>
          <w:ilvl w:val="0"/>
          <w:numId w:val="2"/>
        </w:numPr>
        <w:ind w:left="0" w:leftChars="0" w:firstLine="0" w:firstLineChars="0"/>
        <w:rPr>
          <w:rFonts w:hint="eastAsia"/>
          <w:b w:val="0"/>
          <w:bCs w:val="0"/>
          <w:sz w:val="24"/>
          <w:szCs w:val="24"/>
          <w:lang w:eastAsia="zh-CN"/>
        </w:rPr>
      </w:pPr>
      <w:r>
        <w:rPr>
          <w:rFonts w:hint="eastAsia"/>
          <w:b w:val="0"/>
          <w:bCs w:val="0"/>
          <w:sz w:val="24"/>
          <w:szCs w:val="24"/>
          <w:lang w:eastAsia="zh-CN"/>
        </w:rPr>
        <w:t>答:废气生物处理工艺可分为悬浮生长系统和附着生长系统。悬浮生长系统即微生物及其营养物质存在于液体中，气相中的有机物通过与悬浮液接触后转移到液相，从而被微生物降解。典型的形式有喷淋塔、鼓泡塔等。附着生长系统中微生物附着生长干固体介质表面，废气通过滤料介质构成的固定床而被吸附、吸收，最终被微生物降解。典型形式有生物过滤塔等。</w:t>
      </w:r>
    </w:p>
    <w:p>
      <w:pPr>
        <w:numPr>
          <w:ilvl w:val="0"/>
          <w:numId w:val="2"/>
        </w:numPr>
        <w:ind w:left="0" w:leftChars="0" w:firstLine="0" w:firstLineChars="0"/>
        <w:rPr>
          <w:rFonts w:hint="eastAsia"/>
          <w:b w:val="0"/>
          <w:bCs w:val="0"/>
          <w:sz w:val="24"/>
          <w:szCs w:val="24"/>
          <w:lang w:eastAsia="zh-CN"/>
        </w:rPr>
      </w:pPr>
      <w:r>
        <w:rPr>
          <w:rFonts w:hint="eastAsia"/>
          <w:b w:val="0"/>
          <w:bCs w:val="0"/>
          <w:sz w:val="24"/>
          <w:szCs w:val="24"/>
          <w:lang w:eastAsia="zh-CN"/>
        </w:rPr>
        <w:t>答:燃料完全燃烧的必要条件有:</w:t>
      </w:r>
    </w:p>
    <w:p>
      <w:pPr>
        <w:numPr>
          <w:ilvl w:val="0"/>
          <w:numId w:val="5"/>
        </w:numPr>
        <w:ind w:leftChars="0"/>
        <w:rPr>
          <w:rFonts w:hint="eastAsia"/>
          <w:b w:val="0"/>
          <w:bCs w:val="0"/>
          <w:sz w:val="24"/>
          <w:szCs w:val="24"/>
          <w:lang w:eastAsia="zh-CN"/>
        </w:rPr>
      </w:pPr>
      <w:r>
        <w:rPr>
          <w:rFonts w:hint="eastAsia"/>
          <w:b w:val="0"/>
          <w:bCs w:val="0"/>
          <w:sz w:val="24"/>
          <w:szCs w:val="24"/>
          <w:lang w:eastAsia="zh-CN"/>
        </w:rPr>
        <w:t>空气条件:</w:t>
      </w:r>
    </w:p>
    <w:p>
      <w:pPr>
        <w:numPr>
          <w:ilvl w:val="0"/>
          <w:numId w:val="5"/>
        </w:numPr>
        <w:ind w:left="0" w:leftChars="0" w:firstLine="0" w:firstLineChars="0"/>
        <w:rPr>
          <w:rFonts w:hint="eastAsia"/>
          <w:b w:val="0"/>
          <w:bCs w:val="0"/>
          <w:sz w:val="24"/>
          <w:szCs w:val="24"/>
          <w:lang w:eastAsia="zh-CN"/>
        </w:rPr>
      </w:pPr>
      <w:r>
        <w:rPr>
          <w:rFonts w:hint="eastAsia"/>
          <w:b w:val="0"/>
          <w:bCs w:val="0"/>
          <w:sz w:val="24"/>
          <w:szCs w:val="24"/>
          <w:lang w:eastAsia="zh-CN"/>
        </w:rPr>
        <w:t>温度条件;</w:t>
      </w:r>
    </w:p>
    <w:p>
      <w:pPr>
        <w:numPr>
          <w:ilvl w:val="0"/>
          <w:numId w:val="5"/>
        </w:numPr>
        <w:ind w:left="0" w:leftChars="0" w:firstLine="0" w:firstLineChars="0"/>
        <w:rPr>
          <w:rFonts w:hint="eastAsia"/>
          <w:b w:val="0"/>
          <w:bCs w:val="0"/>
          <w:sz w:val="24"/>
          <w:szCs w:val="24"/>
          <w:lang w:eastAsia="zh-CN"/>
        </w:rPr>
      </w:pPr>
      <w:r>
        <w:rPr>
          <w:rFonts w:hint="eastAsia"/>
          <w:b w:val="0"/>
          <w:bCs w:val="0"/>
          <w:sz w:val="24"/>
          <w:szCs w:val="24"/>
          <w:lang w:eastAsia="zh-CN"/>
        </w:rPr>
        <w:t>时间条件:</w:t>
      </w:r>
    </w:p>
    <w:p>
      <w:pPr>
        <w:numPr>
          <w:ilvl w:val="0"/>
          <w:numId w:val="0"/>
        </w:numPr>
        <w:ind w:leftChars="0"/>
        <w:rPr>
          <w:rFonts w:hint="eastAsia"/>
          <w:b w:val="0"/>
          <w:bCs w:val="0"/>
          <w:sz w:val="24"/>
          <w:szCs w:val="24"/>
          <w:lang w:eastAsia="zh-CN"/>
        </w:rPr>
      </w:pPr>
      <w:r>
        <w:rPr>
          <w:rFonts w:hint="eastAsia"/>
          <w:b w:val="0"/>
          <w:bCs w:val="0"/>
          <w:sz w:val="24"/>
          <w:szCs w:val="24"/>
          <w:lang w:eastAsia="zh-CN"/>
        </w:rPr>
        <w:t>(4)燃料与空气混合条件。适当控制这4个因素-空气与燃料之比、温度、时间和湍流度，是在污染物排放量最低条件下实现有效燃烧所必须的。通常把温度、时间和湍流度称为燃烧过程的“三T”</w:t>
      </w:r>
    </w:p>
    <w:p>
      <w:pPr>
        <w:numPr>
          <w:ilvl w:val="0"/>
          <w:numId w:val="0"/>
        </w:numPr>
        <w:ind w:leftChars="0"/>
        <w:rPr>
          <w:rFonts w:hint="eastAsia"/>
          <w:b w:val="0"/>
          <w:bCs w:val="0"/>
          <w:sz w:val="24"/>
          <w:szCs w:val="24"/>
          <w:lang w:eastAsia="zh-CN"/>
        </w:rPr>
      </w:pPr>
    </w:p>
    <w:p>
      <w:pPr>
        <w:widowControl w:val="0"/>
        <w:numPr>
          <w:ilvl w:val="0"/>
          <w:numId w:val="0"/>
        </w:numPr>
        <w:jc w:val="both"/>
        <w:rPr>
          <w:rFonts w:hint="eastAsia"/>
          <w:b w:val="0"/>
          <w:bCs w:val="0"/>
          <w:sz w:val="24"/>
          <w:szCs w:val="24"/>
          <w:lang w:val="en-US" w:eastAsia="zh-CN"/>
        </w:rPr>
      </w:pPr>
    </w:p>
    <w:p>
      <w:pPr>
        <w:widowControl w:val="0"/>
        <w:numPr>
          <w:ilvl w:val="0"/>
          <w:numId w:val="0"/>
        </w:numPr>
        <w:jc w:val="both"/>
        <w:rPr>
          <w:rFonts w:hint="eastAsia"/>
          <w:b w:val="0"/>
          <w:bCs w:val="0"/>
          <w:sz w:val="24"/>
          <w:szCs w:val="24"/>
          <w:lang w:val="en-US" w:eastAsia="zh-CN"/>
        </w:rPr>
      </w:pPr>
      <w:r>
        <w:rPr>
          <w:rFonts w:hint="eastAsia"/>
          <w:b w:val="0"/>
          <w:bCs w:val="0"/>
          <w:sz w:val="24"/>
          <w:szCs w:val="24"/>
          <w:lang w:val="en-US" w:eastAsia="zh-CN"/>
        </w:rPr>
        <w:t>三、计算题</w:t>
      </w:r>
    </w:p>
    <w:p>
      <w:pPr>
        <w:widowControl w:val="0"/>
        <w:numPr>
          <w:ilvl w:val="0"/>
          <w:numId w:val="0"/>
        </w:numPr>
        <w:jc w:val="both"/>
        <w:rPr>
          <w:rFonts w:hint="default"/>
          <w:b w:val="0"/>
          <w:bCs w:val="0"/>
          <w:sz w:val="24"/>
          <w:szCs w:val="24"/>
          <w:lang w:val="en-US" w:eastAsia="zh-CN"/>
        </w:rPr>
      </w:pPr>
      <w:r>
        <w:rPr>
          <w:rFonts w:hint="eastAsia"/>
          <w:b w:val="0"/>
          <w:bCs w:val="0"/>
          <w:sz w:val="24"/>
          <w:szCs w:val="24"/>
          <w:lang w:val="en-US" w:eastAsia="zh-CN"/>
        </w:rPr>
        <w:t>1：</w:t>
      </w:r>
    </w:p>
    <w:p>
      <w:pPr>
        <w:widowControl w:val="0"/>
        <w:numPr>
          <w:ilvl w:val="0"/>
          <w:numId w:val="0"/>
        </w:numPr>
        <w:jc w:val="both"/>
      </w:pPr>
      <w:r>
        <w:drawing>
          <wp:inline distT="0" distB="0" distL="114300" distR="114300">
            <wp:extent cx="5273675" cy="2533650"/>
            <wp:effectExtent l="0" t="0" r="317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3675" cy="2533650"/>
                    </a:xfrm>
                    <a:prstGeom prst="rect">
                      <a:avLst/>
                    </a:prstGeom>
                    <a:noFill/>
                    <a:ln>
                      <a:noFill/>
                    </a:ln>
                  </pic:spPr>
                </pic:pic>
              </a:graphicData>
            </a:graphic>
          </wp:inline>
        </w:drawing>
      </w:r>
    </w:p>
    <w:p>
      <w:pPr>
        <w:widowControl w:val="0"/>
        <w:numPr>
          <w:ilvl w:val="0"/>
          <w:numId w:val="0"/>
        </w:numPr>
        <w:jc w:val="both"/>
      </w:pPr>
    </w:p>
    <w:p>
      <w:pPr>
        <w:widowControl w:val="0"/>
        <w:numPr>
          <w:ilvl w:val="0"/>
          <w:numId w:val="0"/>
        </w:numPr>
        <w:jc w:val="both"/>
      </w:pPr>
    </w:p>
    <w:p>
      <w:pPr>
        <w:widowControl w:val="0"/>
        <w:numPr>
          <w:ilvl w:val="0"/>
          <w:numId w:val="0"/>
        </w:numPr>
        <w:jc w:val="both"/>
        <w:rPr>
          <w:rFonts w:hint="eastAsia"/>
          <w:lang w:val="en-US" w:eastAsia="zh-CN"/>
        </w:rPr>
      </w:pPr>
    </w:p>
    <w:p>
      <w:pPr>
        <w:widowControl w:val="0"/>
        <w:numPr>
          <w:ilvl w:val="0"/>
          <w:numId w:val="0"/>
        </w:numPr>
        <w:jc w:val="both"/>
        <w:rPr>
          <w:rFonts w:hint="default"/>
          <w:b w:val="0"/>
          <w:bCs w:val="0"/>
          <w:sz w:val="24"/>
          <w:szCs w:val="24"/>
          <w:lang w:val="en-US" w:eastAsia="zh-CN"/>
        </w:rPr>
      </w:pPr>
      <w:r>
        <w:rPr>
          <w:rFonts w:hint="eastAsia"/>
          <w:b w:val="0"/>
          <w:bCs w:val="0"/>
          <w:sz w:val="24"/>
          <w:szCs w:val="24"/>
          <w:lang w:val="en-US" w:eastAsia="zh-CN"/>
        </w:rPr>
        <w:t>2：</w:t>
      </w:r>
      <w:r>
        <w:rPr>
          <w:rFonts w:ascii="Arial" w:hAnsi="Arial" w:eastAsia="Arial" w:cs="Arial"/>
          <w:i w:val="0"/>
          <w:iCs w:val="0"/>
          <w:caps w:val="0"/>
          <w:color w:val="1E1F24"/>
          <w:spacing w:val="0"/>
          <w:sz w:val="24"/>
          <w:szCs w:val="24"/>
          <w:shd w:val="clear" w:fill="FFFFFF"/>
        </w:rPr>
        <w:t>火电厂排放标准700mg/m3。燃煤烟气中SO2体积分数为2.5%, 则则每立方米烟气中含SO2为:2.5/22.4×64×103=7142 mg/m3 (5分)因此脱硫效率为η=(7142-700)/7142×100%=90.2%</w:t>
      </w:r>
    </w:p>
    <w:p>
      <w:pPr>
        <w:numPr>
          <w:ilvl w:val="0"/>
          <w:numId w:val="0"/>
        </w:numPr>
        <w:ind w:leftChars="0"/>
        <w:rPr>
          <w:rFonts w:hint="eastAsia"/>
          <w:b w:val="0"/>
          <w:bCs w:val="0"/>
          <w:sz w:val="24"/>
          <w:szCs w:val="24"/>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Gulim">
    <w:panose1 w:val="020B0600000101010101"/>
    <w:charset w:val="81"/>
    <w:family w:val="auto"/>
    <w:pitch w:val="default"/>
    <w:sig w:usb0="B00002AF" w:usb1="69D77CFB" w:usb2="00000030" w:usb3="00000000" w:csb0="4008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BCE9E2"/>
    <w:multiLevelType w:val="singleLevel"/>
    <w:tmpl w:val="90BCE9E2"/>
    <w:lvl w:ilvl="0" w:tentative="0">
      <w:start w:val="5"/>
      <w:numFmt w:val="decimal"/>
      <w:suff w:val="nothing"/>
      <w:lvlText w:val="%1、"/>
      <w:lvlJc w:val="left"/>
    </w:lvl>
  </w:abstractNum>
  <w:abstractNum w:abstractNumId="1">
    <w:nsid w:val="ADECF105"/>
    <w:multiLevelType w:val="singleLevel"/>
    <w:tmpl w:val="ADECF105"/>
    <w:lvl w:ilvl="0" w:tentative="0">
      <w:start w:val="1"/>
      <w:numFmt w:val="decimal"/>
      <w:lvlText w:val="(%1)"/>
      <w:lvlJc w:val="left"/>
      <w:pPr>
        <w:tabs>
          <w:tab w:val="left" w:pos="312"/>
        </w:tabs>
      </w:pPr>
    </w:lvl>
  </w:abstractNum>
  <w:abstractNum w:abstractNumId="2">
    <w:nsid w:val="B99FAE8C"/>
    <w:multiLevelType w:val="singleLevel"/>
    <w:tmpl w:val="B99FAE8C"/>
    <w:lvl w:ilvl="0" w:tentative="0">
      <w:start w:val="6"/>
      <w:numFmt w:val="decimal"/>
      <w:lvlText w:val="(%1)"/>
      <w:lvlJc w:val="left"/>
      <w:pPr>
        <w:tabs>
          <w:tab w:val="left" w:pos="312"/>
        </w:tabs>
      </w:pPr>
    </w:lvl>
  </w:abstractNum>
  <w:abstractNum w:abstractNumId="3">
    <w:nsid w:val="F75D899F"/>
    <w:multiLevelType w:val="singleLevel"/>
    <w:tmpl w:val="F75D899F"/>
    <w:lvl w:ilvl="0" w:tentative="0">
      <w:start w:val="1"/>
      <w:numFmt w:val="decimal"/>
      <w:lvlText w:val="(%1)"/>
      <w:lvlJc w:val="left"/>
      <w:pPr>
        <w:tabs>
          <w:tab w:val="left" w:pos="312"/>
        </w:tabs>
      </w:pPr>
    </w:lvl>
  </w:abstractNum>
  <w:abstractNum w:abstractNumId="4">
    <w:nsid w:val="79DA15FF"/>
    <w:multiLevelType w:val="singleLevel"/>
    <w:tmpl w:val="79DA15FF"/>
    <w:lvl w:ilvl="0" w:tentative="0">
      <w:start w:val="3"/>
      <w:numFmt w:val="decimal"/>
      <w:suff w:val="nothing"/>
      <w:lvlText w:val="%1、"/>
      <w:lvlJc w:val="left"/>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1Yjc2ZTAyY2M4ZDlhZDI1OTE1OGVjYjVjOGQifQ=="/>
  </w:docVars>
  <w:rsids>
    <w:rsidRoot w:val="3A855F8E"/>
    <w:rsid w:val="09D9119E"/>
    <w:rsid w:val="0A371065"/>
    <w:rsid w:val="0B696551"/>
    <w:rsid w:val="0CE916F8"/>
    <w:rsid w:val="15260625"/>
    <w:rsid w:val="16AD3796"/>
    <w:rsid w:val="18003D99"/>
    <w:rsid w:val="1BE7774A"/>
    <w:rsid w:val="1C5C0F06"/>
    <w:rsid w:val="1C876837"/>
    <w:rsid w:val="25B52012"/>
    <w:rsid w:val="2A0B4F4C"/>
    <w:rsid w:val="2FFD5337"/>
    <w:rsid w:val="37623CD1"/>
    <w:rsid w:val="378254C0"/>
    <w:rsid w:val="3902751A"/>
    <w:rsid w:val="39E14F6A"/>
    <w:rsid w:val="3A855F8E"/>
    <w:rsid w:val="3B236A03"/>
    <w:rsid w:val="3E595E2E"/>
    <w:rsid w:val="41622DFF"/>
    <w:rsid w:val="4CB629E3"/>
    <w:rsid w:val="4EC617DD"/>
    <w:rsid w:val="5E282CCF"/>
    <w:rsid w:val="62D33837"/>
    <w:rsid w:val="63BB149D"/>
    <w:rsid w:val="66C32BE9"/>
    <w:rsid w:val="6AC975E8"/>
    <w:rsid w:val="6DEF52B5"/>
    <w:rsid w:val="70A26535"/>
    <w:rsid w:val="766C5A33"/>
    <w:rsid w:val="79BA11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898</Words>
  <Characters>942</Characters>
  <Lines>0</Lines>
  <Paragraphs>0</Paragraphs>
  <TotalTime>0</TotalTime>
  <ScaleCrop>false</ScaleCrop>
  <LinksUpToDate>false</LinksUpToDate>
  <CharactersWithSpaces>982</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2022-11-29T08:11:00Z</dcterms:created>
  <dc:creator>不甜</dc:creator>
  <cp:lastModifiedBy>育华教育叶燮燮</cp:lastModifiedBy>
  <dcterms:modified xsi:type="dcterms:W3CDTF">2023-12-01T08:19:38Z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3E74D1C6B0BE40398C72B6F77FB2C63D</vt:lpwstr>
  </property>
</Properties>
</file>