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A75C">
      <w:pPr>
        <w:adjustRightInd w:val="0"/>
        <w:snapToGrid w:val="0"/>
        <w:rPr>
          <w:rFonts w:hint="eastAsia"/>
          <w:b/>
          <w:snapToGrid w:val="0"/>
          <w:kern w:val="0"/>
          <w:sz w:val="28"/>
          <w:szCs w:val="28"/>
          <w:lang w:val="en-US" w:eastAsia="zh-CN"/>
        </w:rPr>
      </w:pPr>
      <w:r>
        <w:rPr>
          <w:rFonts w:hint="eastAsia"/>
          <w:b/>
          <w:snapToGrid w:val="0"/>
          <w:kern w:val="0"/>
          <w:sz w:val="28"/>
          <w:szCs w:val="28"/>
          <w:lang w:val="en-US" w:eastAsia="zh-CN"/>
        </w:rPr>
        <w:t>天然药物化学复习资料</w:t>
      </w:r>
    </w:p>
    <w:p w14:paraId="0C7BD572">
      <w:pPr>
        <w:adjustRightInd w:val="0"/>
        <w:snapToGrid w:val="0"/>
        <w:rPr>
          <w:b/>
          <w:snapToGrid w:val="0"/>
          <w:kern w:val="0"/>
          <w:szCs w:val="21"/>
        </w:rPr>
      </w:pPr>
      <w:r>
        <w:rPr>
          <w:b/>
          <w:snapToGrid w:val="0"/>
          <w:kern w:val="0"/>
          <w:szCs w:val="21"/>
        </w:rPr>
        <w:t>一、单选题</w:t>
      </w:r>
    </w:p>
    <w:p w14:paraId="531CFC2D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1、芳香环上邻位质子的偶合常数为: </w:t>
      </w:r>
    </w:p>
    <w:p w14:paraId="0AE7CC37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A、6-10 Hz       B、3-4Hz       C、1-2Hz       D、4-5Hz      E、0-1Hz</w:t>
      </w:r>
    </w:p>
    <w:p w14:paraId="049B48BD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2、大黄素型蒽醌母核上的OH分布情况是：</w:t>
      </w:r>
    </w:p>
    <w:p w14:paraId="6D4717A7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A、在一个苯环的β位          B、在一个苯环的α位        C、在一个苯环的α位或β位  </w:t>
      </w:r>
    </w:p>
    <w:p w14:paraId="1427BD40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D、在二个苯环的α位或β位   E、在一个苯环的α位和β位</w:t>
      </w:r>
    </w:p>
    <w:p w14:paraId="1F671E8D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3、可用于区别大黄素和大黄素-8-葡萄糖苷的反应是：</w:t>
      </w:r>
    </w:p>
    <w:p w14:paraId="65E1105B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 Molish反应   B、加碱反应  C、醋酸镁反应  D、对亚硝基二甲苯胺反应   E、硼酸显色反应</w:t>
      </w:r>
    </w:p>
    <w:p w14:paraId="7CB443E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4、能与Gibb’s试剂反应呈阳性的化合物有：</w:t>
      </w:r>
    </w:p>
    <w:p w14:paraId="1361D1D0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A、5，7-二羟基香豆素         B、6,7-二羟基香豆素         C、线型呋喃香豆素 </w:t>
      </w:r>
    </w:p>
    <w:p w14:paraId="742AD721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D、线型吡喃香豆素            E、6,7-二甲氧基香豆素</w:t>
      </w:r>
    </w:p>
    <w:p w14:paraId="3A179153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5、下列不能用于挥发油提取的方法是：</w:t>
      </w:r>
    </w:p>
    <w:p w14:paraId="59BEBDE5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A、水蒸气蒸馏法       B、溶剂提取法      C、超临界萃取    D、压榨法    E、升华法</w:t>
      </w:r>
    </w:p>
    <w:p w14:paraId="3EFBCFBF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6、关于生物碱的碱性叙述中，正确的是：</w:t>
      </w:r>
    </w:p>
    <w:p w14:paraId="583BC480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A、N原子碱性SP2杂化&gt;SP3杂化          B、N原子附近有—OH碱性强</w:t>
      </w:r>
    </w:p>
    <w:p w14:paraId="6DDD5F7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C、N原子附近有双键碱性大     D、N原子附近有—OH碱性弱       E、N形成P-π共轭碱性大</w:t>
      </w:r>
    </w:p>
    <w:p w14:paraId="2FB00D32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7、酸催化水解，最难断裂的苷键是： </w:t>
      </w:r>
    </w:p>
    <w:p w14:paraId="60EE3DE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A、6-去氧糖苷     B、2, 6-二去氧糖苷     C、2-去氧糖苷    D、2-羟基糖苷     E、2-氨基糖苷</w:t>
      </w:r>
    </w:p>
    <w:p w14:paraId="4847324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8、紫外灯下常呈蓝色荧光，能升华的化合物是 ：</w:t>
      </w:r>
    </w:p>
    <w:p w14:paraId="1B228E85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A、黄酮        B、酸性生物碱    C、萜类        D、香豆素       E、强心苷</w:t>
      </w:r>
    </w:p>
    <w:p w14:paraId="44A205ED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9、若要鉴别黄酮类化合物中是否含有邻二酚羟基，可选用：</w:t>
      </w:r>
    </w:p>
    <w:p w14:paraId="42C230B1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A、NaBH4       B、氯化锶        C、锆-枸橼酸   D、AlCl3        E、Mg-HCl</w:t>
      </w:r>
    </w:p>
    <w:p w14:paraId="43456A3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10、下列化合物属于单萜的是：</w:t>
      </w:r>
    </w:p>
    <w:p w14:paraId="3633BE2D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A、樟脑        B、栀子苷        C、穿心莲内酯  D、银杏内酯     E、紫杉醇</w:t>
      </w:r>
    </w:p>
    <w:p w14:paraId="0F4506C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11、碱性不同生物碱混合物的分离常选用：</w:t>
      </w:r>
    </w:p>
    <w:p w14:paraId="0EFF9625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A、简单萃取法   B、 酸提取碱沉淀法   C、pH梯度萃取法   D、 有机溶剂回流法  E、分馏法</w:t>
      </w:r>
    </w:p>
    <w:p w14:paraId="5C80AF08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12、下列哪种溶剂对聚酰胺柱上的黄酮成分洗脱能力最强：</w:t>
      </w:r>
    </w:p>
    <w:p w14:paraId="61E5502A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A、甲醇       B、氨水           C、氯仿       D、甲酰胺        E、NaOH液</w:t>
      </w:r>
    </w:p>
    <w:p w14:paraId="5D95DDFA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13、利用梯度pH萃取法分离黄酮类化合物时5%NaHCO3可用于分离哪类黄酮？ </w:t>
      </w:r>
    </w:p>
    <w:p w14:paraId="6F733BDD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A、7-OH       B、4′-OH         C、7，4′-二OH     D、一般OH    E、5-OH</w:t>
      </w:r>
    </w:p>
    <w:p w14:paraId="77186F0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14、强心甾烯C3-O-(6-去氧糖)3-(D-葡萄糖)2属于：</w:t>
      </w:r>
    </w:p>
    <w:p w14:paraId="0B5633D4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 A、</w:t>
      </w: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= 1 \* ROMAN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t>I</w:t>
      </w:r>
      <w:r>
        <w:rPr>
          <w:snapToGrid w:val="0"/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型强心苷    B、</w:t>
      </w: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= 2 \* ROMAN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t>II</w:t>
      </w:r>
      <w:r>
        <w:rPr>
          <w:snapToGrid w:val="0"/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型强心苷    C、</w:t>
      </w: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= 3 \* ROMAN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t>III</w:t>
      </w:r>
      <w:r>
        <w:rPr>
          <w:snapToGrid w:val="0"/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型强心苷    D、乙型强心苷    E、皂苷</w:t>
      </w:r>
    </w:p>
    <w:p w14:paraId="6FA2442C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15、常用于区别三萜皂苷与甾体皂苷的方法是：</w:t>
      </w:r>
    </w:p>
    <w:p w14:paraId="469BE2EA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A、泡沫试验   B、三氯化铁-冰醋酸   C、氯仿-浓硫酸   D、20%三氯醋酸   E、五氯化锑</w:t>
      </w:r>
    </w:p>
    <w:p w14:paraId="31EE060A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16、Feigl反应的反应试剂为：</w:t>
      </w:r>
    </w:p>
    <w:p w14:paraId="78B2D3BE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A、含有活性次甲基的试剂      B、盐酸羟胺和H</w:t>
      </w:r>
      <w:r>
        <w:rPr>
          <w:snapToGrid w:val="0"/>
          <w:kern w:val="0"/>
          <w:szCs w:val="21"/>
          <w:vertAlign w:val="superscript"/>
        </w:rPr>
        <w:t>+</w:t>
      </w:r>
      <w:r>
        <w:rPr>
          <w:snapToGrid w:val="0"/>
          <w:kern w:val="0"/>
          <w:szCs w:val="21"/>
        </w:rPr>
        <w:t>/Fe3</w:t>
      </w:r>
      <w:r>
        <w:rPr>
          <w:snapToGrid w:val="0"/>
          <w:kern w:val="0"/>
          <w:szCs w:val="21"/>
          <w:vertAlign w:val="superscript"/>
        </w:rPr>
        <w:t>+</w:t>
      </w:r>
      <w:r>
        <w:rPr>
          <w:snapToGrid w:val="0"/>
          <w:kern w:val="0"/>
          <w:szCs w:val="21"/>
        </w:rPr>
        <w:t xml:space="preserve">        C、 醛类和邻二硝基苯</w:t>
      </w:r>
    </w:p>
    <w:p w14:paraId="07511B8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D、2,6-二氯苯醌氯亚胺        E、亚硝酰铁氰化钠</w:t>
      </w:r>
    </w:p>
    <w:p w14:paraId="6BC9668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17、不属于亲脂性有机溶剂的是：</w:t>
      </w:r>
    </w:p>
    <w:p w14:paraId="0ADBDB9A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A、三氯甲烷         B、苯           C、乙醚          D、丙酮     E、乙酸乙酯</w:t>
      </w:r>
    </w:p>
    <w:p w14:paraId="55D50B76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1FDE2FFD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7096189F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3567CC52">
      <w:pPr>
        <w:adjustRightInd w:val="0"/>
        <w:snapToGrid w:val="0"/>
        <w:rPr>
          <w:b/>
          <w:snapToGrid w:val="0"/>
          <w:kern w:val="0"/>
          <w:sz w:val="22"/>
          <w:szCs w:val="22"/>
        </w:rPr>
      </w:pPr>
      <w:r>
        <w:rPr>
          <w:b/>
          <w:snapToGrid w:val="0"/>
          <w:kern w:val="0"/>
          <w:sz w:val="22"/>
          <w:szCs w:val="22"/>
        </w:rPr>
        <w:t>二、多项选择题</w:t>
      </w:r>
    </w:p>
    <w:p w14:paraId="77CC822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1、生物合成的主要途径有：</w:t>
      </w:r>
    </w:p>
    <w:p w14:paraId="41680D21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A、乙酸-丙二酸途径  B、甲戊二羟酸途径   C、莽草酸途径    D、氨基酸途径    E、复合途径</w:t>
      </w:r>
    </w:p>
    <w:p w14:paraId="62EC910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2、与碱液反应显红色的化合物有：</w:t>
      </w:r>
    </w:p>
    <w:p w14:paraId="4064F048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A、大黄素          B、异黄酮           C、茜草素      D、香豆素        E、木脂素</w:t>
      </w:r>
    </w:p>
    <w:p w14:paraId="1E9D979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3、对F环裂解的双糖链皂苷描述正确的是：</w:t>
      </w:r>
    </w:p>
    <w:p w14:paraId="06F4C467">
      <w:pPr>
        <w:adjustRightInd w:val="0"/>
        <w:snapToGrid w:val="0"/>
        <w:ind w:firstLine="105" w:firstLineChars="5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A、能与胆甾醇形成复合物       B、对盐酸二甲氨基苯甲醛试剂显红色       C、没有溶血作用     D、有抗菌活性    E、具有较好的表面活性</w:t>
      </w:r>
    </w:p>
    <w:p w14:paraId="77572662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7B1F79F8">
      <w:pPr>
        <w:adjustRightInd w:val="0"/>
        <w:snapToGrid w:val="0"/>
        <w:rPr>
          <w:b/>
          <w:snapToGrid w:val="0"/>
          <w:kern w:val="0"/>
          <w:szCs w:val="21"/>
        </w:rPr>
      </w:pPr>
      <w:r>
        <w:rPr>
          <w:b/>
          <w:snapToGrid w:val="0"/>
          <w:kern w:val="0"/>
          <w:szCs w:val="21"/>
        </w:rPr>
        <w:t>三 判断题</w:t>
      </w:r>
    </w:p>
    <w:p w14:paraId="26B62F02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1、氰苷易溶于水，易水解，生成的氢氰酸。</w:t>
      </w:r>
    </w:p>
    <w:p w14:paraId="6B8FD4E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2、苦参碱和氧化苦参碱可利用在乙醚中溶解度不同进行分离。</w:t>
      </w:r>
    </w:p>
    <w:p w14:paraId="4F792861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3、用甲醇可以从碱水溶液中把亲水性生物碱萃取出来。</w:t>
      </w:r>
    </w:p>
    <w:p w14:paraId="3DBAE6F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4、多数黄酮苷元具有旋光活性，而黄酮苷则无。</w:t>
      </w:r>
    </w:p>
    <w:p w14:paraId="7F819C52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5、香豆素类化合物具有内酯结构，遇到酸水溶液可以开环。</w:t>
      </w:r>
    </w:p>
    <w:p w14:paraId="74E53AFF">
      <w:pPr>
        <w:adjustRightInd w:val="0"/>
        <w:snapToGrid w:val="0"/>
        <w:rPr>
          <w:snapToGrid w:val="0"/>
          <w:kern w:val="0"/>
          <w:szCs w:val="21"/>
        </w:rPr>
      </w:pPr>
    </w:p>
    <w:p w14:paraId="6B8F45BF">
      <w:pPr>
        <w:adjustRightInd w:val="0"/>
        <w:snapToGrid w:val="0"/>
        <w:rPr>
          <w:b/>
          <w:snapToGrid w:val="0"/>
          <w:kern w:val="0"/>
          <w:szCs w:val="21"/>
        </w:rPr>
      </w:pPr>
      <w:r>
        <w:rPr>
          <w:b/>
          <w:snapToGrid w:val="0"/>
          <w:kern w:val="0"/>
          <w:szCs w:val="21"/>
        </w:rPr>
        <w:t>四 填空题</w:t>
      </w:r>
    </w:p>
    <w:p w14:paraId="736D3256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1、常用的亲水性溶剂除乙醇外，还有 </w:t>
      </w:r>
      <w:r>
        <w:rPr>
          <w:snapToGrid w:val="0"/>
          <w:kern w:val="0"/>
          <w:szCs w:val="21"/>
          <w:u w:val="single"/>
        </w:rPr>
        <w:t xml:space="preserve"> 1  </w:t>
      </w:r>
      <w:r>
        <w:rPr>
          <w:snapToGrid w:val="0"/>
          <w:kern w:val="0"/>
          <w:szCs w:val="21"/>
        </w:rPr>
        <w:t xml:space="preserve">  和 </w:t>
      </w:r>
      <w:r>
        <w:rPr>
          <w:snapToGrid w:val="0"/>
          <w:kern w:val="0"/>
          <w:szCs w:val="21"/>
          <w:u w:val="single"/>
        </w:rPr>
        <w:t xml:space="preserve"> 2  </w:t>
      </w:r>
      <w:r>
        <w:rPr>
          <w:snapToGrid w:val="0"/>
          <w:kern w:val="0"/>
          <w:szCs w:val="21"/>
        </w:rPr>
        <w:t xml:space="preserve">    </w:t>
      </w:r>
    </w:p>
    <w:p w14:paraId="3EB2117E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2、三萜皂苷的分离常采用__</w:t>
      </w:r>
      <w:r>
        <w:rPr>
          <w:snapToGrid w:val="0"/>
          <w:kern w:val="0"/>
          <w:szCs w:val="21"/>
          <w:u w:val="single"/>
        </w:rPr>
        <w:t>3</w:t>
      </w:r>
      <w:r>
        <w:rPr>
          <w:snapToGrid w:val="0"/>
          <w:kern w:val="0"/>
          <w:szCs w:val="21"/>
        </w:rPr>
        <w:t>_</w:t>
      </w:r>
      <w:r>
        <w:rPr>
          <w:rFonts w:hint="eastAsia"/>
          <w:snapToGrid w:val="0"/>
          <w:kern w:val="0"/>
          <w:szCs w:val="21"/>
        </w:rPr>
        <w:t>硅胶</w:t>
      </w:r>
      <w:r>
        <w:rPr>
          <w:snapToGrid w:val="0"/>
          <w:kern w:val="0"/>
          <w:szCs w:val="21"/>
        </w:rPr>
        <w:t>柱色谱，常用_</w:t>
      </w:r>
      <w:r>
        <w:rPr>
          <w:snapToGrid w:val="0"/>
          <w:kern w:val="0"/>
          <w:szCs w:val="21"/>
          <w:u w:val="single"/>
        </w:rPr>
        <w:t>_4_</w:t>
      </w:r>
      <w:r>
        <w:rPr>
          <w:snapToGrid w:val="0"/>
          <w:kern w:val="0"/>
          <w:szCs w:val="21"/>
        </w:rPr>
        <w:t>_为支持剂。</w:t>
      </w:r>
    </w:p>
    <w:p w14:paraId="214C89A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3、从碱水中分离季铵碱除了用正丁醇萃取外，还可以将碱水调到弱酸性，采用 </w:t>
      </w:r>
      <w:r>
        <w:rPr>
          <w:snapToGrid w:val="0"/>
          <w:kern w:val="0"/>
          <w:szCs w:val="21"/>
          <w:u w:val="single"/>
        </w:rPr>
        <w:t xml:space="preserve"> 5 </w:t>
      </w:r>
      <w:r>
        <w:rPr>
          <w:snapToGrid w:val="0"/>
          <w:kern w:val="0"/>
          <w:szCs w:val="21"/>
        </w:rPr>
        <w:t xml:space="preserve">  法分离。</w:t>
      </w:r>
    </w:p>
    <w:p w14:paraId="13DAB26A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4、当用石油醚、乙酸乙酯和正丁醇依次萃取某含皂苷类化合物的水提液时，皂苷类化合物主要集中在 </w:t>
      </w:r>
      <w:r>
        <w:rPr>
          <w:snapToGrid w:val="0"/>
          <w:kern w:val="0"/>
          <w:szCs w:val="21"/>
          <w:u w:val="single"/>
        </w:rPr>
        <w:t xml:space="preserve">  6 </w:t>
      </w:r>
      <w:r>
        <w:rPr>
          <w:snapToGrid w:val="0"/>
          <w:kern w:val="0"/>
          <w:szCs w:val="21"/>
        </w:rPr>
        <w:t xml:space="preserve"> 萃取部位。</w:t>
      </w:r>
    </w:p>
    <w:p w14:paraId="2BDC802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5、区别黄酮的3位羟基和5位羟基可用 </w:t>
      </w:r>
      <w:r>
        <w:rPr>
          <w:snapToGrid w:val="0"/>
          <w:kern w:val="0"/>
          <w:szCs w:val="21"/>
          <w:u w:val="single"/>
        </w:rPr>
        <w:t xml:space="preserve"> 7 </w:t>
      </w:r>
      <w:r>
        <w:rPr>
          <w:snapToGrid w:val="0"/>
          <w:kern w:val="0"/>
          <w:szCs w:val="21"/>
        </w:rPr>
        <w:t xml:space="preserve"> 试剂。</w:t>
      </w:r>
    </w:p>
    <w:p w14:paraId="269F5C0E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5AEAED08">
      <w:pPr>
        <w:adjustRightInd w:val="0"/>
        <w:snapToGrid w:val="0"/>
        <w:rPr>
          <w:b/>
          <w:snapToGrid w:val="0"/>
          <w:kern w:val="0"/>
          <w:szCs w:val="21"/>
        </w:rPr>
      </w:pPr>
      <w:r>
        <w:rPr>
          <w:b/>
          <w:snapToGrid w:val="0"/>
          <w:kern w:val="0"/>
          <w:szCs w:val="21"/>
        </w:rPr>
        <w:t>五 写出化合物的结构类型</w:t>
      </w:r>
    </w:p>
    <w:p w14:paraId="63883978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pict>
          <v:shape id="_x0000_s1026" o:spid="_x0000_s1026" o:spt="75" type="#_x0000_t75" style="position:absolute;left:0pt;margin-left:253.5pt;margin-top:8.35pt;height:52.6pt;width:55.5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" ShapeID="_x0000_s1026" DrawAspect="Content" ObjectID="_1468075725" r:id="rId4">
            <o:LockedField>false</o:LockedField>
          </o:OLEObject>
        </w:pict>
      </w:r>
      <w:r>
        <w:rPr>
          <w:snapToGrid w:val="0"/>
          <w:kern w:val="0"/>
          <w:szCs w:val="21"/>
        </w:rPr>
        <w:t>1、                                         2、</w:t>
      </w:r>
    </w:p>
    <w:p w14:paraId="2858DA60">
      <w:pPr>
        <w:adjustRightInd w:val="0"/>
        <w:snapToGrid w:val="0"/>
        <w:ind w:firstLine="210" w:firstLineChars="10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object>
          <v:shape id="_x0000_i1025" o:spt="75" type="#_x0000_t75" style="height:45.55pt;width:81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6" r:id="rId6">
            <o:LockedField>false</o:LockedField>
          </o:OLEObject>
        </w:object>
      </w:r>
      <w:r>
        <w:rPr>
          <w:snapToGrid w:val="0"/>
          <w:kern w:val="0"/>
          <w:szCs w:val="21"/>
        </w:rPr>
        <w:t xml:space="preserve">                    </w:t>
      </w:r>
    </w:p>
    <w:p w14:paraId="21633A1D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</w:t>
      </w:r>
    </w:p>
    <w:p w14:paraId="7BC12147">
      <w:pPr>
        <w:adjustRightInd w:val="0"/>
        <w:snapToGrid w:val="0"/>
        <w:rPr>
          <w:snapToGrid w:val="0"/>
          <w:kern w:val="0"/>
          <w:szCs w:val="21"/>
        </w:rPr>
      </w:pPr>
    </w:p>
    <w:p w14:paraId="5EF68484">
      <w:pPr>
        <w:adjustRightInd w:val="0"/>
        <w:snapToGrid w:val="0"/>
        <w:rPr>
          <w:snapToGrid w:val="0"/>
          <w:kern w:val="0"/>
          <w:szCs w:val="21"/>
        </w:rPr>
      </w:pPr>
    </w:p>
    <w:p w14:paraId="0E992BE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3、                                        </w:t>
      </w:r>
    </w:p>
    <w:p w14:paraId="489CAA3E">
      <w:pPr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object>
          <v:shape id="_x0000_i1026" o:spt="75" type="#_x0000_t75" style="height:64pt;width:90.6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ChemWindow.Document" ShapeID="_x0000_i1026" DrawAspect="Content" ObjectID="_1468075727" r:id="rId8">
            <o:LockedField>false</o:LockedField>
          </o:OLEObject>
        </w:object>
      </w:r>
      <w:r>
        <w:rPr>
          <w:snapToGrid w:val="0"/>
          <w:kern w:val="0"/>
          <w:szCs w:val="21"/>
        </w:rPr>
        <w:t xml:space="preserve">            </w:t>
      </w:r>
    </w:p>
    <w:p w14:paraId="149CC571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070626CC">
      <w:pPr>
        <w:adjustRightInd w:val="0"/>
        <w:snapToGrid w:val="0"/>
        <w:rPr>
          <w:b/>
          <w:snapToGrid w:val="0"/>
          <w:kern w:val="0"/>
          <w:szCs w:val="21"/>
        </w:rPr>
      </w:pPr>
      <w:r>
        <w:rPr>
          <w:b/>
          <w:snapToGrid w:val="0"/>
          <w:kern w:val="0"/>
          <w:szCs w:val="21"/>
        </w:rPr>
        <w:t>六 简答题</w:t>
      </w:r>
    </w:p>
    <w:p w14:paraId="170300F4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1、请比较下列化合物水溶性强弱顺序，并简要说明理由。      </w:t>
      </w:r>
    </w:p>
    <w:p w14:paraId="4AC92765">
      <w:pPr>
        <w:adjustRightInd w:val="0"/>
        <w:snapToGrid w:val="0"/>
        <w:ind w:firstLine="210" w:firstLineChars="10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object>
          <v:shape id="_x0000_i1027" o:spt="75" type="#_x0000_t75" style="height:46.25pt;width:112.5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ACD.ChemSketch.20" ShapeID="_x0000_i1027" DrawAspect="Content" ObjectID="_1468075728" r:id="rId10">
            <o:LockedField>false</o:LockedField>
          </o:OLEObject>
        </w:object>
      </w:r>
      <w:r>
        <w:rPr>
          <w:snapToGrid w:val="0"/>
          <w:kern w:val="0"/>
          <w:szCs w:val="21"/>
        </w:rPr>
        <w:t xml:space="preserve">        </w:t>
      </w:r>
      <w:r>
        <w:rPr>
          <w:snapToGrid w:val="0"/>
          <w:kern w:val="0"/>
          <w:szCs w:val="21"/>
        </w:rPr>
        <w:object>
          <v:shape id="_x0000_i1028" o:spt="75" type="#_x0000_t75" style="height:52.95pt;width:113.8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ACD.ChemSketch.20" ShapeID="_x0000_i1028" DrawAspect="Content" ObjectID="_1468075729" r:id="rId12">
            <o:LockedField>false</o:LockedField>
          </o:OLEObject>
        </w:object>
      </w:r>
      <w:r>
        <w:rPr>
          <w:snapToGrid w:val="0"/>
          <w:kern w:val="0"/>
          <w:szCs w:val="21"/>
        </w:rPr>
        <w:t xml:space="preserve">       </w:t>
      </w:r>
      <w:r>
        <w:rPr>
          <w:snapToGrid w:val="0"/>
          <w:kern w:val="0"/>
          <w:szCs w:val="21"/>
        </w:rPr>
        <w:object>
          <v:shape id="_x0000_i1029" o:spt="75" type="#_x0000_t75" style="height:61.4pt;width:124.8pt;" o:ole="t" filled="f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ACD.ChemSketch.20" ShapeID="_x0000_i1029" DrawAspect="Content" ObjectID="_1468075730" r:id="rId14">
            <o:LockedField>false</o:LockedField>
          </o:OLEObject>
        </w:object>
      </w:r>
    </w:p>
    <w:p w14:paraId="476E9A01">
      <w:pPr>
        <w:adjustRightInd w:val="0"/>
        <w:snapToGrid w:val="0"/>
        <w:ind w:firstLine="420" w:firstLineChars="20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A                               B                            C</w:t>
      </w:r>
    </w:p>
    <w:p w14:paraId="7EDCF8E2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2、用硝酸银处理的硅胶作吸附剂，苯：无水乙醚（5:1）做洗脱剂分离下列化合物。请指出各成分流出的先后顺序，并说明理由。 </w:t>
      </w:r>
    </w:p>
    <w:p w14:paraId="2FC7B70B">
      <w:pPr>
        <w:adjustRightInd w:val="0"/>
        <w:snapToGrid w:val="0"/>
        <w:jc w:val="center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object>
          <v:shape id="_x0000_i1030" o:spt="75" type="#_x0000_t75" style="height:96.75pt;width:256.9pt;" o:ole="t" filled="f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Unknown" ShapeID="_x0000_i1030" DrawAspect="Content" ObjectID="_1468075731" r:id="rId16">
            <o:LockedField>false</o:LockedField>
          </o:OLEObject>
        </w:object>
      </w:r>
    </w:p>
    <w:p w14:paraId="4BB43076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      </w:t>
      </w:r>
    </w:p>
    <w:p w14:paraId="35A66B76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3、比较下列生物碱碱性强弱，并简要说明理由。 </w:t>
      </w:r>
    </w:p>
    <w:p w14:paraId="74ABEE8B">
      <w:pPr>
        <w:adjustRightInd w:val="0"/>
        <w:snapToGrid w:val="0"/>
        <w:rPr>
          <w:snapToGrid w:val="0"/>
          <w:kern w:val="0"/>
          <w:szCs w:val="21"/>
        </w:rPr>
      </w:pPr>
    </w:p>
    <w:p w14:paraId="0345121F">
      <w:pPr>
        <w:adjustRightInd w:val="0"/>
        <w:snapToGrid w:val="0"/>
        <w:ind w:firstLine="420" w:firstLineChars="20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object>
          <v:shape id="_x0000_i1031" o:spt="75" type="#_x0000_t75" style="height:74.7pt;width:118.85pt;" o:ole="t" filled="f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ChemWindow.Document" ShapeID="_x0000_i1031" DrawAspect="Content" ObjectID="_1468075732" r:id="rId18">
            <o:LockedField>false</o:LockedField>
          </o:OLEObject>
        </w:object>
      </w:r>
      <w:r>
        <w:rPr>
          <w:snapToGrid w:val="0"/>
          <w:kern w:val="0"/>
          <w:szCs w:val="21"/>
        </w:rPr>
        <w:t xml:space="preserve">                       </w:t>
      </w:r>
      <w:r>
        <w:rPr>
          <w:snapToGrid w:val="0"/>
          <w:kern w:val="0"/>
          <w:szCs w:val="21"/>
        </w:rPr>
        <w:object>
          <v:shape id="_x0000_i1032" o:spt="75" type="#_x0000_t75" style="height:70.75pt;width:82.6pt;" o:ole="t" filled="f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ChemWindow.Document" ShapeID="_x0000_i1032" DrawAspect="Content" ObjectID="_1468075733" r:id="rId20">
            <o:LockedField>false</o:LockedField>
          </o:OLEObject>
        </w:object>
      </w:r>
    </w:p>
    <w:p w14:paraId="0A2B5A59">
      <w:pPr>
        <w:adjustRightInd w:val="0"/>
        <w:snapToGrid w:val="0"/>
        <w:rPr>
          <w:b/>
          <w:snapToGrid w:val="0"/>
          <w:kern w:val="0"/>
          <w:szCs w:val="21"/>
        </w:rPr>
      </w:pPr>
    </w:p>
    <w:p w14:paraId="6C31C05A">
      <w:pPr>
        <w:adjustRightInd w:val="0"/>
        <w:snapToGrid w:val="0"/>
        <w:rPr>
          <w:b/>
          <w:snapToGrid w:val="0"/>
          <w:kern w:val="0"/>
          <w:szCs w:val="21"/>
        </w:rPr>
      </w:pPr>
      <w:r>
        <w:rPr>
          <w:b/>
          <w:snapToGrid w:val="0"/>
          <w:kern w:val="0"/>
          <w:szCs w:val="21"/>
        </w:rPr>
        <w:t>七 综合分析题</w:t>
      </w:r>
    </w:p>
    <w:p w14:paraId="3BF1371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1、简述分离天然化合物的主要依据有哪些，并各举一分离方法？</w:t>
      </w:r>
    </w:p>
    <w:p w14:paraId="323FAFD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2、某中药总生物碱中含季胺碱（A）、酚性叔胺碱（B）、非酚性叔胺碱（C）、水溶性杂质（D）和脂溶性杂质（E），试设计分离流程。</w:t>
      </w:r>
    </w:p>
    <w:p w14:paraId="7AB6EDE6">
      <w:pPr>
        <w:adjustRightInd w:val="0"/>
        <w:snapToGrid w:val="0"/>
        <w:rPr>
          <w:bCs/>
          <w:snapToGrid w:val="0"/>
          <w:kern w:val="0"/>
          <w:szCs w:val="21"/>
        </w:rPr>
      </w:pPr>
    </w:p>
    <w:p w14:paraId="37DFAB11">
      <w:pPr>
        <w:adjustRightInd w:val="0"/>
        <w:snapToGrid w:val="0"/>
        <w:rPr>
          <w:bCs/>
          <w:snapToGrid w:val="0"/>
          <w:kern w:val="0"/>
          <w:szCs w:val="21"/>
        </w:rPr>
      </w:pPr>
    </w:p>
    <w:p w14:paraId="73483825">
      <w:pPr>
        <w:adjustRightInd w:val="0"/>
        <w:snapToGrid w:val="0"/>
        <w:rPr>
          <w:rFonts w:hint="eastAsia" w:eastAsia="宋体"/>
          <w:b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napToGrid w:val="0"/>
          <w:kern w:val="0"/>
          <w:sz w:val="28"/>
          <w:szCs w:val="28"/>
          <w:lang w:val="en-US" w:eastAsia="zh-CN"/>
        </w:rPr>
        <w:t>答案</w:t>
      </w:r>
    </w:p>
    <w:p w14:paraId="4D4BA7FE">
      <w:pPr>
        <w:adjustRightInd w:val="0"/>
        <w:snapToGrid w:val="0"/>
        <w:rPr>
          <w:bCs/>
          <w:snapToGrid w:val="0"/>
          <w:kern w:val="0"/>
          <w:szCs w:val="21"/>
        </w:rPr>
      </w:pPr>
    </w:p>
    <w:p w14:paraId="569B5584">
      <w:pPr>
        <w:adjustRightInd w:val="0"/>
        <w:snapToGrid w:val="0"/>
        <w:rPr>
          <w:bCs/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>一、单选题</w:t>
      </w:r>
    </w:p>
    <w:p w14:paraId="1B7DF2DD">
      <w:pPr>
        <w:adjustRightInd w:val="0"/>
        <w:snapToGrid w:val="0"/>
        <w:rPr>
          <w:bCs/>
          <w:snapToGrid w:val="0"/>
          <w:kern w:val="0"/>
          <w:szCs w:val="21"/>
          <w:lang w:val="pt-BR"/>
        </w:rPr>
      </w:pPr>
      <w:r>
        <w:rPr>
          <w:bCs/>
          <w:snapToGrid w:val="0"/>
          <w:kern w:val="0"/>
          <w:szCs w:val="21"/>
          <w:lang w:val="pt-BR"/>
        </w:rPr>
        <w:t>1-5: A  D  A  A  E</w:t>
      </w:r>
    </w:p>
    <w:p w14:paraId="1C8E0F34">
      <w:pPr>
        <w:adjustRightInd w:val="0"/>
        <w:snapToGrid w:val="0"/>
        <w:rPr>
          <w:bCs/>
          <w:snapToGrid w:val="0"/>
          <w:kern w:val="0"/>
          <w:szCs w:val="21"/>
          <w:lang w:val="pt-BR"/>
        </w:rPr>
      </w:pPr>
      <w:r>
        <w:rPr>
          <w:bCs/>
          <w:snapToGrid w:val="0"/>
          <w:kern w:val="0"/>
          <w:szCs w:val="21"/>
          <w:lang w:val="pt-BR"/>
        </w:rPr>
        <w:t>6-10: D  E  D  B  A</w:t>
      </w:r>
    </w:p>
    <w:p w14:paraId="5EF5801C">
      <w:pPr>
        <w:adjustRightInd w:val="0"/>
        <w:snapToGrid w:val="0"/>
        <w:rPr>
          <w:bCs/>
          <w:snapToGrid w:val="0"/>
          <w:kern w:val="0"/>
          <w:szCs w:val="21"/>
          <w:lang w:val="pt-BR"/>
        </w:rPr>
      </w:pPr>
      <w:r>
        <w:rPr>
          <w:bCs/>
          <w:snapToGrid w:val="0"/>
          <w:kern w:val="0"/>
          <w:szCs w:val="21"/>
          <w:lang w:val="pt-BR"/>
        </w:rPr>
        <w:t xml:space="preserve">11-15: C  D  C  </w:t>
      </w:r>
      <w:r>
        <w:rPr>
          <w:bCs/>
          <w:snapToGrid w:val="0"/>
          <w:kern w:val="0"/>
          <w:szCs w:val="21"/>
        </w:rPr>
        <w:t>A</w:t>
      </w:r>
      <w:r>
        <w:rPr>
          <w:bCs/>
          <w:snapToGrid w:val="0"/>
          <w:kern w:val="0"/>
          <w:szCs w:val="21"/>
          <w:lang w:val="pt-BR"/>
        </w:rPr>
        <w:t xml:space="preserve">  D</w:t>
      </w:r>
    </w:p>
    <w:p w14:paraId="2460530F">
      <w:pPr>
        <w:adjustRightInd w:val="0"/>
        <w:snapToGrid w:val="0"/>
        <w:rPr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>16-</w:t>
      </w:r>
      <w:r>
        <w:rPr>
          <w:rFonts w:hint="eastAsia"/>
          <w:bCs/>
          <w:snapToGrid w:val="0"/>
          <w:kern w:val="0"/>
          <w:szCs w:val="21"/>
          <w:lang w:val="en-US" w:eastAsia="zh-CN"/>
        </w:rPr>
        <w:t>17</w:t>
      </w:r>
      <w:r>
        <w:rPr>
          <w:bCs/>
          <w:snapToGrid w:val="0"/>
          <w:kern w:val="0"/>
          <w:szCs w:val="21"/>
        </w:rPr>
        <w:t xml:space="preserve"> C  D</w:t>
      </w:r>
    </w:p>
    <w:p w14:paraId="731F2B52">
      <w:pPr>
        <w:adjustRightInd w:val="0"/>
        <w:snapToGrid w:val="0"/>
        <w:rPr>
          <w:snapToGrid w:val="0"/>
          <w:kern w:val="0"/>
          <w:szCs w:val="21"/>
        </w:rPr>
      </w:pPr>
    </w:p>
    <w:p w14:paraId="308672C3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二、多项选择题</w:t>
      </w:r>
    </w:p>
    <w:p w14:paraId="506063C6">
      <w:pPr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1、ABCDE  2、AC   3、BC   </w:t>
      </w:r>
    </w:p>
    <w:p w14:paraId="04080500">
      <w:pPr>
        <w:adjustRightInd w:val="0"/>
        <w:snapToGrid w:val="0"/>
        <w:rPr>
          <w:snapToGrid w:val="0"/>
          <w:kern w:val="0"/>
          <w:szCs w:val="21"/>
        </w:rPr>
      </w:pPr>
    </w:p>
    <w:p w14:paraId="7868685E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三 判断题</w:t>
      </w:r>
    </w:p>
    <w:p w14:paraId="7D5DC993">
      <w:pPr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√  √  ×  ×  × </w:t>
      </w:r>
    </w:p>
    <w:p w14:paraId="33B3B7D5">
      <w:pPr>
        <w:adjustRightInd w:val="0"/>
        <w:snapToGrid w:val="0"/>
        <w:rPr>
          <w:snapToGrid w:val="0"/>
          <w:kern w:val="0"/>
          <w:szCs w:val="21"/>
        </w:rPr>
      </w:pPr>
    </w:p>
    <w:p w14:paraId="636BCC63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四 填空题</w:t>
      </w:r>
    </w:p>
    <w:p w14:paraId="1B00A61A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 、 甲醇  </w:t>
      </w:r>
      <w:bookmarkStart w:id="0" w:name="_GoBack"/>
      <w:bookmarkEnd w:id="0"/>
      <w:r>
        <w:rPr>
          <w:snapToGrid w:val="0"/>
          <w:kern w:val="0"/>
          <w:szCs w:val="21"/>
        </w:rPr>
        <w:t xml:space="preserve"> 2、 丙酮     3、分配4、硅胶 5、 雷氏铵盐  6、正丁醇  </w:t>
      </w:r>
    </w:p>
    <w:p w14:paraId="4571D876">
      <w:pPr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 7、锆-枸橼酸试剂 </w:t>
      </w:r>
    </w:p>
    <w:p w14:paraId="7FF89AD2">
      <w:pPr>
        <w:adjustRightInd w:val="0"/>
        <w:snapToGrid w:val="0"/>
        <w:rPr>
          <w:snapToGrid w:val="0"/>
          <w:kern w:val="0"/>
          <w:szCs w:val="21"/>
        </w:rPr>
      </w:pPr>
    </w:p>
    <w:p w14:paraId="5839EC5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五 写出化合物的结构类别</w:t>
      </w:r>
    </w:p>
    <w:p w14:paraId="132A1982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1、角型呋喃香豆素                        2、环烯醚萜苷                    </w:t>
      </w:r>
    </w:p>
    <w:p w14:paraId="2C0BCCC2">
      <w:pPr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3、异喹啉型生物碱      </w:t>
      </w:r>
    </w:p>
    <w:p w14:paraId="2210EB54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六 简答题</w:t>
      </w:r>
    </w:p>
    <w:p w14:paraId="59752D84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1、答：水溶性强→弱顺序： C ＞ B ＞ A  </w:t>
      </w:r>
    </w:p>
    <w:p w14:paraId="77201027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理由：C是离子型化合物，水溶性最大；B是二氢黄酮，分子是非平面结构，且分子中羟基较多，所以水溶性较平面型结构的A大。</w:t>
      </w:r>
    </w:p>
    <w:p w14:paraId="1AD7CBB3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2、答：洗脱先→后顺序是： A ＞ B ＞ C  </w:t>
      </w:r>
    </w:p>
    <w:p w14:paraId="4F878DB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理由： 硝酸银络合色谱中，硝酸银与挥发油成分中双键形成π络合物的难易程度有如下规律：末端双键较中间双键易形成络合物，顺式双键较反式双键易形成络合物。</w:t>
      </w:r>
    </w:p>
    <w:p w14:paraId="44410550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 xml:space="preserve">3、答：强弱顺序为  B  ＞ A  </w:t>
      </w:r>
    </w:p>
    <w:p w14:paraId="53E39D6C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理由：A的N原子为酰胺状态碱性很弱。</w:t>
      </w:r>
    </w:p>
    <w:p w14:paraId="2C84BDB3">
      <w:pPr>
        <w:adjustRightInd w:val="0"/>
        <w:snapToGrid w:val="0"/>
        <w:rPr>
          <w:snapToGrid w:val="0"/>
          <w:kern w:val="0"/>
          <w:szCs w:val="21"/>
        </w:rPr>
      </w:pPr>
    </w:p>
    <w:p w14:paraId="5640BAD8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七 综合分析题</w:t>
      </w:r>
    </w:p>
    <w:p w14:paraId="509D75AD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1、答：</w:t>
      </w:r>
    </w:p>
    <w:p w14:paraId="22AFE791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（1）根据物质溶解度差别进行分离，如结晶法</w:t>
      </w:r>
    </w:p>
    <w:p w14:paraId="7B365F19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（2）根据物质在两相溶剂中的分配比不同进行分离，如液液萃取法</w:t>
      </w:r>
    </w:p>
    <w:p w14:paraId="61A472CA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（3）根据物质的吸附性差别进行分离，如聚酰胺吸附色谱法</w:t>
      </w:r>
    </w:p>
    <w:p w14:paraId="6A21AD5C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（4）根据物质分子大小进行分离，如葡聚糖凝胶色谱法</w:t>
      </w:r>
    </w:p>
    <w:p w14:paraId="3876E7C6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（5）根据物质解离程度不同进行分离，如离子交换色谱法</w:t>
      </w:r>
    </w:p>
    <w:p w14:paraId="053DB6AB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2、答：</w:t>
      </w:r>
    </w:p>
    <w:p w14:paraId="63DA4475">
      <w:pPr>
        <w:adjustRightInd w:val="0"/>
        <w:snapToGrid w:val="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INCLUDEPICTURE "C:\\Users\\lenovo\\AppData\\Roaming\\Tencent\\Users\\89197252\\QQ\\WinTemp\\RichOle\\TV{H5(O0H3M%5(X2N4(_A~K.jpg" \* MERGEFORMATINET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drawing>
          <wp:inline distT="0" distB="0" distL="114300" distR="114300">
            <wp:extent cx="3653155" cy="2042160"/>
            <wp:effectExtent l="0" t="0" r="4445" b="15240"/>
            <wp:docPr id="1" name="图片 9" descr="TV{H5(O0H3M%5(X2N4(_A~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TV{H5(O0H3M%5(X2N4(_A~K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5315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</w:rPr>
        <w:fldChar w:fldCharType="end"/>
      </w:r>
    </w:p>
    <w:p w14:paraId="3BA55808">
      <w:pPr>
        <w:rPr>
          <w:snapToGrid w:val="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3E0B"/>
    <w:rsid w:val="7D7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0.jpeg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2025-06-04T04:34:00Z</dcterms:created>
  <dc:creator>黄岩育华李才聪</dc:creator>
  <cp:lastModifiedBy>黄岩育华李才聪</cp:lastModifiedBy>
  <dcterms:modified xsi:type="dcterms:W3CDTF">2025-06-04T04:41:56Z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A725F63E5612416AB841015D3DA80542_11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