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420" w:leftChars="200" w:firstLine="480" w:firstLineChars="150"/>
        <w:rPr>
          <w:rFonts w:hint="default" w:eastAsia="仿宋_GB2312"/>
          <w:sz w:val="30"/>
          <w:szCs w:val="30"/>
          <w:u w:val="single"/>
          <w:lang w:val="en-US" w:eastAsia="zh-CN"/>
        </w:rPr>
      </w:pPr>
      <w:r>
        <w:rPr>
          <w:rFonts w:hint="eastAsia" w:eastAsia="仿宋_GB2312"/>
          <w:sz w:val="32"/>
        </w:rPr>
        <w:t>课程</w:t>
      </w:r>
      <w:r>
        <w:rPr>
          <w:rFonts w:hint="eastAsia" w:eastAsia="仿宋_GB2312"/>
          <w:sz w:val="32"/>
          <w:u w:val="single"/>
        </w:rPr>
        <w:t xml:space="preserve"> </w:t>
      </w:r>
      <w:r>
        <w:rPr>
          <w:rFonts w:hint="eastAsia" w:eastAsia="仿宋_GB2312"/>
          <w:sz w:val="32"/>
          <w:u w:val="single"/>
          <w:lang w:val="en-US" w:eastAsia="zh-CN"/>
        </w:rPr>
        <w:t xml:space="preserve"> </w:t>
      </w:r>
      <w:r>
        <w:rPr>
          <w:rFonts w:hint="eastAsia" w:eastAsia="仿宋_GB2312"/>
          <w:sz w:val="32"/>
          <w:u w:val="single"/>
        </w:rPr>
        <w:t>学前儿童健康教育</w:t>
      </w:r>
      <w:r>
        <w:rPr>
          <w:rFonts w:hint="eastAsia" w:eastAsia="仿宋_GB2312"/>
          <w:sz w:val="32"/>
          <w:u w:val="single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bCs/>
          <w:sz w:val="32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32"/>
          <w:lang w:val="en-US" w:eastAsia="zh-CN"/>
        </w:rPr>
        <w:t>复习资料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b/>
          <w:bCs w:val="0"/>
          <w:sz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28"/>
          <w:szCs w:val="28"/>
        </w:rPr>
        <w:t>一</w:t>
      </w:r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  <w:t>、填空题</w:t>
      </w:r>
      <w:r>
        <w:rPr>
          <w:rFonts w:hint="eastAsia" w:asciiTheme="minorEastAsia" w:hAnsiTheme="minorEastAsia" w:cstheme="minorEastAsia"/>
          <w:b/>
          <w:bCs w:val="0"/>
          <w:sz w:val="28"/>
          <w:szCs w:val="28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>1. 影响人体健康的四大因素 (     )、(     )、(      )、(      )。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>2. 根据积极健康观，健康可被理解为(     )、(    )和(    )三维组合的概念。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3. </w:t>
      </w:r>
      <w:r>
        <w:rPr>
          <w:rFonts w:hint="eastAsia" w:ascii="宋体" w:hAnsi="宋体"/>
          <w:snapToGrid w:val="0"/>
          <w:kern w:val="0"/>
          <w:szCs w:val="21"/>
        </w:rPr>
        <w:t>幼儿如果把花生米、豆类等异物塞入</w:t>
      </w:r>
      <w:r>
        <w:rPr>
          <w:rFonts w:hint="eastAsia" w:cs="Times New Roman" w:asciiTheme="minorEastAsia" w:hAnsiTheme="minorEastAsia"/>
          <w:bCs/>
          <w:sz w:val="24"/>
          <w:szCs w:val="24"/>
        </w:rPr>
        <w:t>(     )</w:t>
      </w:r>
      <w:r>
        <w:rPr>
          <w:rFonts w:hint="eastAsia" w:ascii="宋体" w:hAnsi="宋体"/>
          <w:snapToGrid w:val="0"/>
          <w:kern w:val="0"/>
          <w:szCs w:val="21"/>
        </w:rPr>
        <w:t>时，教师应安抚幼儿，告诫幼儿不要用手去抠，同时</w:t>
      </w:r>
      <w:r>
        <w:rPr>
          <w:rFonts w:hint="eastAsia" w:cs="Times New Roman" w:asciiTheme="minorEastAsia" w:hAnsiTheme="minorEastAsia"/>
          <w:bCs/>
          <w:sz w:val="24"/>
          <w:szCs w:val="24"/>
        </w:rPr>
        <w:t>(     )</w:t>
      </w:r>
      <w:r>
        <w:rPr>
          <w:rFonts w:hint="eastAsia" w:ascii="宋体" w:hAnsi="宋体"/>
          <w:snapToGrid w:val="0"/>
          <w:kern w:val="0"/>
          <w:szCs w:val="21"/>
        </w:rPr>
        <w:t>将送到保健室</w:t>
      </w:r>
      <w:r>
        <w:rPr>
          <w:rFonts w:hint="eastAsia" w:cs="Times New Roman" w:asciiTheme="minorEastAsia" w:hAnsiTheme="minorEastAsia"/>
          <w:bCs/>
          <w:sz w:val="24"/>
          <w:szCs w:val="24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>4. 2001年颁布并实施的《幼儿园教育指导纲要》 (    )提出了四条幼儿园健康领域总 目标，它表明了 (      )、(      )、(       )三个方面的价值取 向。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5. 幼儿园的一日生活包括 (  </w:t>
      </w:r>
      <w:r>
        <w:rPr>
          <w:rFonts w:hint="eastAsia" w:cs="Times New Roman" w:asciiTheme="minorEastAsia" w:hAnsiTheme="minorEastAsia"/>
          <w:bCs/>
          <w:sz w:val="24"/>
          <w:szCs w:val="24"/>
          <w:lang w:val="en-US" w:eastAsia="zh-CN"/>
        </w:rPr>
        <w:t xml:space="preserve">  </w:t>
      </w: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 )、(  </w:t>
      </w:r>
      <w:r>
        <w:rPr>
          <w:rFonts w:hint="eastAsia" w:cs="Times New Roman" w:asciiTheme="minorEastAsia" w:hAnsiTheme="minorEastAsia"/>
          <w:bCs/>
          <w:sz w:val="24"/>
          <w:szCs w:val="24"/>
          <w:lang w:val="en-US" w:eastAsia="zh-CN"/>
        </w:rPr>
        <w:t xml:space="preserve"> </w:t>
      </w: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  )、( </w:t>
      </w:r>
      <w:r>
        <w:rPr>
          <w:rFonts w:hint="eastAsia" w:cs="Times New Roman" w:asciiTheme="minorEastAsia" w:hAnsiTheme="minorEastAsia"/>
          <w:bCs/>
          <w:sz w:val="24"/>
          <w:szCs w:val="24"/>
          <w:lang w:val="en-US" w:eastAsia="zh-CN"/>
        </w:rPr>
        <w:t xml:space="preserve">  </w:t>
      </w: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  )、( </w:t>
      </w:r>
      <w:r>
        <w:rPr>
          <w:rFonts w:hint="eastAsia" w:cs="Times New Roman" w:asciiTheme="minorEastAsia" w:hAnsiTheme="minorEastAsia"/>
          <w:bCs/>
          <w:sz w:val="24"/>
          <w:szCs w:val="24"/>
          <w:lang w:val="en-US" w:eastAsia="zh-CN"/>
        </w:rPr>
        <w:t xml:space="preserve"> </w:t>
      </w: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   )、(   </w:t>
      </w:r>
      <w:r>
        <w:rPr>
          <w:rFonts w:hint="eastAsia" w:cs="Times New Roman" w:asciiTheme="minorEastAsia" w:hAnsiTheme="minorEastAsia"/>
          <w:bCs/>
          <w:sz w:val="24"/>
          <w:szCs w:val="24"/>
          <w:lang w:val="en-US" w:eastAsia="zh-CN"/>
        </w:rPr>
        <w:t xml:space="preserve"> </w:t>
      </w: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 )、(   </w:t>
      </w:r>
      <w:r>
        <w:rPr>
          <w:rFonts w:hint="eastAsia" w:cs="Times New Roman" w:asciiTheme="minorEastAsia" w:hAnsiTheme="minorEastAsia"/>
          <w:bCs/>
          <w:sz w:val="24"/>
          <w:szCs w:val="24"/>
          <w:lang w:val="en-US" w:eastAsia="zh-CN"/>
        </w:rPr>
        <w:t xml:space="preserve">   </w:t>
      </w: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)、(  </w:t>
      </w:r>
      <w:r>
        <w:rPr>
          <w:rFonts w:hint="eastAsia" w:cs="Times New Roman" w:asciiTheme="minorEastAsia" w:hAnsiTheme="minorEastAsia"/>
          <w:bCs/>
          <w:sz w:val="24"/>
          <w:szCs w:val="24"/>
          <w:lang w:val="en-US" w:eastAsia="zh-CN"/>
        </w:rPr>
        <w:t xml:space="preserve">  </w:t>
      </w: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 )。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6. (   </w:t>
      </w:r>
      <w:r>
        <w:rPr>
          <w:rFonts w:hint="eastAsia" w:cs="Times New Roman" w:asciiTheme="minorEastAsia" w:hAnsiTheme="minorEastAsia"/>
          <w:bCs/>
          <w:sz w:val="24"/>
          <w:szCs w:val="24"/>
          <w:lang w:val="en-US" w:eastAsia="zh-CN"/>
        </w:rPr>
        <w:t xml:space="preserve"> </w:t>
      </w: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 )、(  </w:t>
      </w:r>
      <w:r>
        <w:rPr>
          <w:rFonts w:hint="eastAsia" w:cs="Times New Roman" w:asciiTheme="minorEastAsia" w:hAnsiTheme="minorEastAsia"/>
          <w:bCs/>
          <w:sz w:val="24"/>
          <w:szCs w:val="24"/>
          <w:lang w:val="en-US" w:eastAsia="zh-CN"/>
        </w:rPr>
        <w:t xml:space="preserve"> </w:t>
      </w: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  )、(   </w:t>
      </w:r>
      <w:r>
        <w:rPr>
          <w:rFonts w:hint="eastAsia" w:cs="Times New Roman" w:asciiTheme="minorEastAsia" w:hAnsiTheme="minorEastAsia"/>
          <w:bCs/>
          <w:sz w:val="24"/>
          <w:szCs w:val="24"/>
          <w:lang w:val="en-US" w:eastAsia="zh-CN"/>
        </w:rPr>
        <w:t xml:space="preserve"> </w:t>
      </w: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 )、(  </w:t>
      </w:r>
      <w:r>
        <w:rPr>
          <w:rFonts w:hint="eastAsia" w:cs="Times New Roman" w:asciiTheme="minorEastAsia" w:hAnsiTheme="minorEastAsia"/>
          <w:bCs/>
          <w:sz w:val="24"/>
          <w:szCs w:val="24"/>
          <w:lang w:val="en-US" w:eastAsia="zh-CN"/>
        </w:rPr>
        <w:t xml:space="preserve"> </w:t>
      </w: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 )四类都是动物性蛋白质的主要来源。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7.学前儿童科学教育的环境，指的是人为设计、选择并提供给儿童的，作为学前科学教育要素之一的环境，包括 (     </w:t>
      </w:r>
      <w:r>
        <w:rPr>
          <w:rFonts w:hint="eastAsia" w:cs="Times New Roman" w:asciiTheme="minorEastAsia" w:hAnsiTheme="minorEastAsia"/>
          <w:bCs/>
          <w:sz w:val="24"/>
          <w:szCs w:val="24"/>
          <w:lang w:val="en-US" w:eastAsia="zh-CN"/>
        </w:rPr>
        <w:t xml:space="preserve">   </w:t>
      </w: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</w:t>
      </w:r>
      <w:r>
        <w:rPr>
          <w:rFonts w:hint="eastAsia" w:cs="Times New Roman" w:asciiTheme="minorEastAsia" w:hAnsiTheme="minorEastAsia"/>
          <w:bCs/>
          <w:sz w:val="24"/>
          <w:szCs w:val="24"/>
          <w:lang w:eastAsia="zh-CN"/>
        </w:rPr>
        <w:t>）</w:t>
      </w: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、物质环境和心理环境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8. 传染病流行的三个基本环节是指 (     </w:t>
      </w:r>
      <w:r>
        <w:rPr>
          <w:rFonts w:hint="eastAsia" w:cs="Times New Roman" w:asciiTheme="minorEastAsia" w:hAnsiTheme="minorEastAsia"/>
          <w:bCs/>
          <w:sz w:val="24"/>
          <w:szCs w:val="24"/>
          <w:lang w:val="en-US" w:eastAsia="zh-CN"/>
        </w:rPr>
        <w:t xml:space="preserve">   </w:t>
      </w: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)、( </w:t>
      </w:r>
      <w:r>
        <w:rPr>
          <w:rFonts w:hint="eastAsia" w:cs="Times New Roman" w:asciiTheme="minorEastAsia" w:hAnsiTheme="minorEastAsia"/>
          <w:bCs/>
          <w:sz w:val="24"/>
          <w:szCs w:val="24"/>
          <w:lang w:val="en-US" w:eastAsia="zh-CN"/>
        </w:rPr>
        <w:t xml:space="preserve"> </w:t>
      </w: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</w:t>
      </w:r>
      <w:r>
        <w:rPr>
          <w:rFonts w:hint="eastAsia" w:cs="Times New Roman" w:asciiTheme="minorEastAsia" w:hAnsiTheme="minorEastAsia"/>
          <w:bCs/>
          <w:sz w:val="24"/>
          <w:szCs w:val="24"/>
          <w:lang w:val="en-US" w:eastAsia="zh-CN"/>
        </w:rPr>
        <w:t xml:space="preserve"> </w:t>
      </w: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  )、( </w:t>
      </w:r>
      <w:r>
        <w:rPr>
          <w:rFonts w:hint="eastAsia" w:cs="Times New Roman" w:asciiTheme="minorEastAsia" w:hAnsiTheme="minorEastAsia"/>
          <w:bCs/>
          <w:sz w:val="24"/>
          <w:szCs w:val="24"/>
          <w:lang w:val="en-US" w:eastAsia="zh-CN"/>
        </w:rPr>
        <w:t xml:space="preserve">  </w:t>
      </w: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   )。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9. 传染源有三类，具体指 (   </w:t>
      </w:r>
      <w:r>
        <w:rPr>
          <w:rFonts w:hint="eastAsia" w:cs="Times New Roman" w:asciiTheme="minorEastAsia" w:hAnsiTheme="minorEastAsia"/>
          <w:bCs/>
          <w:sz w:val="24"/>
          <w:szCs w:val="24"/>
          <w:lang w:val="en-US" w:eastAsia="zh-CN"/>
        </w:rPr>
        <w:t xml:space="preserve"> </w:t>
      </w: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  )、(  </w:t>
      </w:r>
      <w:r>
        <w:rPr>
          <w:rFonts w:hint="eastAsia" w:cs="Times New Roman" w:asciiTheme="minorEastAsia" w:hAnsiTheme="minorEastAsia"/>
          <w:bCs/>
          <w:sz w:val="24"/>
          <w:szCs w:val="24"/>
          <w:lang w:val="en-US" w:eastAsia="zh-CN"/>
        </w:rPr>
        <w:t xml:space="preserve"> </w:t>
      </w: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    )、( </w:t>
      </w:r>
      <w:r>
        <w:rPr>
          <w:rFonts w:hint="eastAsia" w:cs="Times New Roman" w:asciiTheme="minorEastAsia" w:hAnsiTheme="minorEastAsia"/>
          <w:bCs/>
          <w:sz w:val="24"/>
          <w:szCs w:val="24"/>
          <w:lang w:val="en-US" w:eastAsia="zh-CN"/>
        </w:rPr>
        <w:t xml:space="preserve"> </w:t>
      </w: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      )。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cs="Times New Roman" w:asciiTheme="minorEastAsia" w:hAnsiTheme="minorEastAsia" w:eastAsiaTheme="minorEastAsia"/>
          <w:bCs/>
          <w:sz w:val="24"/>
          <w:szCs w:val="24"/>
          <w:lang w:eastAsia="zh-CN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10. 侵入的物体称抗原，抵抗它的物体叫做 (     </w:t>
      </w:r>
      <w:r>
        <w:rPr>
          <w:rFonts w:hint="eastAsia" w:cs="Times New Roman" w:asciiTheme="minorEastAsia" w:hAnsiTheme="minorEastAsia"/>
          <w:bCs/>
          <w:sz w:val="24"/>
          <w:szCs w:val="24"/>
          <w:lang w:val="en-US" w:eastAsia="zh-CN"/>
        </w:rPr>
        <w:t xml:space="preserve">  </w:t>
      </w: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 )</w:t>
      </w:r>
      <w:r>
        <w:rPr>
          <w:rFonts w:hint="eastAsia" w:cs="Times New Roman" w:asciiTheme="minorEastAsia" w:hAnsiTheme="minorEastAsia"/>
          <w:bCs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Times New Roman" w:hAnsi="Times New Roman" w:eastAsia="黑体" w:cs="Times New Roman"/>
          <w:bCs/>
          <w:sz w:val="24"/>
          <w:szCs w:val="24"/>
        </w:rPr>
      </w:pPr>
      <w:r>
        <w:rPr>
          <w:rFonts w:hint="eastAsia" w:ascii="Times New Roman" w:hAnsi="Times New Roman" w:eastAsia="黑体" w:cs="Times New Roman"/>
          <w:bCs/>
          <w:sz w:val="24"/>
          <w:szCs w:val="24"/>
        </w:rPr>
        <w:t>二</w:t>
      </w:r>
      <w:r>
        <w:rPr>
          <w:rFonts w:ascii="Times New Roman" w:hAnsi="Times New Roman" w:eastAsia="黑体" w:cs="Times New Roman"/>
          <w:bCs/>
          <w:sz w:val="24"/>
          <w:szCs w:val="24"/>
        </w:rPr>
        <w:t>、单项选择题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>1、下列关于“鸟”的教育内容中，不适合学前儿童学习的是(      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 A.让儿童认识各种各样的鸟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 B.向儿童讲解鸟类飞翔的原理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 C.引导儿童了解鸟类生活在不同的环境中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 D.引导儿童了解不同鸟类和生活环境之间的关系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>2、关于学前儿童科学游戏规则的说法，错误的是(       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>A.规则应服从于科学教育要求和游戏展开的需要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>B.规则应有利于儿童的操作和智力活动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>C.规则应限制儿童的活动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>D.规则应简单，便于儿童执行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>3、幼儿园大班每节课最长多少分钟为宜（</w:t>
      </w:r>
      <w:r>
        <w:rPr>
          <w:rFonts w:hint="eastAsia" w:cs="Times New Roman" w:asciiTheme="minorEastAsia" w:hAnsiTheme="minorEastAsia"/>
          <w:bCs/>
          <w:sz w:val="24"/>
          <w:szCs w:val="24"/>
          <w:lang w:val="en-US" w:eastAsia="zh-CN"/>
        </w:rPr>
        <w:t xml:space="preserve">  </w:t>
      </w: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A、20 B、15 C、35 D、10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4、以下哪项操作不属于胸外心脏挤压法（ </w:t>
      </w:r>
      <w:r>
        <w:rPr>
          <w:rFonts w:hint="eastAsia" w:cs="Times New Roman" w:asciiTheme="minorEastAsia" w:hAnsiTheme="minorEastAsia"/>
          <w:bCs/>
          <w:sz w:val="24"/>
          <w:szCs w:val="24"/>
          <w:lang w:val="en-US" w:eastAsia="zh-CN"/>
        </w:rPr>
        <w:t xml:space="preserve">  </w:t>
      </w: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）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A、物理降温 B、与口对口吹气同时进行 C、使病儿仰卧、背部用硬物支撑 D、挤压心脏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5、以下哪项行为改变不是由缺锌造成的（ </w:t>
      </w:r>
      <w:r>
        <w:rPr>
          <w:rFonts w:hint="eastAsia" w:cs="Times New Roman" w:asciiTheme="minorEastAsia" w:hAnsiTheme="minorEastAsia"/>
          <w:bCs/>
          <w:sz w:val="24"/>
          <w:szCs w:val="24"/>
          <w:lang w:val="en-US" w:eastAsia="zh-CN"/>
        </w:rPr>
        <w:t xml:space="preserve">  </w:t>
      </w: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）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A、生长迟缓 B、牙龈出血 C、活动减少D、注意力下降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6、钩虫病的成虫形似细小的绣花针，寄生于人体的哪个器官（ </w:t>
      </w:r>
      <w:r>
        <w:rPr>
          <w:rFonts w:hint="eastAsia" w:cs="Times New Roman" w:asciiTheme="minorEastAsia" w:hAnsiTheme="minorEastAsia"/>
          <w:bCs/>
          <w:sz w:val="24"/>
          <w:szCs w:val="24"/>
          <w:lang w:val="en-US" w:eastAsia="zh-CN"/>
        </w:rPr>
        <w:t xml:space="preserve">  </w:t>
      </w: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）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A、胃 B、小肠及十二脂肠 C、肝 D、脾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>7、以下哪项不是衡量房舍卫生的主要标准（</w:t>
      </w:r>
      <w:r>
        <w:rPr>
          <w:rFonts w:hint="eastAsia" w:cs="Times New Roman" w:asciiTheme="minorEastAsia" w:hAnsiTheme="minorEastAsia"/>
          <w:bCs/>
          <w:sz w:val="24"/>
          <w:szCs w:val="24"/>
          <w:lang w:val="en-US" w:eastAsia="zh-CN"/>
        </w:rPr>
        <w:t xml:space="preserve">  </w:t>
      </w: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）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A、通风 B、采光、照明 C、取暖 D、色调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>8、根据采光的卫生要求 90m2 的教室，窗玻璃透光面积为（</w:t>
      </w:r>
      <w:r>
        <w:rPr>
          <w:rFonts w:hint="eastAsia" w:cs="Times New Roman" w:asciiTheme="minorEastAsia" w:hAnsiTheme="minorEastAsia"/>
          <w:bCs/>
          <w:sz w:val="24"/>
          <w:szCs w:val="24"/>
          <w:lang w:val="en-US" w:eastAsia="zh-CN"/>
        </w:rPr>
        <w:t xml:space="preserve">  </w:t>
      </w: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）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A、12 B、20 C、15 D、10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9、下列哪一项不是幼儿园健康领域的总目标（ </w:t>
      </w:r>
      <w:r>
        <w:rPr>
          <w:rFonts w:hint="eastAsia" w:cs="Times New Roman" w:asciiTheme="minorEastAsia" w:hAnsiTheme="minorEastAsia"/>
          <w:bCs/>
          <w:sz w:val="24"/>
          <w:szCs w:val="24"/>
          <w:lang w:val="en-US" w:eastAsia="zh-CN"/>
        </w:rPr>
        <w:t xml:space="preserve">  </w:t>
      </w: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）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A 、喜欢参加体育活动 B 、有良好的社会交往能力 C 、身体健康 D 、生活、卫生习惯良好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>10、学前儿童体育活动的基本动作不包括下列哪一项（</w:t>
      </w:r>
      <w:r>
        <w:rPr>
          <w:rFonts w:hint="eastAsia" w:cs="Times New Roman" w:asciiTheme="minorEastAsia" w:hAnsiTheme="minorEastAsia"/>
          <w:bCs/>
          <w:sz w:val="24"/>
          <w:szCs w:val="24"/>
          <w:lang w:val="en-US" w:eastAsia="zh-CN"/>
        </w:rPr>
        <w:t xml:space="preserve">  </w:t>
      </w: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）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>A、投掷 B、钻爬 C 、平衡 D  、握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>11幼儿科学教育环境设计时的“自然要求”是指(     )。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 A.把幼儿园建在山区或农村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 B.充分地利用自然物，体现自然环境特点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 C.科学教育所需材料由幼儿自己提供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 D.由家长负责创设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12下列选项不属于幼儿身体健康教育内容的是（ </w:t>
      </w:r>
      <w:r>
        <w:rPr>
          <w:rFonts w:hint="eastAsia" w:cs="Times New Roman" w:asciiTheme="minorEastAsia" w:hAnsiTheme="minorEastAsia"/>
          <w:bCs/>
          <w:sz w:val="24"/>
          <w:szCs w:val="24"/>
          <w:lang w:val="en-US" w:eastAsia="zh-CN"/>
        </w:rPr>
        <w:t xml:space="preserve">  </w:t>
      </w:r>
      <w:r>
        <w:rPr>
          <w:rFonts w:hint="eastAsia" w:cs="Times New Roman" w:asciiTheme="minorEastAsia" w:hAnsiTheme="minorEastAsia"/>
          <w:bCs/>
          <w:sz w:val="24"/>
          <w:szCs w:val="24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>A 体育锻炼 B 安全自护 C 培养社会交往能力 D 生活卫生习惯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13引起佝偻病的原因不包括（ </w:t>
      </w:r>
      <w:r>
        <w:rPr>
          <w:rFonts w:hint="eastAsia" w:cs="Times New Roman" w:asciiTheme="minorEastAsia" w:hAnsiTheme="minorEastAsia"/>
          <w:bCs/>
          <w:sz w:val="24"/>
          <w:szCs w:val="24"/>
          <w:lang w:val="en-US" w:eastAsia="zh-CN"/>
        </w:rPr>
        <w:t xml:space="preserve">   </w:t>
      </w:r>
      <w:r>
        <w:rPr>
          <w:rFonts w:hint="eastAsia" w:cs="Times New Roman" w:asciiTheme="minorEastAsia" w:hAnsiTheme="minorEastAsia"/>
          <w:bCs/>
          <w:sz w:val="24"/>
          <w:szCs w:val="24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>A 生长过快 B 紫外线照射不足 C 长期腹泻 D 多食少动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>14良好的生活卫生习惯不包括（</w:t>
      </w:r>
      <w:r>
        <w:rPr>
          <w:rFonts w:hint="eastAsia" w:cs="Times New Roman" w:asciiTheme="minorEastAsia" w:hAnsiTheme="minorEastAsia"/>
          <w:bCs/>
          <w:sz w:val="24"/>
          <w:szCs w:val="24"/>
          <w:lang w:val="en-US" w:eastAsia="zh-CN"/>
        </w:rPr>
        <w:t xml:space="preserve">   </w:t>
      </w: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>A 良好的睡眠习惯 B 正确的坐姿 C 每天早晚刷牙 D 长时间看电视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15如何帮助幼儿学会调整自己的情绪（ </w:t>
      </w:r>
      <w:r>
        <w:rPr>
          <w:rFonts w:hint="eastAsia" w:cs="Times New Roman" w:asciiTheme="minorEastAsia" w:hAnsiTheme="minorEastAsia"/>
          <w:bCs/>
          <w:sz w:val="24"/>
          <w:szCs w:val="24"/>
          <w:lang w:val="en-US" w:eastAsia="zh-CN"/>
        </w:rPr>
        <w:t xml:space="preserve">  </w:t>
      </w:r>
      <w:r>
        <w:rPr>
          <w:rFonts w:hint="eastAsia" w:cs="Times New Roman" w:asciiTheme="minorEastAsia" w:hAnsiTheme="minorEastAsia"/>
          <w:bCs/>
          <w:sz w:val="24"/>
          <w:szCs w:val="24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>A 学会分享与合作 B 学会尊重与互动 C 恰当的自我评价 D 合理宣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>泄情绪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黑体" w:hAnsi="黑体" w:eastAsia="黑体" w:cs="宋体"/>
          <w:color w:val="000000"/>
          <w:kern w:val="0"/>
          <w:sz w:val="24"/>
          <w:szCs w:val="24"/>
        </w:rPr>
      </w:pPr>
      <w:r>
        <w:rPr>
          <w:rFonts w:ascii="黑体" w:hAnsi="黑体" w:eastAsia="黑体" w:cs="宋体"/>
          <w:color w:val="000000"/>
          <w:kern w:val="0"/>
          <w:sz w:val="24"/>
          <w:szCs w:val="24"/>
        </w:rPr>
        <w:t>判断题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宋体" w:asciiTheme="minorEastAsia" w:hAnsiTheme="minorEastAsia"/>
          <w:color w:val="000000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000000"/>
          <w:kern w:val="0"/>
          <w:sz w:val="24"/>
          <w:szCs w:val="24"/>
        </w:rPr>
        <w:t>1. “毛发整洁有光泽 ”是评价学前儿童健康的一项标志。（  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宋体" w:asciiTheme="minorEastAsia" w:hAnsiTheme="minorEastAsia"/>
          <w:color w:val="000000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000000"/>
          <w:kern w:val="0"/>
          <w:sz w:val="24"/>
          <w:szCs w:val="24"/>
        </w:rPr>
        <w:t xml:space="preserve">2. 布拉姆提出的考量个体或群体健康状态的公式中 HS=f(E)+ AcHS + B + LS ， AcHS(Accessibility to Health Service)表示“保健设施的易获得性 ”。（    ）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宋体" w:asciiTheme="minorEastAsia" w:hAnsiTheme="minorEastAsia"/>
          <w:color w:val="000000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000000"/>
          <w:kern w:val="0"/>
          <w:sz w:val="24"/>
          <w:szCs w:val="24"/>
        </w:rPr>
        <w:t xml:space="preserve">3. 睡眠的正确姿势是向左侧睡，双腿稍稍弯曲，这样的睡姿会使较多的血液流向身体 的右侧，从而相应减轻心脏负担，有利于心脏休息。（   ）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宋体" w:asciiTheme="minorEastAsia" w:hAnsiTheme="minorEastAsia"/>
          <w:color w:val="000000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000000"/>
          <w:kern w:val="0"/>
          <w:sz w:val="24"/>
          <w:szCs w:val="24"/>
        </w:rPr>
        <w:t>4. 传染病就是流行病。（   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宋体" w:asciiTheme="minorEastAsia" w:hAnsiTheme="minorEastAsia"/>
          <w:color w:val="000000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000000"/>
          <w:kern w:val="0"/>
          <w:sz w:val="24"/>
          <w:szCs w:val="24"/>
        </w:rPr>
        <w:t>5. 钩虫的成虫形似细小绣花针，寄生于人体的小肠及十二指肠。（  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宋体" w:asciiTheme="minorEastAsia" w:hAnsiTheme="minorEastAsia"/>
          <w:color w:val="000000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000000"/>
          <w:kern w:val="0"/>
          <w:sz w:val="24"/>
          <w:szCs w:val="24"/>
        </w:rPr>
        <w:t>6. 体育锻炼对生理系统有着重要的促进作用，但对学前儿童的心理发展没有太大的价值。（  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宋体" w:asciiTheme="minorEastAsia" w:hAnsiTheme="minorEastAsia"/>
          <w:color w:val="000000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000000"/>
          <w:kern w:val="0"/>
          <w:sz w:val="24"/>
          <w:szCs w:val="24"/>
        </w:rPr>
        <w:t>7. 思维迟钝、人际关系障碍的学前儿童可以接受游戏治疗法。（   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宋体" w:asciiTheme="minorEastAsia" w:hAnsiTheme="minorEastAsia"/>
          <w:color w:val="000000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000000"/>
          <w:kern w:val="0"/>
          <w:sz w:val="24"/>
          <w:szCs w:val="24"/>
        </w:rPr>
        <w:t>8. 美国心理学家在 1970年编制，用于测查 4 ～16岁儿童的社会能力和行为问题的量 表是 Conners儿童行为问卷。（   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宋体" w:asciiTheme="minorEastAsia" w:hAnsiTheme="minorEastAsia"/>
          <w:color w:val="000000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000000"/>
          <w:kern w:val="0"/>
          <w:sz w:val="24"/>
          <w:szCs w:val="24"/>
        </w:rPr>
        <w:t xml:space="preserve">9. 学前儿童健康教育评价不能作为行政、教育部门对幼儿园评定考核的参考内容。 （   ）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宋体" w:asciiTheme="minorEastAsia" w:hAnsiTheme="minorEastAsia"/>
          <w:color w:val="000000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000000"/>
          <w:kern w:val="0"/>
          <w:sz w:val="24"/>
          <w:szCs w:val="24"/>
        </w:rPr>
        <w:t>10. 体育锻炼有助于学前儿童认知能力的发展。 （  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宋体" w:asciiTheme="minorEastAsia" w:hAnsiTheme="minorEastAsia"/>
          <w:color w:val="000000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000000"/>
          <w:kern w:val="0"/>
          <w:sz w:val="24"/>
          <w:szCs w:val="24"/>
        </w:rPr>
        <w:t xml:space="preserve">11. 甲状腺素与机体的免疫机能有密切关系。 （   ）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宋体" w:asciiTheme="minorEastAsia" w:hAnsiTheme="minorEastAsia"/>
          <w:color w:val="000000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000000"/>
          <w:kern w:val="0"/>
          <w:sz w:val="24"/>
          <w:szCs w:val="24"/>
        </w:rPr>
        <w:t xml:space="preserve">12. 幼儿看电视时，应把室内的灯全部关掉。 （   ）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宋体" w:asciiTheme="minorEastAsia" w:hAnsiTheme="minorEastAsia"/>
          <w:color w:val="000000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000000"/>
          <w:kern w:val="0"/>
          <w:sz w:val="24"/>
          <w:szCs w:val="24"/>
        </w:rPr>
        <w:t xml:space="preserve">13. 几种营养价值较低的蛋白质不宜混合使用。 （    ）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宋体" w:asciiTheme="minorEastAsia" w:hAnsiTheme="minorEastAsia"/>
          <w:color w:val="000000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000000"/>
          <w:kern w:val="0"/>
          <w:sz w:val="24"/>
          <w:szCs w:val="24"/>
        </w:rPr>
        <w:t xml:space="preserve">14. 水痘病人从发病日起具有传染性。 （   ）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cs="宋体" w:asciiTheme="minorEastAsia" w:hAnsiTheme="minorEastAsia"/>
          <w:color w:val="000000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000000"/>
          <w:kern w:val="0"/>
          <w:sz w:val="24"/>
          <w:szCs w:val="24"/>
        </w:rPr>
        <w:t>15. 体育锻炼能调节和发展学前儿童情绪。 （  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四、简答题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1. 简述学前儿童运动系统的卫生要求。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简述幼儿园健康教育活动的组织方法。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简述如何做好儿童睡眠的各项管理工作 ?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4.</w:t>
      </w:r>
      <w:r>
        <w:rPr>
          <w:rFonts w:hint="eastAsia" w:asciiTheme="minorEastAsia" w:hAnsiTheme="minorEastAsia"/>
          <w:sz w:val="24"/>
          <w:szCs w:val="24"/>
        </w:rPr>
        <w:t>合理的膳食有哪些卫生要求 ?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5.</w:t>
      </w:r>
      <w:r>
        <w:rPr>
          <w:rFonts w:hint="eastAsia" w:asciiTheme="minorEastAsia" w:hAnsiTheme="minorEastAsia"/>
          <w:sz w:val="24"/>
          <w:szCs w:val="24"/>
        </w:rPr>
        <w:t>简述学前儿童营养教育的目标。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widowControl/>
        <w:jc w:val="left"/>
        <w:rPr>
          <w:rFonts w:hint="eastAsia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6.</w:t>
      </w:r>
      <w:r>
        <w:rPr>
          <w:rFonts w:hint="eastAsia"/>
          <w:szCs w:val="21"/>
        </w:rPr>
        <w:t>3～6岁</w:t>
      </w:r>
      <w:r>
        <w:rPr>
          <w:rFonts w:hint="eastAsia"/>
        </w:rPr>
        <w:t>学前儿童科学教育的内容范围包括哪些方面？</w:t>
      </w:r>
    </w:p>
    <w:p>
      <w:pPr>
        <w:widowControl/>
        <w:ind w:firstLine="411" w:firstLineChars="196"/>
        <w:jc w:val="left"/>
        <w:rPr>
          <w:rFonts w:hint="eastAsi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Theme="minorEastAsia" w:hAnsiTheme="minorEastAsia" w:eastAsia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五、案例分析题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1. 某某幼儿园幼儿排队下楼准备做早操，突然，大班某一幼儿芊芊推倒了另一幼儿齐齐，致使齐 齐从二楼楼梯滚下，当场并未出现明显外伤。但齐齐惊吓过度，呼吸和心脏暂停。 问题：假定您是该幼儿园的教师，您将如何对齐齐采取口对口吹起法和挤压心脏法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Theme="minorEastAsia" w:hAnsiTheme="minorEastAsia"/>
          <w:sz w:val="24"/>
          <w:szCs w:val="24"/>
        </w:rPr>
      </w:pPr>
    </w:p>
    <w:p>
      <w:pPr>
        <w:pStyle w:val="2"/>
        <w:rPr>
          <w:rFonts w:hint="eastAsia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2.</w:t>
      </w:r>
      <w:r>
        <w:rPr>
          <w:rFonts w:hint="eastAsia"/>
        </w:rPr>
        <w:t>快要入冬的时候，某园小班儿童奇奇发现自然角里那条挺活跃的小鱼不动了，于是急忙从鱼缸里把小鱼捞出来用手帕包好，然后小心翼翼地把它放进自己的被窝里。结果小鱼死了。有的小朋友责怪奇奇害死了小鱼，奇奇却委屈地哭了起来，说：“我是看到小鱼快要冻死了才把它放进被窝里的……”</w:t>
      </w:r>
    </w:p>
    <w:p>
      <w:pPr>
        <w:pStyle w:val="2"/>
        <w:ind w:firstLine="411" w:firstLineChars="196"/>
        <w:rPr>
          <w:rFonts w:hint="eastAsia" w:hAnsi="宋体"/>
          <w:kern w:val="0"/>
        </w:rPr>
      </w:pPr>
      <w:r>
        <w:rPr>
          <w:rFonts w:hint="eastAsia"/>
        </w:rPr>
        <w:t>根据创设学前儿童科学教育良好心理环境的要求，谈谈教师面对这一事件应如何处理。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br w:type="page"/>
      </w:r>
    </w:p>
    <w:p>
      <w:pPr>
        <w:jc w:val="center"/>
        <w:rPr>
          <w:rFonts w:ascii="宋体" w:hAnsi="宋体" w:eastAsia="宋体"/>
          <w:sz w:val="32"/>
          <w:szCs w:val="32"/>
        </w:rPr>
      </w:pPr>
      <w:r>
        <w:rPr>
          <w:rFonts w:ascii="宋体" w:hAnsi="宋体" w:eastAsia="宋体"/>
          <w:sz w:val="32"/>
          <w:szCs w:val="32"/>
        </w:rPr>
        <w:t>参考答案</w:t>
      </w:r>
    </w:p>
    <w:p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一、填空题</w:t>
      </w:r>
    </w:p>
    <w:p>
      <w:pPr>
        <w:spacing w:line="360" w:lineRule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>1. (环境因素 )、(卫生保健服务因素 )、(生物学因素 )、(生活 方式)。</w:t>
      </w:r>
    </w:p>
    <w:p>
      <w:pPr>
        <w:spacing w:line="360" w:lineRule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2. (生物)、(心理)(社会) </w:t>
      </w:r>
    </w:p>
    <w:p>
      <w:pPr>
        <w:spacing w:line="360" w:lineRule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>3. (</w:t>
      </w:r>
      <w:r>
        <w:rPr>
          <w:rFonts w:hint="eastAsia" w:cs="Times New Roman" w:asciiTheme="minorEastAsia" w:hAnsiTheme="minorEastAsia"/>
          <w:bCs/>
          <w:sz w:val="24"/>
          <w:szCs w:val="24"/>
          <w:lang w:val="en-US" w:eastAsia="zh-CN"/>
        </w:rPr>
        <w:t>鼻孔或耳道</w:t>
      </w: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)、(</w:t>
      </w:r>
      <w:r>
        <w:rPr>
          <w:rFonts w:hint="eastAsia" w:cs="Times New Roman" w:asciiTheme="minorEastAsia" w:hAnsiTheme="minorEastAsia"/>
          <w:bCs/>
          <w:sz w:val="24"/>
          <w:szCs w:val="24"/>
          <w:lang w:val="en-US" w:eastAsia="zh-CN"/>
        </w:rPr>
        <w:t>立即</w:t>
      </w: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)</w:t>
      </w:r>
      <w:bookmarkStart w:id="0" w:name="_GoBack"/>
      <w:bookmarkEnd w:id="0"/>
      <w:r>
        <w:rPr>
          <w:rFonts w:hint="eastAsia" w:cs="Times New Roman" w:asciiTheme="minorEastAsia" w:hAnsiTheme="minorEastAsia"/>
          <w:bCs/>
          <w:sz w:val="24"/>
          <w:szCs w:val="24"/>
        </w:rPr>
        <w:t>。</w:t>
      </w:r>
    </w:p>
    <w:p>
      <w:pPr>
        <w:spacing w:line="360" w:lineRule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4.(试行) (身心和谐 )、(保护与锻炼并重 )、(注重健康行为的形成 ) </w:t>
      </w:r>
    </w:p>
    <w:p>
      <w:pPr>
        <w:spacing w:line="360" w:lineRule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>5. (睡眠)、(盥洗)、(进餐)、(饮水)、(入厕 )、(入园)、(离园)。</w:t>
      </w:r>
    </w:p>
    <w:p>
      <w:pPr>
        <w:spacing w:line="360" w:lineRule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>6. (瘦肉)、(鱼)、(奶)、(蛋)</w:t>
      </w:r>
    </w:p>
    <w:p>
      <w:pPr>
        <w:spacing w:line="360" w:lineRule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>7. (</w:t>
      </w:r>
      <w:r>
        <w:rPr>
          <w:rFonts w:hint="eastAsia" w:cs="Times New Roman" w:asciiTheme="minorEastAsia" w:hAnsiTheme="minorEastAsia"/>
          <w:bCs/>
          <w:sz w:val="24"/>
          <w:szCs w:val="24"/>
          <w:lang w:val="en-US" w:eastAsia="zh-CN"/>
        </w:rPr>
        <w:t>自然环境</w:t>
      </w:r>
      <w:r>
        <w:rPr>
          <w:rFonts w:hint="eastAsia" w:cs="Times New Roman" w:asciiTheme="minorEastAsia" w:hAnsiTheme="minorEastAsia"/>
          <w:bCs/>
          <w:sz w:val="24"/>
          <w:szCs w:val="24"/>
        </w:rPr>
        <w:t>)</w:t>
      </w:r>
    </w:p>
    <w:p>
      <w:pPr>
        <w:spacing w:line="360" w:lineRule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>8. ( 传染源 )、( 传播途径 )、( 易感人群 )。</w:t>
      </w:r>
    </w:p>
    <w:p>
      <w:pPr>
        <w:spacing w:line="360" w:lineRule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>9. (病人)、(病原携带者 )、(动物传染源 )。</w:t>
      </w:r>
    </w:p>
    <w:p>
      <w:pPr>
        <w:spacing w:line="360" w:lineRule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>10. (抗体)</w:t>
      </w:r>
    </w:p>
    <w:p>
      <w:pPr>
        <w:spacing w:line="360" w:lineRule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>二、选择题</w:t>
      </w:r>
    </w:p>
    <w:p>
      <w:pPr>
        <w:spacing w:line="360" w:lineRule="auto"/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cs="Times New Roman" w:asciiTheme="minorEastAsia" w:hAnsiTheme="minorEastAsia"/>
          <w:bCs/>
          <w:sz w:val="24"/>
          <w:szCs w:val="24"/>
        </w:rPr>
        <w:t>1.B 2.C 3.B 4.A 5.B 6.D 7.C 8.A 9.B 10.D</w:t>
      </w:r>
      <w:r>
        <w:rPr>
          <w:rFonts w:hint="eastAsia" w:cs="Times New Roman" w:asciiTheme="minorEastAsia" w:hAnsiTheme="minorEastAsia"/>
          <w:bCs/>
          <w:sz w:val="24"/>
          <w:szCs w:val="24"/>
        </w:rPr>
        <w:t xml:space="preserve">  11B  12C 13D  14D  15D</w:t>
      </w:r>
    </w:p>
    <w:p>
      <w:pPr>
        <w:rPr>
          <w:rFonts w:ascii="黑体" w:hAnsi="黑体" w:eastAsia="黑体" w:cs="宋体"/>
          <w:color w:val="000000"/>
          <w:kern w:val="0"/>
          <w:sz w:val="28"/>
          <w:szCs w:val="28"/>
        </w:rPr>
      </w:pPr>
      <w:r>
        <w:rPr>
          <w:rFonts w:ascii="黑体" w:hAnsi="黑体" w:eastAsia="黑体" w:cs="宋体"/>
          <w:color w:val="000000"/>
          <w:kern w:val="0"/>
          <w:sz w:val="28"/>
          <w:szCs w:val="28"/>
        </w:rPr>
        <w:t>三</w:t>
      </w:r>
      <w:r>
        <w:rPr>
          <w:rFonts w:hint="eastAsia" w:ascii="黑体" w:hAnsi="黑体" w:eastAsia="黑体" w:cs="宋体"/>
          <w:color w:val="000000"/>
          <w:kern w:val="0"/>
          <w:sz w:val="28"/>
          <w:szCs w:val="28"/>
        </w:rPr>
        <w:t>、</w:t>
      </w:r>
      <w:r>
        <w:rPr>
          <w:rFonts w:ascii="黑体" w:hAnsi="黑体" w:eastAsia="黑体" w:cs="宋体"/>
          <w:color w:val="000000"/>
          <w:kern w:val="0"/>
          <w:sz w:val="28"/>
          <w:szCs w:val="28"/>
        </w:rPr>
        <w:t>判断题</w:t>
      </w:r>
      <w:r>
        <w:rPr>
          <w:rFonts w:hint="eastAsia" w:ascii="黑体" w:hAnsi="黑体" w:eastAsia="黑体" w:cs="宋体"/>
          <w:color w:val="000000"/>
          <w:kern w:val="0"/>
          <w:sz w:val="28"/>
          <w:szCs w:val="28"/>
        </w:rPr>
        <w:t>（每题1分，共15分）</w:t>
      </w:r>
    </w:p>
    <w:p>
      <w:pPr>
        <w:rPr>
          <w:rFonts w:cs="宋体" w:asciiTheme="minorEastAsia" w:hAnsiTheme="minorEastAsia"/>
          <w:color w:val="000000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000000"/>
          <w:kern w:val="0"/>
          <w:sz w:val="24"/>
          <w:szCs w:val="24"/>
        </w:rPr>
        <w:t>1.</w:t>
      </w:r>
      <w:r>
        <w:rPr>
          <w:rFonts w:hint="eastAsia" w:cs="宋体" w:asciiTheme="minorEastAsia" w:hAnsiTheme="minorEastAsia"/>
          <w:color w:val="000000"/>
          <w:kern w:val="0"/>
          <w:sz w:val="24"/>
          <w:szCs w:val="24"/>
          <w:lang w:val="en-US" w:eastAsia="zh-CN"/>
        </w:rPr>
        <w:t>对</w:t>
      </w:r>
      <w:r>
        <w:rPr>
          <w:rFonts w:hint="eastAsia" w:cs="宋体" w:asciiTheme="minorEastAsia" w:hAnsiTheme="minorEastAsia"/>
          <w:color w:val="000000"/>
          <w:kern w:val="0"/>
          <w:sz w:val="24"/>
          <w:szCs w:val="24"/>
        </w:rPr>
        <w:t xml:space="preserve"> 2.对3.错4.错5.对6.错7. 对8. 错9.错， 10.对 11.错， 12. 错， 13.错， 14. 对  15. 对 </w:t>
      </w:r>
    </w:p>
    <w:p>
      <w:r>
        <w:t>四</w:t>
      </w:r>
      <w:r>
        <w:rPr>
          <w:rFonts w:hint="eastAsia"/>
        </w:rPr>
        <w:t>、简答题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1. 简述学前儿童运动系统的卫生要求。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答：(1)培养儿童各种正确的姿势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由于儿童骨骼容易变形，因此，教师要注意从小培养孩子正确的姿势。例如，正确的 坐姿应该是：脚放平，肩不耸 ;头不歪，身坐正 ;眼距离书本一尺，胸离桌子一拳头的距离。 另外教师在一切活动中，要避免儿童肌肉过分紧张导致疲劳。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(2)儿童坐的桌椅高矮要合适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儿童开始学写字、绘画时，桌椅的高矮要合适。如果桌子低、椅子高或照明不足，易 形成驼背 ;如果桌子高、椅子低，右手在写字时抬得过高，身子扭着，易形成脊柱侧弯。 此外，还要及时纠正儿童写字、绘画时握笔过低的毛病。握笔过低，挡住了视线，要歪着 身子写字，不仅容易使骨骼变形，也会损害视力。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(3)加强锻炼，促进肌肉群的发展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要组织儿童加强锻炼，使儿童在跑、跳、攀登等活动中促进大肌肉群的发展，在泥工、 手工及日常生活中促进小肌肉群的发展 ;但活动要合理地安排，避免疲劳，预防肌肉损伤 (如拉伤、挫伤等 )。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2. 简述幼儿园健康教育活动的组织方法。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答：(1)动作与行为练习 让儿童对已经学过的基本动作、基本生活技能进行反复练习， 从而加深理解，形成稳定的动作、行为习惯。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(2)讲解演示 具体而形象地向儿童讲解粗浅的健康知识，并结合身体动作或实物或模 型加以演示，从而帮助儿童尽快掌握有关技能技巧，并提高儿童对健康的认识水平。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(3)情境表演 教师或儿童就特定的生活情境加以表现，然后让儿童思考分析情境中所 涉及的健康教育问题。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(4)讨论评议 让儿童参与健康教育过程，为他们提出问题、发表意见、自己得出结论 提供机会。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(5)感知体验 儿童通过感觉器官认识、判别事物的特性。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(6)传播媒介的利用 通过电视、广播、标语、儿童书籍和教学设备向儿童传播有关健 康的信息。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3. 简述如何做好儿童睡眠的各项管理工作 ?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答：幼儿园在学前儿童睡眠时要做好儿童睡眠的各项管理工作，以保证他们睡眠的质 量和安全。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(1)培养儿童正确的睡眠姿势，纠正不良的睡眠习惯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(2)要顾及儿童对睡眠需要的差异性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(3)注意发现儿童的健康问题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(4)注意环境的动态变化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4. 合理的膳食有哪些卫生要求 ?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答：(1)膳食的营养成分能够充分满足学生身体生长发育、调节各种生理活动、促进 健康的需要。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(2)食物必须新鲜，对人体无害。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(3)食物的运输，储存，选配加工符合卫生要求，使食物易于消化吸收，营养素损失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少。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(4)膳食多样化，具有良好的感官性状和一定的饱腹感。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(5)有合理的膳食制度和进餐环境。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(6)有良好的饮食卫生习惯。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5. 简述学前儿童营养教育的目标。</w:t>
      </w:r>
    </w:p>
    <w:p>
      <w:pPr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答：营养教育的目标是让学前儿童初步了解食物有不同的名称、种类及特点，不同食 物有不同的营养，懂得平衡膳食的基本道理 ;纠正学前儿童偏食、挑食、过食、不注意饮 食卫生的态度和习惯 ;培养学前儿童良好的饮食习惯，学会自己进餐和掌握使用餐具的技 能;防治儿童营养不良，促进其生长发育和身心健康。</w:t>
      </w:r>
    </w:p>
    <w:p>
      <w:pP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6.</w:t>
      </w:r>
      <w:r>
        <w:rPr>
          <w:rFonts w:hint="eastAsia" w:ascii="宋体" w:hAnsi="宋体"/>
        </w:rPr>
        <w:t>通过科学教育，充分利用周围环境，使幼儿身心得到健康活泼发展</w:t>
      </w:r>
      <w:r>
        <w:rPr>
          <w:rFonts w:hint="eastAsia" w:ascii="宋体" w:hAnsi="宋体"/>
          <w:lang w:eastAsia="zh-CN"/>
        </w:rPr>
        <w:t>。</w:t>
      </w:r>
    </w:p>
    <w:p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五、案例分析题</w:t>
      </w:r>
    </w:p>
    <w:p>
      <w:pPr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答：齐齐为大班幼儿，呼吸、心跳同时停止，胸外心脏挤压与口对口吹气需同时进行。可每吹一口 气，做心脏挤压 4～5 次。为了避免吹气和挤压互相干扰，吹气时，挤压的动作暂停。 吹气方法：对较大的儿童：救护者深吸一口气，捏住病儿的鼻孔，用嘴贴紧病儿的嘴，向里吹气。 吹完一口气，嘴离开，放松病儿鼻孔，轻压其胸部，帮助呼气。这样有节奏地进行，每隔 3～4 秒钟吹 一次。如果病儿牙关紧闭，也可对着鼻孔吹气，方法与口对口吹气法一样。 挤压心脏：对年长儿童：救护者把右手掌放在胸骨偏下方，左手压在右手上，呈交叉式，以助右手 之力，每分钟按压 60～80 次。 在进行胸外心脏挤压时，要垂直向下用力，挤压面积不可过大，以免伤及肋骨，更不能挤压左胸乳 头处，该处为坚硬的肋骨， 非但起不到按压心脏的效果， 还可能造成肋骨骨折， 刺伤肺脏，使病情加重。</w:t>
      </w:r>
    </w:p>
    <w:p>
      <w:pPr>
        <w:rPr>
          <w:rFonts w:hint="eastAsia" w:asciiTheme="minorEastAsia" w:hAnsiTheme="minorEastAsia"/>
          <w:sz w:val="24"/>
          <w:szCs w:val="24"/>
        </w:rPr>
      </w:pPr>
    </w:p>
    <w:p>
      <w:pPr>
        <w:rPr>
          <w:rFonts w:hint="eastAsia" w:asciiTheme="minorEastAsia" w:hAnsiTheme="minorEastAsia"/>
          <w:sz w:val="24"/>
          <w:szCs w:val="24"/>
        </w:rPr>
      </w:pPr>
    </w:p>
    <w:p>
      <w:pPr>
        <w:rPr>
          <w:rFonts w:hint="eastAsia" w:asciiTheme="minorEastAsia" w:hAnsiTheme="minorEastAsia"/>
          <w:sz w:val="24"/>
          <w:szCs w:val="24"/>
        </w:rPr>
      </w:pPr>
    </w:p>
    <w:p>
      <w:pPr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2.</w:t>
      </w:r>
      <w:r>
        <w:rPr>
          <w:rFonts w:hint="eastAsia" w:asciiTheme="minorEastAsia" w:hAnsiTheme="minorEastAsia"/>
          <w:sz w:val="24"/>
          <w:szCs w:val="24"/>
        </w:rPr>
        <w:t>答：应先来安慰和鼓励奇奇的爱心，并鼓励幼儿探索金鱼的习性，心理环境是对幼儿进行启蒙教育的前提。教师创设良好的心理环境是十分重要的，教师创设良好的心理环境要注意以下策略：</w:t>
      </w:r>
    </w:p>
    <w:p>
      <w:pPr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（1）谅解幼儿的错误于过失，给予幼儿出错的权力。</w:t>
      </w:r>
    </w:p>
    <w:p>
      <w:pPr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（2）鼓励幼儿相互学习、踊跃交流、大胆表达，营造和谐融洽的活动氛围。</w:t>
      </w:r>
    </w:p>
    <w:p>
      <w:pPr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（3）尊重接纳每个孩子，用孩子的眼光看世界。</w:t>
      </w:r>
    </w:p>
    <w:p>
      <w:pPr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（4）多给幼儿用针对性的和激励性的评价。</w:t>
      </w:r>
    </w:p>
    <w:p>
      <w:pPr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（5）真诚赞赏、鼓励幼儿的好奇和探索，保护幼儿的自尊心</w:t>
      </w:r>
    </w:p>
    <w:p>
      <w:pPr>
        <w:rPr>
          <w:rFonts w:hint="default" w:asciiTheme="minorEastAsia" w:hAnsiTheme="minorEastAsia" w:eastAsiaTheme="minorEastAsia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17A93D7"/>
    <w:multiLevelType w:val="singleLevel"/>
    <w:tmpl w:val="C17A93D7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548A55E7"/>
    <w:multiLevelType w:val="singleLevel"/>
    <w:tmpl w:val="548A55E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528FC"/>
    <w:rsid w:val="00056488"/>
    <w:rsid w:val="000924DA"/>
    <w:rsid w:val="000A6204"/>
    <w:rsid w:val="001F3E06"/>
    <w:rsid w:val="002633A2"/>
    <w:rsid w:val="002A121B"/>
    <w:rsid w:val="002D7E1C"/>
    <w:rsid w:val="003819B2"/>
    <w:rsid w:val="003E77B5"/>
    <w:rsid w:val="004452E6"/>
    <w:rsid w:val="00482B41"/>
    <w:rsid w:val="004A534B"/>
    <w:rsid w:val="005979A4"/>
    <w:rsid w:val="005B188B"/>
    <w:rsid w:val="005D5FD1"/>
    <w:rsid w:val="005E5156"/>
    <w:rsid w:val="00606B39"/>
    <w:rsid w:val="00616444"/>
    <w:rsid w:val="006379B8"/>
    <w:rsid w:val="006A6E14"/>
    <w:rsid w:val="007103C0"/>
    <w:rsid w:val="00736A93"/>
    <w:rsid w:val="00773418"/>
    <w:rsid w:val="007F2DCA"/>
    <w:rsid w:val="0087526A"/>
    <w:rsid w:val="00886A93"/>
    <w:rsid w:val="008876B7"/>
    <w:rsid w:val="008C0280"/>
    <w:rsid w:val="0091232A"/>
    <w:rsid w:val="009440AD"/>
    <w:rsid w:val="009E0E7D"/>
    <w:rsid w:val="00AE49A9"/>
    <w:rsid w:val="00B660E1"/>
    <w:rsid w:val="00BE4ACD"/>
    <w:rsid w:val="00CB6629"/>
    <w:rsid w:val="00D14120"/>
    <w:rsid w:val="00D41C3B"/>
    <w:rsid w:val="00D528FC"/>
    <w:rsid w:val="00DB2FEB"/>
    <w:rsid w:val="00DC7151"/>
    <w:rsid w:val="00F436B4"/>
    <w:rsid w:val="00F56CE1"/>
    <w:rsid w:val="00F63138"/>
    <w:rsid w:val="00FD2158"/>
    <w:rsid w:val="03BD4E87"/>
    <w:rsid w:val="13736FE3"/>
    <w:rsid w:val="17DD1EF9"/>
    <w:rsid w:val="21BA6C73"/>
    <w:rsid w:val="2A3530EB"/>
    <w:rsid w:val="37123040"/>
    <w:rsid w:val="385D3CD2"/>
    <w:rsid w:val="39337910"/>
    <w:rsid w:val="4D657D28"/>
    <w:rsid w:val="6D583C04"/>
    <w:rsid w:val="77BA3401"/>
    <w:rsid w:val="7CD23D00"/>
    <w:rsid w:val="7DC6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693</Words>
  <Characters>3956</Characters>
  <Lines>32</Lines>
  <Paragraphs>9</Paragraphs>
  <TotalTime>1</TotalTime>
  <ScaleCrop>false</ScaleCrop>
  <LinksUpToDate>false</LinksUpToDate>
  <CharactersWithSpaces>4640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2019-11-12T03:26:00Z</dcterms:created>
  <dc:creator>aa</dc:creator>
  <cp:lastModifiedBy>缪婷婷</cp:lastModifiedBy>
  <dcterms:modified xsi:type="dcterms:W3CDTF">2019-12-09T08:46:42Z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