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F29" w:rsidRPr="004B39DA" w:rsidRDefault="002134CA" w:rsidP="004B39DA">
      <w:pPr>
        <w:adjustRightInd w:val="0"/>
        <w:snapToGrid w:val="0"/>
        <w:ind w:firstLineChars="500" w:firstLine="1606"/>
        <w:rPr>
          <w:rFonts w:ascii="宋体" w:hAnsi="宋体"/>
          <w:b/>
          <w:snapToGrid w:val="0"/>
          <w:kern w:val="0"/>
          <w:sz w:val="32"/>
          <w:szCs w:val="32"/>
        </w:rPr>
      </w:pPr>
      <w:r w:rsidRPr="004B39DA">
        <w:rPr>
          <w:rFonts w:ascii="宋体" w:hAnsi="宋体" w:hint="eastAsia"/>
          <w:b/>
          <w:snapToGrid w:val="0"/>
          <w:kern w:val="0"/>
          <w:sz w:val="32"/>
          <w:szCs w:val="32"/>
        </w:rPr>
        <w:t>学前儿童数学教育复习资料</w:t>
      </w:r>
      <w:r w:rsidR="004B39DA" w:rsidRPr="004B39DA">
        <w:rPr>
          <w:rFonts w:ascii="宋体" w:hAnsi="宋体" w:hint="eastAsia"/>
          <w:b/>
          <w:snapToGrid w:val="0"/>
          <w:kern w:val="0"/>
          <w:sz w:val="32"/>
          <w:szCs w:val="32"/>
        </w:rPr>
        <w:t>及答案</w:t>
      </w:r>
    </w:p>
    <w:p w:rsidR="00C35F29" w:rsidRDefault="002134CA">
      <w:pPr>
        <w:adjustRightInd w:val="0"/>
        <w:snapToGrid w:val="0"/>
        <w:rPr>
          <w:rFonts w:ascii="宋体" w:hAnsi="宋体"/>
          <w:b/>
          <w:snapToGrid w:val="0"/>
          <w:kern w:val="0"/>
          <w:szCs w:val="21"/>
        </w:rPr>
      </w:pPr>
      <w:r>
        <w:rPr>
          <w:rFonts w:ascii="宋体" w:hAnsi="宋体" w:hint="eastAsia"/>
          <w:b/>
          <w:snapToGrid w:val="0"/>
          <w:kern w:val="0"/>
          <w:szCs w:val="21"/>
        </w:rPr>
        <w:t>一、选择题</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1</w:t>
      </w:r>
      <w:r>
        <w:rPr>
          <w:rFonts w:ascii="宋体" w:hAnsi="宋体" w:hint="eastAsia"/>
          <w:snapToGrid w:val="0"/>
          <w:kern w:val="0"/>
          <w:szCs w:val="21"/>
        </w:rPr>
        <w:t>．有些幼儿在按数取物的活动中往往会认为与一张数字卡（或点子卡）相对应的只能取放一张相同数量物体的卡片。这一现象说明幼儿学习数学具有的特点是（</w:t>
      </w:r>
      <w:r>
        <w:rPr>
          <w:rFonts w:ascii="宋体" w:hAnsi="宋体" w:hint="eastAsia"/>
          <w:snapToGrid w:val="0"/>
          <w:kern w:val="0"/>
          <w:szCs w:val="21"/>
        </w:rPr>
        <w:t xml:space="preserve"> </w:t>
      </w:r>
      <w:r>
        <w:rPr>
          <w:rFonts w:ascii="宋体" w:hAnsi="宋体" w:hint="eastAsia"/>
          <w:snapToGrid w:val="0"/>
          <w:kern w:val="0"/>
          <w:szCs w:val="21"/>
        </w:rPr>
        <w:t>C</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外部动作</w:t>
      </w:r>
      <w:r>
        <w:rPr>
          <w:rFonts w:ascii="宋体" w:hAnsi="宋体" w:hint="eastAsia"/>
          <w:snapToGrid w:val="0"/>
          <w:kern w:val="0"/>
          <w:szCs w:val="21"/>
        </w:rPr>
        <w:t xml:space="preserve">       B. </w:t>
      </w:r>
      <w:r>
        <w:rPr>
          <w:rFonts w:ascii="宋体" w:hAnsi="宋体" w:hint="eastAsia"/>
          <w:snapToGrid w:val="0"/>
          <w:kern w:val="0"/>
          <w:szCs w:val="21"/>
        </w:rPr>
        <w:t>不自觉</w:t>
      </w:r>
      <w:r>
        <w:rPr>
          <w:rFonts w:ascii="宋体" w:hAnsi="宋体" w:hint="eastAsia"/>
          <w:snapToGrid w:val="0"/>
          <w:kern w:val="0"/>
          <w:szCs w:val="21"/>
        </w:rPr>
        <w:t xml:space="preserve">       C. </w:t>
      </w:r>
      <w:r>
        <w:rPr>
          <w:rFonts w:ascii="宋体" w:hAnsi="宋体" w:hint="eastAsia"/>
          <w:snapToGrid w:val="0"/>
          <w:kern w:val="0"/>
          <w:szCs w:val="21"/>
        </w:rPr>
        <w:t>个别性</w:t>
      </w:r>
      <w:r>
        <w:rPr>
          <w:rFonts w:ascii="宋体" w:hAnsi="宋体" w:hint="eastAsia"/>
          <w:snapToGrid w:val="0"/>
          <w:kern w:val="0"/>
          <w:szCs w:val="21"/>
        </w:rPr>
        <w:t xml:space="preserve">         D. </w:t>
      </w:r>
      <w:r>
        <w:rPr>
          <w:rFonts w:ascii="宋体" w:hAnsi="宋体" w:hint="eastAsia"/>
          <w:snapToGrid w:val="0"/>
          <w:kern w:val="0"/>
          <w:szCs w:val="21"/>
        </w:rPr>
        <w:t>一般化</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2. </w:t>
      </w:r>
      <w:r>
        <w:rPr>
          <w:rFonts w:ascii="宋体" w:hAnsi="宋体" w:hint="eastAsia"/>
          <w:snapToGrid w:val="0"/>
          <w:kern w:val="0"/>
          <w:szCs w:val="21"/>
        </w:rPr>
        <w:t>下列适宜作为中班数学教育目标的是（</w:t>
      </w:r>
      <w:r>
        <w:rPr>
          <w:rFonts w:ascii="宋体" w:hAnsi="宋体" w:hint="eastAsia"/>
          <w:snapToGrid w:val="0"/>
          <w:kern w:val="0"/>
          <w:szCs w:val="21"/>
        </w:rPr>
        <w:t xml:space="preserve"> </w:t>
      </w:r>
      <w:r>
        <w:rPr>
          <w:rFonts w:ascii="宋体" w:hAnsi="宋体" w:hint="eastAsia"/>
          <w:snapToGrid w:val="0"/>
          <w:kern w:val="0"/>
          <w:szCs w:val="21"/>
        </w:rPr>
        <w:t>B</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认识圆形</w:t>
      </w:r>
      <w:r>
        <w:rPr>
          <w:rFonts w:ascii="宋体" w:hAnsi="宋体" w:hint="eastAsia"/>
          <w:snapToGrid w:val="0"/>
          <w:kern w:val="0"/>
          <w:szCs w:val="21"/>
        </w:rPr>
        <w:t xml:space="preserve">     B. </w:t>
      </w:r>
      <w:r>
        <w:rPr>
          <w:rFonts w:ascii="宋体" w:hAnsi="宋体" w:hint="eastAsia"/>
          <w:snapToGrid w:val="0"/>
          <w:kern w:val="0"/>
          <w:szCs w:val="21"/>
        </w:rPr>
        <w:t>认识椭圆形</w:t>
      </w:r>
      <w:r>
        <w:rPr>
          <w:rFonts w:ascii="宋体" w:hAnsi="宋体" w:hint="eastAsia"/>
          <w:snapToGrid w:val="0"/>
          <w:kern w:val="0"/>
          <w:szCs w:val="21"/>
        </w:rPr>
        <w:t xml:space="preserve">      C. </w:t>
      </w:r>
      <w:r>
        <w:rPr>
          <w:rFonts w:ascii="宋体" w:hAnsi="宋体" w:hint="eastAsia"/>
          <w:snapToGrid w:val="0"/>
          <w:kern w:val="0"/>
          <w:szCs w:val="21"/>
        </w:rPr>
        <w:t>认识正方形</w:t>
      </w:r>
      <w:r>
        <w:rPr>
          <w:rFonts w:ascii="宋体" w:hAnsi="宋体" w:hint="eastAsia"/>
          <w:snapToGrid w:val="0"/>
          <w:kern w:val="0"/>
          <w:szCs w:val="21"/>
        </w:rPr>
        <w:t xml:space="preserve">      D. </w:t>
      </w:r>
      <w:r>
        <w:rPr>
          <w:rFonts w:ascii="宋体" w:hAnsi="宋体" w:hint="eastAsia"/>
          <w:snapToGrid w:val="0"/>
          <w:kern w:val="0"/>
          <w:szCs w:val="21"/>
        </w:rPr>
        <w:t>认识正方体</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3. </w:t>
      </w:r>
      <w:r>
        <w:rPr>
          <w:rFonts w:ascii="宋体" w:hAnsi="宋体" w:hint="eastAsia"/>
          <w:snapToGrid w:val="0"/>
          <w:kern w:val="0"/>
          <w:szCs w:val="21"/>
        </w:rPr>
        <w:t>游戏法中幼儿是通过（</w:t>
      </w:r>
      <w:r>
        <w:rPr>
          <w:rFonts w:ascii="宋体" w:hAnsi="宋体" w:hint="eastAsia"/>
          <w:snapToGrid w:val="0"/>
          <w:kern w:val="0"/>
          <w:szCs w:val="21"/>
        </w:rPr>
        <w:t xml:space="preserve"> </w:t>
      </w:r>
      <w:r>
        <w:rPr>
          <w:rFonts w:ascii="宋体" w:hAnsi="宋体" w:hint="eastAsia"/>
          <w:snapToGrid w:val="0"/>
          <w:kern w:val="0"/>
          <w:szCs w:val="21"/>
        </w:rPr>
        <w:t>A</w:t>
      </w:r>
      <w:r>
        <w:rPr>
          <w:rFonts w:ascii="宋体" w:hAnsi="宋体" w:hint="eastAsia"/>
          <w:snapToGrid w:val="0"/>
          <w:kern w:val="0"/>
          <w:szCs w:val="21"/>
        </w:rPr>
        <w:t xml:space="preserve"> </w:t>
      </w:r>
      <w:r>
        <w:rPr>
          <w:rFonts w:ascii="宋体" w:hAnsi="宋体" w:hint="eastAsia"/>
          <w:snapToGrid w:val="0"/>
          <w:kern w:val="0"/>
          <w:szCs w:val="21"/>
        </w:rPr>
        <w:t>）获取数学经验。</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多种感官</w:t>
      </w:r>
      <w:r>
        <w:rPr>
          <w:rFonts w:ascii="宋体" w:hAnsi="宋体" w:hint="eastAsia"/>
          <w:snapToGrid w:val="0"/>
          <w:kern w:val="0"/>
          <w:szCs w:val="21"/>
        </w:rPr>
        <w:t xml:space="preserve">   </w:t>
      </w:r>
      <w:r>
        <w:rPr>
          <w:rFonts w:ascii="宋体" w:hAnsi="宋体" w:hint="eastAsia"/>
          <w:snapToGrid w:val="0"/>
          <w:kern w:val="0"/>
          <w:szCs w:val="21"/>
        </w:rPr>
        <w:t xml:space="preserve">    B. </w:t>
      </w:r>
      <w:r>
        <w:rPr>
          <w:rFonts w:ascii="宋体" w:hAnsi="宋体" w:hint="eastAsia"/>
          <w:snapToGrid w:val="0"/>
          <w:kern w:val="0"/>
          <w:szCs w:val="21"/>
        </w:rPr>
        <w:t>平时经验</w:t>
      </w:r>
      <w:r>
        <w:rPr>
          <w:rFonts w:ascii="宋体" w:hAnsi="宋体" w:hint="eastAsia"/>
          <w:snapToGrid w:val="0"/>
          <w:kern w:val="0"/>
          <w:szCs w:val="21"/>
        </w:rPr>
        <w:t xml:space="preserve">      C. </w:t>
      </w:r>
      <w:r>
        <w:rPr>
          <w:rFonts w:ascii="宋体" w:hAnsi="宋体" w:hint="eastAsia"/>
          <w:snapToGrid w:val="0"/>
          <w:kern w:val="0"/>
          <w:szCs w:val="21"/>
        </w:rPr>
        <w:t>教师指导</w:t>
      </w:r>
      <w:r>
        <w:rPr>
          <w:rFonts w:ascii="宋体" w:hAnsi="宋体" w:hint="eastAsia"/>
          <w:snapToGrid w:val="0"/>
          <w:kern w:val="0"/>
          <w:szCs w:val="21"/>
        </w:rPr>
        <w:t xml:space="preserve">         D. </w:t>
      </w:r>
      <w:r>
        <w:rPr>
          <w:rFonts w:ascii="宋体" w:hAnsi="宋体" w:hint="eastAsia"/>
          <w:snapToGrid w:val="0"/>
          <w:kern w:val="0"/>
          <w:szCs w:val="21"/>
        </w:rPr>
        <w:t>其他</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4. </w:t>
      </w:r>
      <w:r>
        <w:rPr>
          <w:rFonts w:ascii="宋体" w:hAnsi="宋体" w:hint="eastAsia"/>
          <w:snapToGrid w:val="0"/>
          <w:kern w:val="0"/>
          <w:szCs w:val="21"/>
        </w:rPr>
        <w:t>幼儿计数能力在语言动作方面的发展顺序正确的是（</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C35F29">
      <w:pPr>
        <w:adjustRightInd w:val="0"/>
        <w:snapToGrid w:val="0"/>
        <w:rPr>
          <w:rFonts w:ascii="宋体" w:hAnsi="宋体"/>
          <w:snapToGrid w:val="0"/>
          <w:kern w:val="0"/>
          <w:szCs w:val="21"/>
        </w:rPr>
      </w:pPr>
      <w:r w:rsidRPr="00C35F29">
        <w:rPr>
          <w:rFonts w:ascii="宋体" w:hAnsi="宋体"/>
          <w:snapToGrid w:val="0"/>
          <w:kern w:val="0"/>
          <w:szCs w:val="21"/>
        </w:rPr>
        <w:pict>
          <v:line id="_x0000_s1026" style="position:absolute;left:0;text-align:left;z-index:251664384" from="80.4pt,6.95pt" to="98.4pt,6.95pt" o:gfxdata="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nzdDh1wAAAAkBAAAPAAAAAAAAAAEAIAAAACIAAABkcnMvZG93bnJldi54&#10;bWxQSwECFAAUAAAACACHTuJAEzO92PsBAADnAwAADgAAAAAAAAABACAAAAAmAQAAZHJzL2Uyb0Rv&#10;Yy54bWxQSwUGAAAAAAYABgBZAQAAkwUAAAAA&#10;">
            <v:stroke endarrow="block"/>
          </v:line>
        </w:pict>
      </w:r>
      <w:r w:rsidRPr="00C35F29">
        <w:rPr>
          <w:rFonts w:ascii="宋体" w:hAnsi="宋体"/>
          <w:snapToGrid w:val="0"/>
          <w:kern w:val="0"/>
          <w:szCs w:val="21"/>
        </w:rPr>
        <w:pict>
          <v:line id="_x0000_s1033" style="position:absolute;left:0;text-align:left;z-index:251665408" from="178.9pt,7.5pt" to="196.9pt,7.5pt" o:gfxdata="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0dqkb2AAAAAkBAAAPAAAAAAAAAAEAIAAAACIAAABkcnMvZG93bnJldi54&#10;bWxQSwECFAAUAAAACACHTuJAaQKsNvoBAADnAwAADgAAAAAAAAABACAAAAAnAQAAZHJzL2Uyb0Rv&#10;Yy54bWxQSwUGAAAAAAYABgBZAQAAkwUAAAAA&#10;">
            <v:stroke endarrow="block"/>
          </v:line>
        </w:pict>
      </w:r>
      <w:r w:rsidR="002134CA">
        <w:rPr>
          <w:rFonts w:ascii="宋体" w:hAnsi="宋体" w:hint="eastAsia"/>
          <w:snapToGrid w:val="0"/>
          <w:kern w:val="0"/>
          <w:szCs w:val="21"/>
        </w:rPr>
        <w:t xml:space="preserve">A. </w:t>
      </w:r>
      <w:r w:rsidR="002134CA">
        <w:rPr>
          <w:rFonts w:ascii="宋体" w:hAnsi="宋体" w:hint="eastAsia"/>
          <w:snapToGrid w:val="0"/>
          <w:kern w:val="0"/>
          <w:szCs w:val="21"/>
        </w:rPr>
        <w:t>小声说出数词</w:t>
      </w:r>
      <w:r w:rsidR="002134CA">
        <w:rPr>
          <w:rFonts w:ascii="宋体" w:hAnsi="宋体" w:hint="eastAsia"/>
          <w:snapToGrid w:val="0"/>
          <w:kern w:val="0"/>
          <w:szCs w:val="21"/>
        </w:rPr>
        <w:t xml:space="preserve">     </w:t>
      </w:r>
      <w:r w:rsidR="002134CA">
        <w:rPr>
          <w:rFonts w:ascii="宋体" w:hAnsi="宋体" w:hint="eastAsia"/>
          <w:snapToGrid w:val="0"/>
          <w:kern w:val="0"/>
          <w:szCs w:val="21"/>
        </w:rPr>
        <w:t>大声说出数词</w:t>
      </w:r>
      <w:r w:rsidR="002134CA">
        <w:rPr>
          <w:rFonts w:ascii="宋体" w:hAnsi="宋体" w:hint="eastAsia"/>
          <w:snapToGrid w:val="0"/>
          <w:kern w:val="0"/>
          <w:szCs w:val="21"/>
        </w:rPr>
        <w:t xml:space="preserve">      </w:t>
      </w:r>
      <w:r w:rsidR="002134CA">
        <w:rPr>
          <w:rFonts w:ascii="宋体" w:hAnsi="宋体" w:hint="eastAsia"/>
          <w:snapToGrid w:val="0"/>
          <w:kern w:val="0"/>
          <w:szCs w:val="21"/>
        </w:rPr>
        <w:t>默数</w:t>
      </w:r>
    </w:p>
    <w:p w:rsidR="00C35F29" w:rsidRDefault="00C35F29">
      <w:pPr>
        <w:adjustRightInd w:val="0"/>
        <w:snapToGrid w:val="0"/>
        <w:rPr>
          <w:rFonts w:ascii="宋体" w:hAnsi="宋体"/>
          <w:snapToGrid w:val="0"/>
          <w:kern w:val="0"/>
          <w:szCs w:val="21"/>
        </w:rPr>
      </w:pPr>
      <w:r w:rsidRPr="00C35F29">
        <w:rPr>
          <w:rFonts w:ascii="宋体" w:hAnsi="宋体"/>
          <w:snapToGrid w:val="0"/>
          <w:kern w:val="0"/>
          <w:szCs w:val="21"/>
        </w:rPr>
        <w:pict>
          <v:line id="_x0000_s1032" style="position:absolute;left:0;text-align:left;z-index:251658240" from="82.4pt,7.25pt" to="100.4pt,7.25pt" o:gfxdata="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WZ5Lz1wAAAAkBAAAPAAAAAAAAAAEAIAAAACIAAABkcnMvZG93bnJldi54&#10;bWxQSwECFAAUAAAACACHTuJA93aFxPsBAADnAwAADgAAAAAAAAABACAAAAAmAQAAZHJzL2Uyb0Rv&#10;Yy54bWxQSwUGAAAAAAYABgBZAQAAkwUAAAAA&#10;">
            <v:stroke endarrow="block"/>
          </v:line>
        </w:pict>
      </w:r>
      <w:r w:rsidRPr="00C35F29">
        <w:rPr>
          <w:rFonts w:ascii="宋体" w:hAnsi="宋体"/>
          <w:snapToGrid w:val="0"/>
          <w:kern w:val="0"/>
          <w:szCs w:val="21"/>
        </w:rPr>
        <w:pict>
          <v:line id="_x0000_s1031" style="position:absolute;left:0;text-align:left;z-index:251659264" from="178.9pt,7.5pt" to="196.9pt,7.5pt" o:gfxdata="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NHapG9gAAAAJAQAADwAAAAAAAAABACAAAAAiAAAAZHJzL2Rvd25yZXYu&#10;eG1sUEsBAhQAFAAAAAgAh07iQCa4uE/7AQAA5wMAAA4AAAAAAAAAAQAgAAAAJwEAAGRycy9lMm9E&#10;b2MueG1sUEsFBgAAAAAGAAYAWQEAAJQFAAAAAA==&#10;">
            <v:stroke endarrow="block"/>
          </v:line>
        </w:pict>
      </w:r>
      <w:r w:rsidR="002134CA">
        <w:rPr>
          <w:rFonts w:ascii="宋体" w:hAnsi="宋体" w:hint="eastAsia"/>
          <w:snapToGrid w:val="0"/>
          <w:kern w:val="0"/>
          <w:szCs w:val="21"/>
        </w:rPr>
        <w:t xml:space="preserve">B. </w:t>
      </w:r>
      <w:r w:rsidR="002134CA">
        <w:rPr>
          <w:rFonts w:ascii="宋体" w:hAnsi="宋体" w:hint="eastAsia"/>
          <w:snapToGrid w:val="0"/>
          <w:kern w:val="0"/>
          <w:szCs w:val="21"/>
        </w:rPr>
        <w:t>大声说出数词</w:t>
      </w:r>
      <w:r w:rsidR="002134CA">
        <w:rPr>
          <w:rFonts w:ascii="宋体" w:hAnsi="宋体" w:hint="eastAsia"/>
          <w:snapToGrid w:val="0"/>
          <w:kern w:val="0"/>
          <w:szCs w:val="21"/>
        </w:rPr>
        <w:t xml:space="preserve">     </w:t>
      </w:r>
      <w:r w:rsidR="002134CA">
        <w:rPr>
          <w:rFonts w:ascii="宋体" w:hAnsi="宋体" w:hint="eastAsia"/>
          <w:snapToGrid w:val="0"/>
          <w:kern w:val="0"/>
          <w:szCs w:val="21"/>
        </w:rPr>
        <w:t>小声说出数词</w:t>
      </w:r>
      <w:r w:rsidR="002134CA">
        <w:rPr>
          <w:rFonts w:ascii="宋体" w:hAnsi="宋体" w:hint="eastAsia"/>
          <w:snapToGrid w:val="0"/>
          <w:kern w:val="0"/>
          <w:szCs w:val="21"/>
        </w:rPr>
        <w:t xml:space="preserve">      </w:t>
      </w:r>
      <w:r w:rsidR="002134CA">
        <w:rPr>
          <w:rFonts w:ascii="宋体" w:hAnsi="宋体" w:hint="eastAsia"/>
          <w:snapToGrid w:val="0"/>
          <w:kern w:val="0"/>
          <w:szCs w:val="21"/>
        </w:rPr>
        <w:t>默数</w:t>
      </w:r>
    </w:p>
    <w:p w:rsidR="00C35F29" w:rsidRDefault="00C35F29">
      <w:pPr>
        <w:adjustRightInd w:val="0"/>
        <w:snapToGrid w:val="0"/>
        <w:rPr>
          <w:rFonts w:ascii="宋体" w:hAnsi="宋体"/>
          <w:snapToGrid w:val="0"/>
          <w:kern w:val="0"/>
          <w:szCs w:val="21"/>
        </w:rPr>
      </w:pPr>
      <w:r w:rsidRPr="00C35F29">
        <w:rPr>
          <w:rFonts w:ascii="宋体" w:hAnsi="宋体"/>
          <w:snapToGrid w:val="0"/>
          <w:kern w:val="0"/>
          <w:szCs w:val="21"/>
        </w:rPr>
        <w:pict>
          <v:line id="_x0000_s1030" style="position:absolute;left:0;text-align:left;z-index:251660288" from="80.9pt,6pt" to="98.9pt,6pt" o:gfxdata="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JzPed1wAAAAkBAAAPAAAAAAAAAAEAIAAAACIAAABkcnMvZG93bnJldi54&#10;bWxQSwECFAAUAAAACACHTuJA8Ki3FfsBAADnAwAADgAAAAAAAAABACAAAAAmAQAAZHJzL2Uyb0Rv&#10;Yy54bWxQSwUGAAAAAAYABgBZAQAAkwUAAAAA&#10;">
            <v:stroke endarrow="block"/>
          </v:line>
        </w:pict>
      </w:r>
      <w:r w:rsidRPr="00C35F29">
        <w:rPr>
          <w:rFonts w:ascii="宋体" w:hAnsi="宋体"/>
          <w:snapToGrid w:val="0"/>
          <w:kern w:val="0"/>
          <w:szCs w:val="21"/>
        </w:rPr>
        <w:pict>
          <v:line id="_x0000_s1029" style="position:absolute;left:0;text-align:left;z-index:251661312" from="129.9pt,7pt" to="147.9pt,7pt" o:gfxdata="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wxDrzdgAAAAJAQAADwAAAAAAAAABACAAAAAiAAAAZHJzL2Rvd25yZXYu&#10;eG1sUEsBAhQAFAAAAAgAh07iQL8So2z7AQAA5wMAAA4AAAAAAAAAAQAgAAAAJwEAAGRycy9lMm9E&#10;b2MueG1sUEsFBgAAAAAGAAYAWQEAAJQFAAAAAA==&#10;">
            <v:stroke endarrow="block"/>
          </v:line>
        </w:pict>
      </w:r>
      <w:r w:rsidR="002134CA">
        <w:rPr>
          <w:rFonts w:ascii="宋体" w:hAnsi="宋体" w:hint="eastAsia"/>
          <w:snapToGrid w:val="0"/>
          <w:kern w:val="0"/>
          <w:szCs w:val="21"/>
        </w:rPr>
        <w:t xml:space="preserve">C. </w:t>
      </w:r>
      <w:r w:rsidR="002134CA">
        <w:rPr>
          <w:rFonts w:ascii="宋体" w:hAnsi="宋体" w:hint="eastAsia"/>
          <w:snapToGrid w:val="0"/>
          <w:kern w:val="0"/>
          <w:szCs w:val="21"/>
        </w:rPr>
        <w:t>大声说出数词</w:t>
      </w:r>
      <w:r w:rsidR="002134CA">
        <w:rPr>
          <w:rFonts w:ascii="宋体" w:hAnsi="宋体" w:hint="eastAsia"/>
          <w:snapToGrid w:val="0"/>
          <w:kern w:val="0"/>
          <w:szCs w:val="21"/>
        </w:rPr>
        <w:t xml:space="preserve">     </w:t>
      </w:r>
      <w:r w:rsidR="002134CA">
        <w:rPr>
          <w:rFonts w:ascii="宋体" w:hAnsi="宋体" w:hint="eastAsia"/>
          <w:snapToGrid w:val="0"/>
          <w:kern w:val="0"/>
          <w:szCs w:val="21"/>
        </w:rPr>
        <w:t>默数</w:t>
      </w:r>
      <w:r w:rsidR="002134CA">
        <w:rPr>
          <w:rFonts w:ascii="宋体" w:hAnsi="宋体" w:hint="eastAsia"/>
          <w:snapToGrid w:val="0"/>
          <w:kern w:val="0"/>
          <w:szCs w:val="21"/>
        </w:rPr>
        <w:t xml:space="preserve">      </w:t>
      </w:r>
      <w:r w:rsidR="002134CA">
        <w:rPr>
          <w:rFonts w:ascii="宋体" w:hAnsi="宋体" w:hint="eastAsia"/>
          <w:snapToGrid w:val="0"/>
          <w:kern w:val="0"/>
          <w:szCs w:val="21"/>
        </w:rPr>
        <w:t>小声说出数词</w:t>
      </w:r>
    </w:p>
    <w:p w:rsidR="00C35F29" w:rsidRDefault="00C35F29">
      <w:pPr>
        <w:adjustRightInd w:val="0"/>
        <w:snapToGrid w:val="0"/>
        <w:rPr>
          <w:rFonts w:ascii="宋体" w:hAnsi="宋体"/>
          <w:snapToGrid w:val="0"/>
          <w:kern w:val="0"/>
          <w:szCs w:val="21"/>
        </w:rPr>
      </w:pPr>
      <w:r w:rsidRPr="00C35F29">
        <w:rPr>
          <w:rFonts w:ascii="宋体" w:hAnsi="宋体"/>
          <w:snapToGrid w:val="0"/>
          <w:kern w:val="0"/>
          <w:szCs w:val="21"/>
        </w:rPr>
        <w:pict>
          <v:line id="_x0000_s1028" style="position:absolute;left:0;text-align:left;z-index:251663360" from="131.9pt,7.25pt" to="149.9pt,7.25pt" o:gfxdata="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LKbYVdgAAAAJAQAADwAAAAAAAAABACAAAAAiAAAAZHJzL2Rvd25yZXYu&#10;eG1sUEsBAhQAFAAAAAgAh07iQLjMkb37AQAA5wMAAA4AAAAAAAAAAQAgAAAAJwEAAGRycy9lMm9E&#10;b2MueG1sUEsFBgAAAAAGAAYAWQEAAJQFAAAAAA==&#10;">
            <v:stroke endarrow="block"/>
          </v:line>
        </w:pict>
      </w:r>
      <w:r w:rsidRPr="00C35F29">
        <w:rPr>
          <w:rFonts w:ascii="宋体" w:hAnsi="宋体"/>
          <w:snapToGrid w:val="0"/>
          <w:kern w:val="0"/>
          <w:szCs w:val="21"/>
        </w:rPr>
        <w:pict>
          <v:line id="_x0000_s1027" style="position:absolute;left:0;text-align:left;z-index:251662336" from="37.9pt,8.45pt" to="55.9pt,8.45pt" o:gfxdata="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Dciy4XWAAAACAEAAA8AAAAAAAAAAQAgAAAAIgAAAGRycy9kb3ducmV2Lnht&#10;bFBLAQIUABQAAAAIAIdO4kAhZoqe+wEAAOcDAAAOAAAAAAAAAAEAIAAAACUBAABkcnMvZTJvRG9j&#10;LnhtbFBLBQYAAAAABgAGAFkBAACSBQAAAAA=&#10;">
            <v:stroke endarrow="block"/>
          </v:line>
        </w:pict>
      </w:r>
      <w:r w:rsidR="002134CA">
        <w:rPr>
          <w:rFonts w:ascii="宋体" w:hAnsi="宋体" w:hint="eastAsia"/>
          <w:snapToGrid w:val="0"/>
          <w:kern w:val="0"/>
          <w:szCs w:val="21"/>
        </w:rPr>
        <w:t xml:space="preserve">D. </w:t>
      </w:r>
      <w:r w:rsidR="002134CA">
        <w:rPr>
          <w:rFonts w:ascii="宋体" w:hAnsi="宋体" w:hint="eastAsia"/>
          <w:snapToGrid w:val="0"/>
          <w:kern w:val="0"/>
          <w:szCs w:val="21"/>
        </w:rPr>
        <w:t>默数</w:t>
      </w:r>
      <w:r w:rsidR="002134CA">
        <w:rPr>
          <w:rFonts w:ascii="宋体" w:hAnsi="宋体" w:hint="eastAsia"/>
          <w:snapToGrid w:val="0"/>
          <w:kern w:val="0"/>
          <w:szCs w:val="21"/>
        </w:rPr>
        <w:t xml:space="preserve">     </w:t>
      </w:r>
      <w:r w:rsidR="002134CA">
        <w:rPr>
          <w:rFonts w:ascii="宋体" w:hAnsi="宋体" w:hint="eastAsia"/>
          <w:snapToGrid w:val="0"/>
          <w:kern w:val="0"/>
          <w:szCs w:val="21"/>
        </w:rPr>
        <w:t>小声说出数词</w:t>
      </w:r>
      <w:r w:rsidR="002134CA">
        <w:rPr>
          <w:rFonts w:ascii="宋体" w:hAnsi="宋体" w:hint="eastAsia"/>
          <w:snapToGrid w:val="0"/>
          <w:kern w:val="0"/>
          <w:szCs w:val="21"/>
        </w:rPr>
        <w:t xml:space="preserve">      </w:t>
      </w:r>
      <w:r w:rsidR="002134CA">
        <w:rPr>
          <w:rFonts w:ascii="宋体" w:hAnsi="宋体" w:hint="eastAsia"/>
          <w:snapToGrid w:val="0"/>
          <w:kern w:val="0"/>
          <w:szCs w:val="21"/>
        </w:rPr>
        <w:t>大声说出数词</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5. </w:t>
      </w:r>
      <w:r>
        <w:rPr>
          <w:rFonts w:ascii="宋体" w:hAnsi="宋体" w:hint="eastAsia"/>
          <w:snapToGrid w:val="0"/>
          <w:kern w:val="0"/>
          <w:szCs w:val="21"/>
        </w:rPr>
        <w:t>学前儿童最初是以（</w:t>
      </w:r>
      <w:r>
        <w:rPr>
          <w:rFonts w:ascii="宋体" w:hAnsi="宋体" w:hint="eastAsia"/>
          <w:snapToGrid w:val="0"/>
          <w:kern w:val="0"/>
          <w:szCs w:val="21"/>
        </w:rPr>
        <w:t xml:space="preserve"> </w:t>
      </w:r>
      <w:r>
        <w:rPr>
          <w:rFonts w:ascii="宋体" w:hAnsi="宋体" w:hint="eastAsia"/>
          <w:snapToGrid w:val="0"/>
          <w:kern w:val="0"/>
          <w:szCs w:val="21"/>
        </w:rPr>
        <w:t>B</w:t>
      </w:r>
      <w:r>
        <w:rPr>
          <w:rFonts w:ascii="宋体" w:hAnsi="宋体" w:hint="eastAsia"/>
          <w:snapToGrid w:val="0"/>
          <w:kern w:val="0"/>
          <w:szCs w:val="21"/>
        </w:rPr>
        <w:t xml:space="preserve"> </w:t>
      </w:r>
      <w:r>
        <w:rPr>
          <w:rFonts w:ascii="宋体" w:hAnsi="宋体" w:hint="eastAsia"/>
          <w:snapToGrid w:val="0"/>
          <w:kern w:val="0"/>
          <w:szCs w:val="21"/>
        </w:rPr>
        <w:t>）为参照系统认识空间方位关系的。</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自己的父母</w:t>
      </w:r>
      <w:r>
        <w:rPr>
          <w:rFonts w:ascii="宋体" w:hAnsi="宋体" w:hint="eastAsia"/>
          <w:snapToGrid w:val="0"/>
          <w:kern w:val="0"/>
          <w:szCs w:val="21"/>
        </w:rPr>
        <w:t xml:space="preserve">                    </w:t>
      </w:r>
      <w:r>
        <w:rPr>
          <w:rFonts w:ascii="宋体" w:hAnsi="宋体" w:hint="eastAsia"/>
          <w:snapToGrid w:val="0"/>
          <w:kern w:val="0"/>
          <w:szCs w:val="21"/>
        </w:rPr>
        <w:t xml:space="preserve">     B. </w:t>
      </w:r>
      <w:r>
        <w:rPr>
          <w:rFonts w:ascii="宋体" w:hAnsi="宋体" w:hint="eastAsia"/>
          <w:snapToGrid w:val="0"/>
          <w:kern w:val="0"/>
          <w:szCs w:val="21"/>
        </w:rPr>
        <w:t>自己的身体</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C. </w:t>
      </w:r>
      <w:r>
        <w:rPr>
          <w:rFonts w:ascii="宋体" w:hAnsi="宋体" w:hint="eastAsia"/>
          <w:snapToGrid w:val="0"/>
          <w:kern w:val="0"/>
          <w:szCs w:val="21"/>
        </w:rPr>
        <w:t>身边的玩具</w:t>
      </w:r>
      <w:r>
        <w:rPr>
          <w:rFonts w:ascii="宋体" w:hAnsi="宋体" w:hint="eastAsia"/>
          <w:snapToGrid w:val="0"/>
          <w:kern w:val="0"/>
          <w:szCs w:val="21"/>
        </w:rPr>
        <w:t xml:space="preserve">                         D. </w:t>
      </w:r>
      <w:r>
        <w:rPr>
          <w:rFonts w:ascii="宋体" w:hAnsi="宋体" w:hint="eastAsia"/>
          <w:snapToGrid w:val="0"/>
          <w:kern w:val="0"/>
          <w:szCs w:val="21"/>
        </w:rPr>
        <w:t>自己感兴趣的物体</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6. </w:t>
      </w:r>
      <w:r>
        <w:rPr>
          <w:rFonts w:ascii="宋体" w:hAnsi="宋体" w:hint="eastAsia"/>
          <w:snapToGrid w:val="0"/>
          <w:kern w:val="0"/>
          <w:szCs w:val="21"/>
        </w:rPr>
        <w:t>学前儿童学习数学具有（</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）逐步过渡的心理特点。</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从具体动作向抽象</w:t>
      </w:r>
      <w:r>
        <w:rPr>
          <w:rFonts w:ascii="宋体" w:hAnsi="宋体" w:hint="eastAsia"/>
          <w:snapToGrid w:val="0"/>
          <w:kern w:val="0"/>
          <w:szCs w:val="21"/>
        </w:rPr>
        <w:t xml:space="preserve">                   B. </w:t>
      </w:r>
      <w:r>
        <w:rPr>
          <w:rFonts w:ascii="宋体" w:hAnsi="宋体" w:hint="eastAsia"/>
          <w:snapToGrid w:val="0"/>
          <w:kern w:val="0"/>
          <w:szCs w:val="21"/>
        </w:rPr>
        <w:t>从抽象思维向具体动作</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C. </w:t>
      </w:r>
      <w:r>
        <w:rPr>
          <w:rFonts w:ascii="宋体" w:hAnsi="宋体" w:hint="eastAsia"/>
          <w:snapToGrid w:val="0"/>
          <w:kern w:val="0"/>
          <w:szCs w:val="21"/>
        </w:rPr>
        <w:t>从顺应到同化</w:t>
      </w:r>
      <w:r>
        <w:rPr>
          <w:rFonts w:ascii="宋体" w:hAnsi="宋体" w:hint="eastAsia"/>
          <w:snapToGrid w:val="0"/>
          <w:kern w:val="0"/>
          <w:szCs w:val="21"/>
        </w:rPr>
        <w:t xml:space="preserve">                       D. </w:t>
      </w:r>
      <w:r>
        <w:rPr>
          <w:rFonts w:ascii="宋体" w:hAnsi="宋体" w:hint="eastAsia"/>
          <w:snapToGrid w:val="0"/>
          <w:kern w:val="0"/>
          <w:szCs w:val="21"/>
        </w:rPr>
        <w:t>从一般到个别</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7. </w:t>
      </w:r>
      <w:r>
        <w:rPr>
          <w:rFonts w:ascii="宋体" w:hAnsi="宋体" w:hint="eastAsia"/>
          <w:snapToGrid w:val="0"/>
          <w:kern w:val="0"/>
          <w:szCs w:val="21"/>
        </w:rPr>
        <w:t>初步理解早上、晚上、白天、黑夜的含义属于学前数学教育内容中的（</w:t>
      </w:r>
      <w:r>
        <w:rPr>
          <w:rFonts w:ascii="宋体" w:hAnsi="宋体" w:hint="eastAsia"/>
          <w:snapToGrid w:val="0"/>
          <w:kern w:val="0"/>
          <w:szCs w:val="21"/>
        </w:rPr>
        <w:t xml:space="preserve"> </w:t>
      </w:r>
      <w:r>
        <w:rPr>
          <w:rFonts w:ascii="宋体" w:hAnsi="宋体" w:hint="eastAsia"/>
          <w:snapToGrid w:val="0"/>
          <w:kern w:val="0"/>
          <w:szCs w:val="21"/>
        </w:rPr>
        <w:t>B</w:t>
      </w:r>
      <w:r>
        <w:rPr>
          <w:rFonts w:ascii="宋体" w:hAnsi="宋体" w:hint="eastAsia"/>
          <w:snapToGrid w:val="0"/>
          <w:kern w:val="0"/>
          <w:szCs w:val="21"/>
        </w:rPr>
        <w:t xml:space="preserve"> </w:t>
      </w:r>
      <w:r>
        <w:rPr>
          <w:rFonts w:ascii="宋体" w:hAnsi="宋体" w:hint="eastAsia"/>
          <w:snapToGrid w:val="0"/>
          <w:kern w:val="0"/>
          <w:szCs w:val="21"/>
        </w:rPr>
        <w:t>）方面的要求。</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分类</w:t>
      </w:r>
      <w:r>
        <w:rPr>
          <w:rFonts w:ascii="宋体" w:hAnsi="宋体" w:hint="eastAsia"/>
          <w:snapToGrid w:val="0"/>
          <w:kern w:val="0"/>
          <w:szCs w:val="21"/>
        </w:rPr>
        <w:t xml:space="preserve">       B. </w:t>
      </w:r>
      <w:r>
        <w:rPr>
          <w:rFonts w:ascii="宋体" w:hAnsi="宋体" w:hint="eastAsia"/>
          <w:snapToGrid w:val="0"/>
          <w:kern w:val="0"/>
          <w:szCs w:val="21"/>
        </w:rPr>
        <w:t>时间</w:t>
      </w:r>
      <w:r>
        <w:rPr>
          <w:rFonts w:ascii="宋体" w:hAnsi="宋体" w:hint="eastAsia"/>
          <w:snapToGrid w:val="0"/>
          <w:kern w:val="0"/>
          <w:szCs w:val="21"/>
        </w:rPr>
        <w:t xml:space="preserve">       C. </w:t>
      </w:r>
      <w:r>
        <w:rPr>
          <w:rFonts w:ascii="宋体" w:hAnsi="宋体" w:hint="eastAsia"/>
          <w:snapToGrid w:val="0"/>
          <w:kern w:val="0"/>
          <w:szCs w:val="21"/>
        </w:rPr>
        <w:t>量与计量</w:t>
      </w:r>
      <w:r>
        <w:rPr>
          <w:rFonts w:ascii="宋体" w:hAnsi="宋体" w:hint="eastAsia"/>
          <w:snapToGrid w:val="0"/>
          <w:kern w:val="0"/>
          <w:szCs w:val="21"/>
        </w:rPr>
        <w:t xml:space="preserve">     </w:t>
      </w:r>
      <w:r>
        <w:rPr>
          <w:rFonts w:ascii="宋体" w:hAnsi="宋体" w:hint="eastAsia"/>
          <w:snapToGrid w:val="0"/>
          <w:kern w:val="0"/>
          <w:szCs w:val="21"/>
        </w:rPr>
        <w:t xml:space="preserve">  D. </w:t>
      </w:r>
      <w:r>
        <w:rPr>
          <w:rFonts w:ascii="宋体" w:hAnsi="宋体" w:hint="eastAsia"/>
          <w:snapToGrid w:val="0"/>
          <w:kern w:val="0"/>
          <w:szCs w:val="21"/>
        </w:rPr>
        <w:t>几何图形</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8. </w:t>
      </w:r>
      <w:r>
        <w:rPr>
          <w:rFonts w:ascii="宋体" w:hAnsi="宋体" w:hint="eastAsia"/>
          <w:snapToGrid w:val="0"/>
          <w:kern w:val="0"/>
          <w:szCs w:val="21"/>
        </w:rPr>
        <w:t>学前儿童感知集合概念处于感知集合的包含关系的阶段是在（</w:t>
      </w:r>
      <w:r>
        <w:rPr>
          <w:rFonts w:ascii="宋体" w:hAnsi="宋体" w:hint="eastAsia"/>
          <w:snapToGrid w:val="0"/>
          <w:kern w:val="0"/>
          <w:szCs w:val="21"/>
        </w:rPr>
        <w:t>D</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A. 3</w:t>
      </w:r>
      <w:r>
        <w:rPr>
          <w:rFonts w:ascii="宋体" w:hAnsi="宋体" w:hint="eastAsia"/>
          <w:snapToGrid w:val="0"/>
          <w:kern w:val="0"/>
          <w:szCs w:val="21"/>
        </w:rPr>
        <w:t>岁前</w:t>
      </w:r>
      <w:r>
        <w:rPr>
          <w:rFonts w:ascii="宋体" w:hAnsi="宋体" w:hint="eastAsia"/>
          <w:snapToGrid w:val="0"/>
          <w:kern w:val="0"/>
          <w:szCs w:val="21"/>
        </w:rPr>
        <w:t xml:space="preserve">       B. 3</w:t>
      </w:r>
      <w:r>
        <w:rPr>
          <w:rFonts w:ascii="宋体" w:hAnsi="宋体" w:hint="eastAsia"/>
          <w:snapToGrid w:val="0"/>
          <w:kern w:val="0"/>
          <w:szCs w:val="21"/>
        </w:rPr>
        <w:t>岁后</w:t>
      </w:r>
      <w:r>
        <w:rPr>
          <w:rFonts w:ascii="宋体" w:hAnsi="宋体" w:hint="eastAsia"/>
          <w:snapToGrid w:val="0"/>
          <w:kern w:val="0"/>
          <w:szCs w:val="21"/>
        </w:rPr>
        <w:t xml:space="preserve">      C. 4</w:t>
      </w:r>
      <w:r>
        <w:rPr>
          <w:rFonts w:ascii="宋体" w:hAnsi="宋体" w:hint="eastAsia"/>
          <w:snapToGrid w:val="0"/>
          <w:kern w:val="0"/>
          <w:szCs w:val="21"/>
        </w:rPr>
        <w:t>岁左右</w:t>
      </w:r>
      <w:r>
        <w:rPr>
          <w:rFonts w:ascii="宋体" w:hAnsi="宋体" w:hint="eastAsia"/>
          <w:snapToGrid w:val="0"/>
          <w:kern w:val="0"/>
          <w:szCs w:val="21"/>
        </w:rPr>
        <w:t xml:space="preserve">        D. 5</w:t>
      </w:r>
      <w:r>
        <w:rPr>
          <w:rFonts w:ascii="宋体" w:hAnsi="宋体" w:hint="eastAsia"/>
          <w:snapToGrid w:val="0"/>
          <w:kern w:val="0"/>
          <w:szCs w:val="21"/>
        </w:rPr>
        <w:t>岁以后</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9. </w:t>
      </w:r>
      <w:r>
        <w:rPr>
          <w:rFonts w:ascii="宋体" w:hAnsi="宋体" w:hint="eastAsia"/>
          <w:snapToGrid w:val="0"/>
          <w:kern w:val="0"/>
          <w:szCs w:val="21"/>
        </w:rPr>
        <w:t>平面图形的教学主要安排在（</w:t>
      </w:r>
      <w:r>
        <w:rPr>
          <w:rFonts w:ascii="宋体" w:hAnsi="宋体" w:hint="eastAsia"/>
          <w:snapToGrid w:val="0"/>
          <w:kern w:val="0"/>
          <w:szCs w:val="21"/>
        </w:rPr>
        <w:t xml:space="preserve">  </w:t>
      </w:r>
      <w:r>
        <w:rPr>
          <w:rFonts w:ascii="宋体" w:hAnsi="宋体" w:hint="eastAsia"/>
          <w:snapToGrid w:val="0"/>
          <w:kern w:val="0"/>
          <w:szCs w:val="21"/>
        </w:rPr>
        <w:t>A</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小、中班</w:t>
      </w:r>
      <w:r>
        <w:rPr>
          <w:rFonts w:ascii="宋体" w:hAnsi="宋体" w:hint="eastAsia"/>
          <w:snapToGrid w:val="0"/>
          <w:kern w:val="0"/>
          <w:szCs w:val="21"/>
        </w:rPr>
        <w:t xml:space="preserve">      B. </w:t>
      </w:r>
      <w:r>
        <w:rPr>
          <w:rFonts w:ascii="宋体" w:hAnsi="宋体" w:hint="eastAsia"/>
          <w:snapToGrid w:val="0"/>
          <w:kern w:val="0"/>
          <w:szCs w:val="21"/>
        </w:rPr>
        <w:t>中、大班</w:t>
      </w:r>
      <w:r>
        <w:rPr>
          <w:rFonts w:ascii="宋体" w:hAnsi="宋体" w:hint="eastAsia"/>
          <w:snapToGrid w:val="0"/>
          <w:kern w:val="0"/>
          <w:szCs w:val="21"/>
        </w:rPr>
        <w:t xml:space="preserve">        C. </w:t>
      </w:r>
      <w:r>
        <w:rPr>
          <w:rFonts w:ascii="宋体" w:hAnsi="宋体" w:hint="eastAsia"/>
          <w:snapToGrid w:val="0"/>
          <w:kern w:val="0"/>
          <w:szCs w:val="21"/>
        </w:rPr>
        <w:t>小、大班</w:t>
      </w:r>
      <w:r>
        <w:rPr>
          <w:rFonts w:ascii="宋体" w:hAnsi="宋体" w:hint="eastAsia"/>
          <w:snapToGrid w:val="0"/>
          <w:kern w:val="0"/>
          <w:szCs w:val="21"/>
        </w:rPr>
        <w:t xml:space="preserve">       D. </w:t>
      </w:r>
      <w:r>
        <w:rPr>
          <w:rFonts w:ascii="宋体" w:hAnsi="宋体" w:hint="eastAsia"/>
          <w:snapToGrid w:val="0"/>
          <w:kern w:val="0"/>
          <w:szCs w:val="21"/>
        </w:rPr>
        <w:t>大班</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10</w:t>
      </w:r>
      <w:r>
        <w:rPr>
          <w:rFonts w:ascii="宋体" w:hAnsi="宋体" w:hint="eastAsia"/>
          <w:snapToGrid w:val="0"/>
          <w:kern w:val="0"/>
          <w:szCs w:val="21"/>
        </w:rPr>
        <w:t>．评价的主要目的是（</w:t>
      </w:r>
      <w:r>
        <w:rPr>
          <w:rFonts w:ascii="宋体" w:hAnsi="宋体" w:hint="eastAsia"/>
          <w:snapToGrid w:val="0"/>
          <w:kern w:val="0"/>
          <w:szCs w:val="21"/>
        </w:rPr>
        <w:t xml:space="preserve"> </w:t>
      </w:r>
      <w:r>
        <w:rPr>
          <w:rFonts w:ascii="宋体" w:hAnsi="宋体" w:hint="eastAsia"/>
          <w:snapToGrid w:val="0"/>
          <w:kern w:val="0"/>
          <w:szCs w:val="21"/>
        </w:rPr>
        <w:t>D</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分析教师的教学得失</w:t>
      </w:r>
      <w:r>
        <w:rPr>
          <w:rFonts w:ascii="宋体" w:hAnsi="宋体" w:hint="eastAsia"/>
          <w:snapToGrid w:val="0"/>
          <w:kern w:val="0"/>
          <w:szCs w:val="21"/>
        </w:rPr>
        <w:t xml:space="preserve">                  B. </w:t>
      </w:r>
      <w:r>
        <w:rPr>
          <w:rFonts w:ascii="宋体" w:hAnsi="宋体" w:hint="eastAsia"/>
          <w:snapToGrid w:val="0"/>
          <w:kern w:val="0"/>
          <w:szCs w:val="21"/>
        </w:rPr>
        <w:t>诊断儿童的学习困难</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C. </w:t>
      </w:r>
      <w:r>
        <w:rPr>
          <w:rFonts w:ascii="宋体" w:hAnsi="宋体" w:hint="eastAsia"/>
          <w:snapToGrid w:val="0"/>
          <w:kern w:val="0"/>
          <w:szCs w:val="21"/>
        </w:rPr>
        <w:t>为补救教学个个别辅导提供依据</w:t>
      </w:r>
      <w:r>
        <w:rPr>
          <w:rFonts w:ascii="宋体" w:hAnsi="宋体" w:hint="eastAsia"/>
          <w:snapToGrid w:val="0"/>
          <w:kern w:val="0"/>
          <w:szCs w:val="21"/>
        </w:rPr>
        <w:t xml:space="preserve">        D. </w:t>
      </w:r>
      <w:r>
        <w:rPr>
          <w:rFonts w:ascii="宋体" w:hAnsi="宋体" w:hint="eastAsia"/>
          <w:snapToGrid w:val="0"/>
          <w:kern w:val="0"/>
          <w:szCs w:val="21"/>
        </w:rPr>
        <w:t>以上说法</w:t>
      </w:r>
      <w:r>
        <w:rPr>
          <w:rFonts w:ascii="宋体" w:hAnsi="宋体" w:hint="eastAsia"/>
          <w:snapToGrid w:val="0"/>
          <w:kern w:val="0"/>
          <w:szCs w:val="21"/>
        </w:rPr>
        <w:t>都正确</w:t>
      </w:r>
      <w:r>
        <w:rPr>
          <w:rFonts w:ascii="宋体" w:hAnsi="宋体" w:hint="eastAsia"/>
          <w:snapToGrid w:val="0"/>
          <w:kern w:val="0"/>
          <w:szCs w:val="21"/>
        </w:rPr>
        <w:tab/>
        <w:t xml:space="preserve"> </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11. </w:t>
      </w:r>
      <w:r>
        <w:rPr>
          <w:rFonts w:ascii="宋体" w:hAnsi="宋体" w:hint="eastAsia"/>
          <w:snapToGrid w:val="0"/>
          <w:kern w:val="0"/>
          <w:szCs w:val="21"/>
        </w:rPr>
        <w:t>在学前儿童数学教育目标中提出：“引导幼儿在与环境的相互作用的过程中，获得有关数、形、量、时间和空间的感性经验，使幼儿逐步形成一些初级的数学概念”。这条目标（</w:t>
      </w:r>
      <w:r>
        <w:rPr>
          <w:rFonts w:ascii="宋体" w:hAnsi="宋体" w:hint="eastAsia"/>
          <w:snapToGrid w:val="0"/>
          <w:kern w:val="0"/>
          <w:szCs w:val="21"/>
        </w:rPr>
        <w:t xml:space="preserve">  </w:t>
      </w:r>
      <w:r>
        <w:rPr>
          <w:rFonts w:ascii="宋体" w:hAnsi="宋体" w:hint="eastAsia"/>
          <w:snapToGrid w:val="0"/>
          <w:kern w:val="0"/>
          <w:szCs w:val="21"/>
        </w:rPr>
        <w:t>C</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提出了培养幼儿独立性和自主性的要求</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B. </w:t>
      </w:r>
      <w:r>
        <w:rPr>
          <w:rFonts w:ascii="宋体" w:hAnsi="宋体" w:hint="eastAsia"/>
          <w:snapToGrid w:val="0"/>
          <w:kern w:val="0"/>
          <w:szCs w:val="21"/>
        </w:rPr>
        <w:t>使人们明确幼儿数学教育与其它年龄段的数学教育有根本的不同</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C. </w:t>
      </w:r>
      <w:r>
        <w:rPr>
          <w:rFonts w:ascii="宋体" w:hAnsi="宋体" w:hint="eastAsia"/>
          <w:snapToGrid w:val="0"/>
          <w:kern w:val="0"/>
          <w:szCs w:val="21"/>
        </w:rPr>
        <w:t>提出了要激发幼儿认识和探索环境中数量、形状等的兴趣的要求</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D. </w:t>
      </w:r>
      <w:r>
        <w:rPr>
          <w:rFonts w:ascii="宋体" w:hAnsi="宋体" w:hint="eastAsia"/>
          <w:snapToGrid w:val="0"/>
          <w:kern w:val="0"/>
          <w:szCs w:val="21"/>
        </w:rPr>
        <w:t>提出了培养幼儿良好的学习习惯的要求</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12. </w:t>
      </w:r>
      <w:r>
        <w:rPr>
          <w:rFonts w:ascii="宋体" w:hAnsi="宋体" w:hint="eastAsia"/>
          <w:snapToGrid w:val="0"/>
          <w:kern w:val="0"/>
          <w:szCs w:val="21"/>
        </w:rPr>
        <w:t>把一个（组）物体并放在另一个（组）物体的下面，形成两个（组）物体元素之间一一对应的关系，从而进行量和数的比较，这种比较形式属于（</w:t>
      </w:r>
      <w:r>
        <w:rPr>
          <w:rFonts w:ascii="宋体" w:hAnsi="宋体" w:hint="eastAsia"/>
          <w:snapToGrid w:val="0"/>
          <w:kern w:val="0"/>
          <w:szCs w:val="21"/>
        </w:rPr>
        <w:t xml:space="preserve"> </w:t>
      </w:r>
      <w:r>
        <w:rPr>
          <w:rFonts w:ascii="宋体" w:hAnsi="宋体" w:hint="eastAsia"/>
          <w:snapToGrid w:val="0"/>
          <w:kern w:val="0"/>
          <w:szCs w:val="21"/>
        </w:rPr>
        <w:t>B</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重叠式比较</w:t>
      </w:r>
      <w:r>
        <w:rPr>
          <w:rFonts w:ascii="宋体" w:hAnsi="宋体" w:hint="eastAsia"/>
          <w:snapToGrid w:val="0"/>
          <w:kern w:val="0"/>
          <w:szCs w:val="21"/>
        </w:rPr>
        <w:t xml:space="preserve">    B. </w:t>
      </w:r>
      <w:r>
        <w:rPr>
          <w:rFonts w:ascii="宋体" w:hAnsi="宋体" w:hint="eastAsia"/>
          <w:snapToGrid w:val="0"/>
          <w:kern w:val="0"/>
          <w:szCs w:val="21"/>
        </w:rPr>
        <w:t>并放式比较</w:t>
      </w:r>
      <w:r>
        <w:rPr>
          <w:rFonts w:ascii="宋体" w:hAnsi="宋体" w:hint="eastAsia"/>
          <w:snapToGrid w:val="0"/>
          <w:kern w:val="0"/>
          <w:szCs w:val="21"/>
        </w:rPr>
        <w:t xml:space="preserve">   C. </w:t>
      </w:r>
      <w:r>
        <w:rPr>
          <w:rFonts w:ascii="宋体" w:hAnsi="宋体" w:hint="eastAsia"/>
          <w:snapToGrid w:val="0"/>
          <w:kern w:val="0"/>
          <w:szCs w:val="21"/>
        </w:rPr>
        <w:t>连线式比较</w:t>
      </w:r>
      <w:r>
        <w:rPr>
          <w:rFonts w:ascii="宋体" w:hAnsi="宋体" w:hint="eastAsia"/>
          <w:snapToGrid w:val="0"/>
          <w:kern w:val="0"/>
          <w:szCs w:val="21"/>
        </w:rPr>
        <w:t xml:space="preserve">     D. </w:t>
      </w:r>
      <w:r>
        <w:rPr>
          <w:rFonts w:ascii="宋体" w:hAnsi="宋体" w:hint="eastAsia"/>
          <w:snapToGrid w:val="0"/>
          <w:kern w:val="0"/>
          <w:szCs w:val="21"/>
        </w:rPr>
        <w:t>双排比较</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13. </w:t>
      </w:r>
      <w:r>
        <w:rPr>
          <w:rFonts w:ascii="宋体" w:hAnsi="宋体" w:hint="eastAsia"/>
          <w:snapToGrid w:val="0"/>
          <w:kern w:val="0"/>
          <w:szCs w:val="21"/>
        </w:rPr>
        <w:t>婴幼儿</w:t>
      </w:r>
      <w:proofErr w:type="gramStart"/>
      <w:r>
        <w:rPr>
          <w:rFonts w:ascii="宋体" w:hAnsi="宋体" w:hint="eastAsia"/>
          <w:snapToGrid w:val="0"/>
          <w:kern w:val="0"/>
          <w:szCs w:val="21"/>
        </w:rPr>
        <w:t>数概念</w:t>
      </w:r>
      <w:proofErr w:type="gramEnd"/>
      <w:r>
        <w:rPr>
          <w:rFonts w:ascii="宋体" w:hAnsi="宋体" w:hint="eastAsia"/>
          <w:snapToGrid w:val="0"/>
          <w:kern w:val="0"/>
          <w:szCs w:val="21"/>
        </w:rPr>
        <w:t>的发展的一般规律是（</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辨数、认数、点数</w:t>
      </w:r>
      <w:r>
        <w:rPr>
          <w:rFonts w:ascii="宋体" w:hAnsi="宋体" w:hint="eastAsia"/>
          <w:snapToGrid w:val="0"/>
          <w:kern w:val="0"/>
          <w:szCs w:val="21"/>
        </w:rPr>
        <w:t xml:space="preserve">   B. </w:t>
      </w:r>
      <w:r>
        <w:rPr>
          <w:rFonts w:ascii="宋体" w:hAnsi="宋体" w:hint="eastAsia"/>
          <w:snapToGrid w:val="0"/>
          <w:kern w:val="0"/>
          <w:szCs w:val="21"/>
        </w:rPr>
        <w:t>点数、辨数、认数</w:t>
      </w:r>
      <w:r>
        <w:rPr>
          <w:rFonts w:ascii="宋体" w:hAnsi="宋体" w:hint="eastAsia"/>
          <w:snapToGrid w:val="0"/>
          <w:kern w:val="0"/>
          <w:szCs w:val="21"/>
        </w:rPr>
        <w:t xml:space="preserve">   C. </w:t>
      </w:r>
      <w:r>
        <w:rPr>
          <w:rFonts w:ascii="宋体" w:hAnsi="宋体" w:hint="eastAsia"/>
          <w:snapToGrid w:val="0"/>
          <w:kern w:val="0"/>
          <w:szCs w:val="21"/>
        </w:rPr>
        <w:t>认数、辨数、点数</w:t>
      </w:r>
      <w:r>
        <w:rPr>
          <w:rFonts w:ascii="宋体" w:hAnsi="宋体" w:hint="eastAsia"/>
          <w:snapToGrid w:val="0"/>
          <w:kern w:val="0"/>
          <w:szCs w:val="21"/>
        </w:rPr>
        <w:t xml:space="preserve">   D. </w:t>
      </w:r>
      <w:r>
        <w:rPr>
          <w:rFonts w:ascii="宋体" w:hAnsi="宋体" w:hint="eastAsia"/>
          <w:snapToGrid w:val="0"/>
          <w:kern w:val="0"/>
          <w:szCs w:val="21"/>
        </w:rPr>
        <w:t>认数、点数、辨数</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14. </w:t>
      </w:r>
      <w:r>
        <w:rPr>
          <w:rFonts w:ascii="宋体" w:hAnsi="宋体" w:hint="eastAsia"/>
          <w:snapToGrid w:val="0"/>
          <w:kern w:val="0"/>
          <w:szCs w:val="21"/>
        </w:rPr>
        <w:t>会用目测和自然测量的方法比较物体的长短、高矮、厚薄等，能正确表达测量的结果，这是（</w:t>
      </w:r>
      <w:r>
        <w:rPr>
          <w:rFonts w:ascii="宋体" w:hAnsi="宋体" w:hint="eastAsia"/>
          <w:snapToGrid w:val="0"/>
          <w:kern w:val="0"/>
          <w:szCs w:val="21"/>
        </w:rPr>
        <w:t xml:space="preserve"> D </w:t>
      </w:r>
      <w:r>
        <w:rPr>
          <w:rFonts w:ascii="宋体" w:hAnsi="宋体" w:hint="eastAsia"/>
          <w:snapToGrid w:val="0"/>
          <w:kern w:val="0"/>
          <w:szCs w:val="21"/>
        </w:rPr>
        <w:t>）教育要求。</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小班</w:t>
      </w:r>
      <w:r>
        <w:rPr>
          <w:rFonts w:ascii="宋体" w:hAnsi="宋体" w:hint="eastAsia"/>
          <w:snapToGrid w:val="0"/>
          <w:kern w:val="0"/>
          <w:szCs w:val="21"/>
        </w:rPr>
        <w:t xml:space="preserve">            B. </w:t>
      </w:r>
      <w:r>
        <w:rPr>
          <w:rFonts w:ascii="宋体" w:hAnsi="宋体" w:hint="eastAsia"/>
          <w:snapToGrid w:val="0"/>
          <w:kern w:val="0"/>
          <w:szCs w:val="21"/>
        </w:rPr>
        <w:t>小班前期</w:t>
      </w:r>
      <w:r>
        <w:rPr>
          <w:rFonts w:ascii="宋体" w:hAnsi="宋体" w:hint="eastAsia"/>
          <w:snapToGrid w:val="0"/>
          <w:kern w:val="0"/>
          <w:szCs w:val="21"/>
        </w:rPr>
        <w:t xml:space="preserve">     C. </w:t>
      </w:r>
      <w:r>
        <w:rPr>
          <w:rFonts w:ascii="宋体" w:hAnsi="宋体" w:hint="eastAsia"/>
          <w:snapToGrid w:val="0"/>
          <w:kern w:val="0"/>
          <w:szCs w:val="21"/>
        </w:rPr>
        <w:t>中班末期</w:t>
      </w:r>
      <w:r>
        <w:rPr>
          <w:rFonts w:ascii="宋体" w:hAnsi="宋体" w:hint="eastAsia"/>
          <w:snapToGrid w:val="0"/>
          <w:kern w:val="0"/>
          <w:szCs w:val="21"/>
        </w:rPr>
        <w:t xml:space="preserve">       D. </w:t>
      </w:r>
      <w:r>
        <w:rPr>
          <w:rFonts w:ascii="宋体" w:hAnsi="宋体" w:hint="eastAsia"/>
          <w:snapToGrid w:val="0"/>
          <w:kern w:val="0"/>
          <w:szCs w:val="21"/>
        </w:rPr>
        <w:t>大班</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15. </w:t>
      </w:r>
      <w:r>
        <w:rPr>
          <w:rFonts w:ascii="宋体" w:hAnsi="宋体" w:hint="eastAsia"/>
          <w:snapToGrid w:val="0"/>
          <w:kern w:val="0"/>
          <w:szCs w:val="21"/>
        </w:rPr>
        <w:t>终结性评价是针对（</w:t>
      </w:r>
      <w:r>
        <w:rPr>
          <w:rFonts w:ascii="宋体" w:hAnsi="宋体" w:hint="eastAsia"/>
          <w:snapToGrid w:val="0"/>
          <w:kern w:val="0"/>
          <w:szCs w:val="21"/>
        </w:rPr>
        <w:t xml:space="preserve"> A</w:t>
      </w:r>
      <w:r>
        <w:rPr>
          <w:rFonts w:ascii="宋体" w:hAnsi="宋体" w:hint="eastAsia"/>
          <w:snapToGrid w:val="0"/>
          <w:kern w:val="0"/>
          <w:szCs w:val="21"/>
        </w:rPr>
        <w:t xml:space="preserve"> </w:t>
      </w:r>
      <w:r>
        <w:rPr>
          <w:rFonts w:ascii="宋体" w:hAnsi="宋体" w:hint="eastAsia"/>
          <w:snapToGrid w:val="0"/>
          <w:kern w:val="0"/>
          <w:szCs w:val="21"/>
        </w:rPr>
        <w:t>）进行的评价。</w:t>
      </w:r>
    </w:p>
    <w:p w:rsidR="00C35F29" w:rsidRDefault="002134CA">
      <w:pPr>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儿童的学习结果</w:t>
      </w:r>
      <w:r>
        <w:rPr>
          <w:rFonts w:ascii="宋体" w:hAnsi="宋体" w:hint="eastAsia"/>
          <w:snapToGrid w:val="0"/>
          <w:kern w:val="0"/>
          <w:szCs w:val="21"/>
        </w:rPr>
        <w:t xml:space="preserve">      B. </w:t>
      </w:r>
      <w:r>
        <w:rPr>
          <w:rFonts w:ascii="宋体" w:hAnsi="宋体" w:hint="eastAsia"/>
          <w:snapToGrid w:val="0"/>
          <w:kern w:val="0"/>
          <w:szCs w:val="21"/>
        </w:rPr>
        <w:t>儿童的学习过程</w:t>
      </w:r>
      <w:r>
        <w:rPr>
          <w:rFonts w:ascii="宋体" w:hAnsi="宋体" w:hint="eastAsia"/>
          <w:snapToGrid w:val="0"/>
          <w:kern w:val="0"/>
          <w:szCs w:val="21"/>
        </w:rPr>
        <w:t xml:space="preserve">     C. </w:t>
      </w:r>
      <w:r>
        <w:rPr>
          <w:rFonts w:ascii="宋体" w:hAnsi="宋体" w:hint="eastAsia"/>
          <w:snapToGrid w:val="0"/>
          <w:kern w:val="0"/>
          <w:szCs w:val="21"/>
        </w:rPr>
        <w:t>课程内容</w:t>
      </w:r>
      <w:r>
        <w:rPr>
          <w:rFonts w:ascii="宋体" w:hAnsi="宋体" w:hint="eastAsia"/>
          <w:snapToGrid w:val="0"/>
          <w:kern w:val="0"/>
          <w:szCs w:val="21"/>
        </w:rPr>
        <w:t xml:space="preserve">       D. </w:t>
      </w:r>
      <w:r>
        <w:rPr>
          <w:rFonts w:ascii="宋体" w:hAnsi="宋体" w:hint="eastAsia"/>
          <w:snapToGrid w:val="0"/>
          <w:kern w:val="0"/>
          <w:szCs w:val="21"/>
        </w:rPr>
        <w:t>教育目标</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16. </w:t>
      </w:r>
      <w:r>
        <w:rPr>
          <w:rFonts w:ascii="宋体" w:hAnsi="宋体" w:hint="eastAsia"/>
          <w:snapToGrid w:val="0"/>
          <w:kern w:val="0"/>
          <w:szCs w:val="21"/>
        </w:rPr>
        <w:t>为了使教师从幼儿的行为变化中观察他们的发展状况，活动目标以（</w:t>
      </w:r>
      <w:r>
        <w:rPr>
          <w:rFonts w:ascii="宋体" w:hAnsi="宋体" w:hint="eastAsia"/>
          <w:snapToGrid w:val="0"/>
          <w:kern w:val="0"/>
          <w:szCs w:val="21"/>
        </w:rPr>
        <w:t xml:space="preserve"> </w:t>
      </w:r>
      <w:r>
        <w:rPr>
          <w:rFonts w:ascii="宋体" w:hAnsi="宋体" w:hint="eastAsia"/>
          <w:snapToGrid w:val="0"/>
          <w:kern w:val="0"/>
          <w:szCs w:val="21"/>
        </w:rPr>
        <w:t xml:space="preserve">B </w:t>
      </w:r>
      <w:r>
        <w:rPr>
          <w:rFonts w:ascii="宋体" w:hAnsi="宋体" w:hint="eastAsia"/>
          <w:snapToGrid w:val="0"/>
          <w:kern w:val="0"/>
          <w:szCs w:val="21"/>
        </w:rPr>
        <w:t>）表述比较合适。</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教师作为行为主体</w:t>
      </w:r>
      <w:r>
        <w:rPr>
          <w:rFonts w:ascii="宋体" w:hAnsi="宋体" w:hint="eastAsia"/>
          <w:snapToGrid w:val="0"/>
          <w:kern w:val="0"/>
          <w:szCs w:val="21"/>
        </w:rPr>
        <w:t xml:space="preserve">                   B. </w:t>
      </w:r>
      <w:r>
        <w:rPr>
          <w:rFonts w:ascii="宋体" w:hAnsi="宋体" w:hint="eastAsia"/>
          <w:snapToGrid w:val="0"/>
          <w:kern w:val="0"/>
          <w:szCs w:val="21"/>
        </w:rPr>
        <w:t>幼儿作为行为主体</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C. </w:t>
      </w:r>
      <w:r>
        <w:rPr>
          <w:rFonts w:ascii="宋体" w:hAnsi="宋体" w:hint="eastAsia"/>
          <w:snapToGrid w:val="0"/>
          <w:kern w:val="0"/>
          <w:szCs w:val="21"/>
        </w:rPr>
        <w:t>教师和幼儿同时作为行为主体</w:t>
      </w:r>
      <w:r>
        <w:rPr>
          <w:rFonts w:ascii="宋体" w:hAnsi="宋体" w:hint="eastAsia"/>
          <w:snapToGrid w:val="0"/>
          <w:kern w:val="0"/>
          <w:szCs w:val="21"/>
        </w:rPr>
        <w:t xml:space="preserve">         D. </w:t>
      </w:r>
      <w:r>
        <w:rPr>
          <w:rFonts w:ascii="宋体" w:hAnsi="宋体" w:hint="eastAsia"/>
          <w:snapToGrid w:val="0"/>
          <w:kern w:val="0"/>
          <w:szCs w:val="21"/>
        </w:rPr>
        <w:t>教师和幼儿都不作为行为主体</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lastRenderedPageBreak/>
        <w:t xml:space="preserve">17. </w:t>
      </w:r>
      <w:r>
        <w:rPr>
          <w:rFonts w:ascii="宋体" w:hAnsi="宋体" w:hint="eastAsia"/>
          <w:snapToGrid w:val="0"/>
          <w:kern w:val="0"/>
          <w:szCs w:val="21"/>
        </w:rPr>
        <w:t>在数学教学设计中，教师应考虑幼儿的经验准备，幼儿的经验准备是（</w:t>
      </w:r>
      <w:r>
        <w:rPr>
          <w:rFonts w:ascii="宋体" w:hAnsi="宋体" w:hint="eastAsia"/>
          <w:snapToGrid w:val="0"/>
          <w:kern w:val="0"/>
          <w:szCs w:val="21"/>
        </w:rPr>
        <w:t xml:space="preserve"> </w:t>
      </w:r>
      <w:r>
        <w:rPr>
          <w:rFonts w:ascii="宋体" w:hAnsi="宋体" w:hint="eastAsia"/>
          <w:snapToGrid w:val="0"/>
          <w:kern w:val="0"/>
          <w:szCs w:val="21"/>
        </w:rPr>
        <w:t>D</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幼儿在上课前应预习教师要讲的知识</w:t>
      </w:r>
      <w:r>
        <w:rPr>
          <w:rFonts w:ascii="宋体" w:hAnsi="宋体" w:hint="eastAsia"/>
          <w:snapToGrid w:val="0"/>
          <w:kern w:val="0"/>
          <w:szCs w:val="21"/>
        </w:rPr>
        <w:t xml:space="preserve">   B. </w:t>
      </w:r>
      <w:r>
        <w:rPr>
          <w:rFonts w:ascii="宋体" w:hAnsi="宋体" w:hint="eastAsia"/>
          <w:snapToGrid w:val="0"/>
          <w:kern w:val="0"/>
          <w:szCs w:val="21"/>
        </w:rPr>
        <w:t>幼儿在上课前应怎样学习的经验</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C. </w:t>
      </w:r>
      <w:r>
        <w:rPr>
          <w:rFonts w:ascii="宋体" w:hAnsi="宋体" w:hint="eastAsia"/>
          <w:snapToGrid w:val="0"/>
          <w:kern w:val="0"/>
          <w:szCs w:val="21"/>
        </w:rPr>
        <w:t>幼儿不会有任何经验</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D. </w:t>
      </w:r>
      <w:r>
        <w:rPr>
          <w:rFonts w:ascii="宋体" w:hAnsi="宋体" w:hint="eastAsia"/>
          <w:snapToGrid w:val="0"/>
          <w:kern w:val="0"/>
          <w:szCs w:val="21"/>
        </w:rPr>
        <w:t>幼儿对将要进行的学习活动必须先期掌握哪些知识技能，具备哪些能力</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18. </w:t>
      </w:r>
      <w:r>
        <w:rPr>
          <w:rFonts w:ascii="宋体" w:hAnsi="宋体" w:hint="eastAsia"/>
          <w:snapToGrid w:val="0"/>
          <w:kern w:val="0"/>
          <w:szCs w:val="21"/>
        </w:rPr>
        <w:t>学前儿童数学教学活动设计中的“活动建议”是指（</w:t>
      </w:r>
      <w:r>
        <w:rPr>
          <w:rFonts w:ascii="宋体" w:hAnsi="宋体" w:hint="eastAsia"/>
          <w:snapToGrid w:val="0"/>
          <w:kern w:val="0"/>
          <w:szCs w:val="21"/>
        </w:rPr>
        <w:t xml:space="preserve"> </w:t>
      </w:r>
      <w:r>
        <w:rPr>
          <w:rFonts w:ascii="宋体" w:hAnsi="宋体" w:hint="eastAsia"/>
          <w:snapToGrid w:val="0"/>
          <w:kern w:val="0"/>
          <w:szCs w:val="21"/>
        </w:rPr>
        <w:t>B</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在活动中，教师对幼儿操作的建议</w:t>
      </w:r>
      <w:r>
        <w:rPr>
          <w:rFonts w:ascii="宋体" w:hAnsi="宋体" w:hint="eastAsia"/>
          <w:snapToGrid w:val="0"/>
          <w:kern w:val="0"/>
          <w:szCs w:val="21"/>
        </w:rPr>
        <w:t xml:space="preserve">    B. </w:t>
      </w:r>
      <w:r>
        <w:rPr>
          <w:rFonts w:ascii="宋体" w:hAnsi="宋体" w:hint="eastAsia"/>
          <w:snapToGrid w:val="0"/>
          <w:kern w:val="0"/>
          <w:szCs w:val="21"/>
        </w:rPr>
        <w:t>对教师在组织教学活动中需注意的问题的建议</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C. </w:t>
      </w:r>
      <w:r>
        <w:rPr>
          <w:rFonts w:ascii="宋体" w:hAnsi="宋体" w:hint="eastAsia"/>
          <w:snapToGrid w:val="0"/>
          <w:kern w:val="0"/>
          <w:szCs w:val="21"/>
        </w:rPr>
        <w:t>在活动中，幼儿对教师的建议</w:t>
      </w:r>
      <w:r>
        <w:rPr>
          <w:rFonts w:ascii="宋体" w:hAnsi="宋体" w:hint="eastAsia"/>
          <w:snapToGrid w:val="0"/>
          <w:kern w:val="0"/>
          <w:szCs w:val="21"/>
        </w:rPr>
        <w:t xml:space="preserve">        D. </w:t>
      </w:r>
      <w:r>
        <w:rPr>
          <w:rFonts w:ascii="宋体" w:hAnsi="宋体" w:hint="eastAsia"/>
          <w:snapToGrid w:val="0"/>
          <w:kern w:val="0"/>
          <w:szCs w:val="21"/>
        </w:rPr>
        <w:t>教师和幼儿对活动的建议</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19. </w:t>
      </w:r>
      <w:r>
        <w:rPr>
          <w:rFonts w:ascii="宋体" w:hAnsi="宋体" w:hint="eastAsia"/>
          <w:snapToGrid w:val="0"/>
          <w:kern w:val="0"/>
          <w:szCs w:val="21"/>
        </w:rPr>
        <w:t>学前儿童数学教学活动所采用的主要形式是（</w:t>
      </w:r>
      <w:r>
        <w:rPr>
          <w:rFonts w:ascii="宋体" w:hAnsi="宋体" w:hint="eastAsia"/>
          <w:snapToGrid w:val="0"/>
          <w:kern w:val="0"/>
          <w:szCs w:val="21"/>
        </w:rPr>
        <w:t xml:space="preserve"> </w:t>
      </w:r>
      <w:r>
        <w:rPr>
          <w:rFonts w:ascii="宋体" w:hAnsi="宋体" w:hint="eastAsia"/>
          <w:snapToGrid w:val="0"/>
          <w:kern w:val="0"/>
          <w:szCs w:val="21"/>
        </w:rPr>
        <w:t>A</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集体活动</w:t>
      </w:r>
      <w:r>
        <w:rPr>
          <w:rFonts w:ascii="宋体" w:hAnsi="宋体" w:hint="eastAsia"/>
          <w:snapToGrid w:val="0"/>
          <w:kern w:val="0"/>
          <w:szCs w:val="21"/>
        </w:rPr>
        <w:t xml:space="preserve">      B. </w:t>
      </w:r>
      <w:r>
        <w:rPr>
          <w:rFonts w:ascii="宋体" w:hAnsi="宋体" w:hint="eastAsia"/>
          <w:snapToGrid w:val="0"/>
          <w:kern w:val="0"/>
          <w:szCs w:val="21"/>
        </w:rPr>
        <w:t>小组活动</w:t>
      </w:r>
      <w:r>
        <w:rPr>
          <w:rFonts w:ascii="宋体" w:hAnsi="宋体" w:hint="eastAsia"/>
          <w:snapToGrid w:val="0"/>
          <w:kern w:val="0"/>
          <w:szCs w:val="21"/>
        </w:rPr>
        <w:t xml:space="preserve">   C. </w:t>
      </w:r>
      <w:r>
        <w:rPr>
          <w:rFonts w:ascii="宋体" w:hAnsi="宋体" w:hint="eastAsia"/>
          <w:snapToGrid w:val="0"/>
          <w:kern w:val="0"/>
          <w:szCs w:val="21"/>
        </w:rPr>
        <w:t>个人活动</w:t>
      </w:r>
      <w:r>
        <w:rPr>
          <w:rFonts w:ascii="宋体" w:hAnsi="宋体" w:hint="eastAsia"/>
          <w:snapToGrid w:val="0"/>
          <w:kern w:val="0"/>
          <w:szCs w:val="21"/>
        </w:rPr>
        <w:t xml:space="preserve">     D. </w:t>
      </w:r>
      <w:r>
        <w:rPr>
          <w:rFonts w:ascii="宋体" w:hAnsi="宋体" w:hint="eastAsia"/>
          <w:snapToGrid w:val="0"/>
          <w:kern w:val="0"/>
          <w:szCs w:val="21"/>
        </w:rPr>
        <w:t>小组活动与个人活动相结合</w:t>
      </w:r>
      <w:r>
        <w:rPr>
          <w:rFonts w:ascii="宋体" w:hAnsi="宋体" w:hint="eastAsia"/>
          <w:snapToGrid w:val="0"/>
          <w:kern w:val="0"/>
          <w:szCs w:val="21"/>
        </w:rPr>
        <w:t xml:space="preserve"> </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20. </w:t>
      </w:r>
      <w:r>
        <w:rPr>
          <w:rFonts w:ascii="宋体" w:hAnsi="宋体" w:hint="eastAsia"/>
          <w:snapToGrid w:val="0"/>
          <w:kern w:val="0"/>
          <w:szCs w:val="21"/>
        </w:rPr>
        <w:t>在描述物体的空间方位时，总是要和一定的参照物联系在一起。这表明空间方位概念具有（</w:t>
      </w:r>
      <w:r>
        <w:rPr>
          <w:rFonts w:ascii="宋体" w:hAnsi="宋体" w:hint="eastAsia"/>
          <w:snapToGrid w:val="0"/>
          <w:kern w:val="0"/>
          <w:szCs w:val="21"/>
        </w:rPr>
        <w:t>A</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相对性</w:t>
      </w:r>
      <w:r>
        <w:rPr>
          <w:rFonts w:ascii="宋体" w:hAnsi="宋体" w:hint="eastAsia"/>
          <w:snapToGrid w:val="0"/>
          <w:kern w:val="0"/>
          <w:szCs w:val="21"/>
        </w:rPr>
        <w:t xml:space="preserve">        B. </w:t>
      </w:r>
      <w:r>
        <w:rPr>
          <w:rFonts w:ascii="宋体" w:hAnsi="宋体" w:hint="eastAsia"/>
          <w:snapToGrid w:val="0"/>
          <w:kern w:val="0"/>
          <w:szCs w:val="21"/>
        </w:rPr>
        <w:t>可变性</w:t>
      </w:r>
      <w:r>
        <w:rPr>
          <w:rFonts w:ascii="宋体" w:hAnsi="宋体" w:hint="eastAsia"/>
          <w:snapToGrid w:val="0"/>
          <w:kern w:val="0"/>
          <w:szCs w:val="21"/>
        </w:rPr>
        <w:t xml:space="preserve">     C. </w:t>
      </w:r>
      <w:r>
        <w:rPr>
          <w:rFonts w:ascii="宋体" w:hAnsi="宋体" w:hint="eastAsia"/>
          <w:snapToGrid w:val="0"/>
          <w:kern w:val="0"/>
          <w:szCs w:val="21"/>
        </w:rPr>
        <w:t>可测性</w:t>
      </w:r>
      <w:r>
        <w:rPr>
          <w:rFonts w:ascii="宋体" w:hAnsi="宋体" w:hint="eastAsia"/>
          <w:snapToGrid w:val="0"/>
          <w:kern w:val="0"/>
          <w:szCs w:val="21"/>
        </w:rPr>
        <w:t xml:space="preserve">        D. </w:t>
      </w:r>
      <w:r>
        <w:rPr>
          <w:rFonts w:ascii="宋体" w:hAnsi="宋体" w:hint="eastAsia"/>
          <w:snapToGrid w:val="0"/>
          <w:kern w:val="0"/>
          <w:szCs w:val="21"/>
        </w:rPr>
        <w:t>连续性</w:t>
      </w:r>
      <w:r>
        <w:rPr>
          <w:rFonts w:ascii="宋体" w:hAnsi="宋体" w:hint="eastAsia"/>
          <w:snapToGrid w:val="0"/>
          <w:kern w:val="0"/>
          <w:szCs w:val="21"/>
        </w:rPr>
        <w:t xml:space="preserve"> </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2</w:t>
      </w:r>
      <w:r>
        <w:rPr>
          <w:rFonts w:ascii="宋体" w:hAnsi="宋体" w:hint="eastAsia"/>
          <w:snapToGrid w:val="0"/>
          <w:kern w:val="0"/>
          <w:szCs w:val="21"/>
        </w:rPr>
        <w:t>1</w:t>
      </w:r>
      <w:r>
        <w:rPr>
          <w:rFonts w:ascii="宋体" w:hAnsi="宋体" w:hint="eastAsia"/>
          <w:snapToGrid w:val="0"/>
          <w:kern w:val="0"/>
          <w:szCs w:val="21"/>
        </w:rPr>
        <w:t>．</w:t>
      </w:r>
      <w:proofErr w:type="gramStart"/>
      <w:r>
        <w:rPr>
          <w:rFonts w:ascii="宋体" w:hAnsi="宋体" w:hint="eastAsia"/>
          <w:snapToGrid w:val="0"/>
          <w:kern w:val="0"/>
          <w:szCs w:val="21"/>
        </w:rPr>
        <w:t>幼儿用掰手指</w:t>
      </w:r>
      <w:proofErr w:type="gramEnd"/>
      <w:r>
        <w:rPr>
          <w:rFonts w:ascii="宋体" w:hAnsi="宋体" w:hint="eastAsia"/>
          <w:snapToGrid w:val="0"/>
          <w:kern w:val="0"/>
          <w:szCs w:val="21"/>
        </w:rPr>
        <w:t>进行数数，这一现象说明幼儿学习数学具有的特点是（</w:t>
      </w:r>
      <w:r>
        <w:rPr>
          <w:rFonts w:ascii="宋体" w:hAnsi="宋体" w:hint="eastAsia"/>
          <w:snapToGrid w:val="0"/>
          <w:kern w:val="0"/>
          <w:szCs w:val="21"/>
        </w:rPr>
        <w:t xml:space="preserve"> </w:t>
      </w:r>
      <w:r>
        <w:rPr>
          <w:rFonts w:ascii="宋体" w:hAnsi="宋体" w:hint="eastAsia"/>
          <w:snapToGrid w:val="0"/>
          <w:kern w:val="0"/>
          <w:szCs w:val="21"/>
        </w:rPr>
        <w:t>A</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外部动作</w:t>
      </w:r>
      <w:r>
        <w:rPr>
          <w:rFonts w:ascii="宋体" w:hAnsi="宋体" w:hint="eastAsia"/>
          <w:snapToGrid w:val="0"/>
          <w:kern w:val="0"/>
          <w:szCs w:val="21"/>
        </w:rPr>
        <w:t xml:space="preserve">        B. </w:t>
      </w:r>
      <w:r>
        <w:rPr>
          <w:rFonts w:ascii="宋体" w:hAnsi="宋体" w:hint="eastAsia"/>
          <w:snapToGrid w:val="0"/>
          <w:kern w:val="0"/>
          <w:szCs w:val="21"/>
        </w:rPr>
        <w:t>不自觉</w:t>
      </w:r>
      <w:r>
        <w:rPr>
          <w:rFonts w:ascii="宋体" w:hAnsi="宋体" w:hint="eastAsia"/>
          <w:snapToGrid w:val="0"/>
          <w:kern w:val="0"/>
          <w:szCs w:val="21"/>
        </w:rPr>
        <w:t xml:space="preserve">            C. </w:t>
      </w:r>
      <w:r>
        <w:rPr>
          <w:rFonts w:ascii="宋体" w:hAnsi="宋体" w:hint="eastAsia"/>
          <w:snapToGrid w:val="0"/>
          <w:kern w:val="0"/>
          <w:szCs w:val="21"/>
        </w:rPr>
        <w:t>个别性</w:t>
      </w:r>
      <w:r>
        <w:rPr>
          <w:rFonts w:ascii="宋体" w:hAnsi="宋体" w:hint="eastAsia"/>
          <w:snapToGrid w:val="0"/>
          <w:kern w:val="0"/>
          <w:szCs w:val="21"/>
        </w:rPr>
        <w:t xml:space="preserve"> </w:t>
      </w:r>
      <w:r>
        <w:rPr>
          <w:rFonts w:ascii="宋体" w:hAnsi="宋体" w:hint="eastAsia"/>
          <w:snapToGrid w:val="0"/>
          <w:kern w:val="0"/>
          <w:szCs w:val="21"/>
        </w:rPr>
        <w:t xml:space="preserve">         D. </w:t>
      </w:r>
      <w:r>
        <w:rPr>
          <w:rFonts w:ascii="宋体" w:hAnsi="宋体" w:hint="eastAsia"/>
          <w:snapToGrid w:val="0"/>
          <w:kern w:val="0"/>
          <w:szCs w:val="21"/>
        </w:rPr>
        <w:t>一般化</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2</w:t>
      </w:r>
      <w:r>
        <w:rPr>
          <w:rFonts w:ascii="宋体" w:hAnsi="宋体" w:hint="eastAsia"/>
          <w:snapToGrid w:val="0"/>
          <w:kern w:val="0"/>
          <w:szCs w:val="21"/>
        </w:rPr>
        <w:t xml:space="preserve">2. </w:t>
      </w:r>
      <w:r>
        <w:rPr>
          <w:rFonts w:ascii="宋体" w:hAnsi="宋体" w:hint="eastAsia"/>
          <w:snapToGrid w:val="0"/>
          <w:kern w:val="0"/>
          <w:szCs w:val="21"/>
        </w:rPr>
        <w:t>下列不适宜作为小班数学教育目标的是（</w:t>
      </w:r>
      <w:r>
        <w:rPr>
          <w:rFonts w:ascii="宋体" w:hAnsi="宋体" w:hint="eastAsia"/>
          <w:snapToGrid w:val="0"/>
          <w:kern w:val="0"/>
          <w:szCs w:val="21"/>
        </w:rPr>
        <w:t xml:space="preserve"> </w:t>
      </w:r>
      <w:r>
        <w:rPr>
          <w:rFonts w:ascii="宋体" w:hAnsi="宋体" w:hint="eastAsia"/>
          <w:snapToGrid w:val="0"/>
          <w:kern w:val="0"/>
          <w:szCs w:val="21"/>
        </w:rPr>
        <w:t>C</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认识圆形</w:t>
      </w:r>
      <w:r>
        <w:rPr>
          <w:rFonts w:ascii="宋体" w:hAnsi="宋体" w:hint="eastAsia"/>
          <w:snapToGrid w:val="0"/>
          <w:kern w:val="0"/>
          <w:szCs w:val="21"/>
        </w:rPr>
        <w:t xml:space="preserve">        B. </w:t>
      </w:r>
      <w:r>
        <w:rPr>
          <w:rFonts w:ascii="宋体" w:hAnsi="宋体" w:hint="eastAsia"/>
          <w:snapToGrid w:val="0"/>
          <w:kern w:val="0"/>
          <w:szCs w:val="21"/>
        </w:rPr>
        <w:t>认识三角形</w:t>
      </w:r>
      <w:r>
        <w:rPr>
          <w:rFonts w:ascii="宋体" w:hAnsi="宋体" w:hint="eastAsia"/>
          <w:snapToGrid w:val="0"/>
          <w:kern w:val="0"/>
          <w:szCs w:val="21"/>
        </w:rPr>
        <w:t xml:space="preserve">        C. </w:t>
      </w:r>
      <w:r>
        <w:rPr>
          <w:rFonts w:ascii="宋体" w:hAnsi="宋体" w:hint="eastAsia"/>
          <w:snapToGrid w:val="0"/>
          <w:kern w:val="0"/>
          <w:szCs w:val="21"/>
        </w:rPr>
        <w:t>认识梯形</w:t>
      </w:r>
      <w:r>
        <w:rPr>
          <w:rFonts w:ascii="宋体" w:hAnsi="宋体" w:hint="eastAsia"/>
          <w:snapToGrid w:val="0"/>
          <w:kern w:val="0"/>
          <w:szCs w:val="21"/>
        </w:rPr>
        <w:t xml:space="preserve">        D. </w:t>
      </w:r>
      <w:r>
        <w:rPr>
          <w:rFonts w:ascii="宋体" w:hAnsi="宋体" w:hint="eastAsia"/>
          <w:snapToGrid w:val="0"/>
          <w:kern w:val="0"/>
          <w:szCs w:val="21"/>
        </w:rPr>
        <w:t>认识正方形</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2</w:t>
      </w:r>
      <w:r>
        <w:rPr>
          <w:rFonts w:ascii="宋体" w:hAnsi="宋体" w:hint="eastAsia"/>
          <w:snapToGrid w:val="0"/>
          <w:kern w:val="0"/>
          <w:szCs w:val="21"/>
        </w:rPr>
        <w:t xml:space="preserve">3.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 xml:space="preserve">C </w:t>
      </w:r>
      <w:r>
        <w:rPr>
          <w:rFonts w:ascii="宋体" w:hAnsi="宋体" w:hint="eastAsia"/>
          <w:snapToGrid w:val="0"/>
          <w:kern w:val="0"/>
          <w:szCs w:val="21"/>
        </w:rPr>
        <w:t>）能使幼儿对物体在数、量、形等方面的相同点和不同点有清楚的感知，同时可促进幼儿观察力和思维能力的发展。</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操作法</w:t>
      </w:r>
      <w:r>
        <w:rPr>
          <w:rFonts w:ascii="宋体" w:hAnsi="宋体" w:hint="eastAsia"/>
          <w:snapToGrid w:val="0"/>
          <w:kern w:val="0"/>
          <w:szCs w:val="21"/>
        </w:rPr>
        <w:t xml:space="preserve">          B. </w:t>
      </w:r>
      <w:r>
        <w:rPr>
          <w:rFonts w:ascii="宋体" w:hAnsi="宋体" w:hint="eastAsia"/>
          <w:snapToGrid w:val="0"/>
          <w:kern w:val="0"/>
          <w:szCs w:val="21"/>
        </w:rPr>
        <w:t>演示法</w:t>
      </w:r>
      <w:r>
        <w:rPr>
          <w:rFonts w:ascii="宋体" w:hAnsi="宋体" w:hint="eastAsia"/>
          <w:snapToGrid w:val="0"/>
          <w:kern w:val="0"/>
          <w:szCs w:val="21"/>
        </w:rPr>
        <w:t xml:space="preserve">            C. </w:t>
      </w:r>
      <w:r>
        <w:rPr>
          <w:rFonts w:ascii="宋体" w:hAnsi="宋体" w:hint="eastAsia"/>
          <w:snapToGrid w:val="0"/>
          <w:kern w:val="0"/>
          <w:szCs w:val="21"/>
        </w:rPr>
        <w:t>比较法</w:t>
      </w:r>
      <w:r>
        <w:rPr>
          <w:rFonts w:ascii="宋体" w:hAnsi="宋体" w:hint="eastAsia"/>
          <w:snapToGrid w:val="0"/>
          <w:kern w:val="0"/>
          <w:szCs w:val="21"/>
        </w:rPr>
        <w:t xml:space="preserve">          D. </w:t>
      </w:r>
      <w:r>
        <w:rPr>
          <w:rFonts w:ascii="宋体" w:hAnsi="宋体" w:hint="eastAsia"/>
          <w:snapToGrid w:val="0"/>
          <w:kern w:val="0"/>
          <w:szCs w:val="21"/>
        </w:rPr>
        <w:t>游戏法</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2</w:t>
      </w:r>
      <w:r>
        <w:rPr>
          <w:rFonts w:ascii="宋体" w:hAnsi="宋体" w:hint="eastAsia"/>
          <w:snapToGrid w:val="0"/>
          <w:kern w:val="0"/>
          <w:szCs w:val="21"/>
        </w:rPr>
        <w:t xml:space="preserve">4. </w:t>
      </w:r>
      <w:r>
        <w:rPr>
          <w:rFonts w:ascii="宋体" w:hAnsi="宋体" w:hint="eastAsia"/>
          <w:snapToGrid w:val="0"/>
          <w:kern w:val="0"/>
          <w:szCs w:val="21"/>
        </w:rPr>
        <w:t>公式</w:t>
      </w:r>
      <w:r>
        <w:rPr>
          <w:rFonts w:ascii="宋体" w:hAnsi="宋体" w:hint="eastAsia"/>
          <w:snapToGrid w:val="0"/>
          <w:kern w:val="0"/>
          <w:szCs w:val="21"/>
        </w:rPr>
        <w:t>B=A+A</w:t>
      </w:r>
      <w:r>
        <w:rPr>
          <w:rFonts w:ascii="宋体" w:hAnsi="宋体" w:hint="eastAsia"/>
          <w:snapToGrid w:val="0"/>
          <w:kern w:val="0"/>
          <w:szCs w:val="21"/>
        </w:rPr>
        <w:t>，可以用来表示数的组成的（</w:t>
      </w:r>
      <w:r>
        <w:rPr>
          <w:rFonts w:ascii="宋体" w:hAnsi="宋体" w:hint="eastAsia"/>
          <w:snapToGrid w:val="0"/>
          <w:kern w:val="0"/>
          <w:szCs w:val="21"/>
        </w:rPr>
        <w:t xml:space="preserve"> </w:t>
      </w:r>
      <w:r>
        <w:rPr>
          <w:rFonts w:ascii="宋体" w:hAnsi="宋体" w:hint="eastAsia"/>
          <w:snapToGrid w:val="0"/>
          <w:kern w:val="0"/>
          <w:szCs w:val="21"/>
        </w:rPr>
        <w:t>A</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等量关系</w:t>
      </w:r>
      <w:r>
        <w:rPr>
          <w:rFonts w:ascii="宋体" w:hAnsi="宋体" w:hint="eastAsia"/>
          <w:snapToGrid w:val="0"/>
          <w:kern w:val="0"/>
          <w:szCs w:val="21"/>
        </w:rPr>
        <w:t xml:space="preserve">   </w:t>
      </w:r>
      <w:r>
        <w:rPr>
          <w:rFonts w:ascii="宋体" w:hAnsi="宋体" w:hint="eastAsia"/>
          <w:snapToGrid w:val="0"/>
          <w:kern w:val="0"/>
          <w:szCs w:val="21"/>
        </w:rPr>
        <w:t xml:space="preserve">     B. </w:t>
      </w:r>
      <w:r>
        <w:rPr>
          <w:rFonts w:ascii="宋体" w:hAnsi="宋体" w:hint="eastAsia"/>
          <w:snapToGrid w:val="0"/>
          <w:kern w:val="0"/>
          <w:szCs w:val="21"/>
        </w:rPr>
        <w:t>互补关系</w:t>
      </w:r>
      <w:r>
        <w:rPr>
          <w:rFonts w:ascii="宋体" w:hAnsi="宋体" w:hint="eastAsia"/>
          <w:snapToGrid w:val="0"/>
          <w:kern w:val="0"/>
          <w:szCs w:val="21"/>
        </w:rPr>
        <w:t xml:space="preserve">          C. </w:t>
      </w:r>
      <w:r>
        <w:rPr>
          <w:rFonts w:ascii="宋体" w:hAnsi="宋体" w:hint="eastAsia"/>
          <w:snapToGrid w:val="0"/>
          <w:kern w:val="0"/>
          <w:szCs w:val="21"/>
        </w:rPr>
        <w:t>互换关系</w:t>
      </w:r>
      <w:r>
        <w:rPr>
          <w:rFonts w:ascii="宋体" w:hAnsi="宋体" w:hint="eastAsia"/>
          <w:snapToGrid w:val="0"/>
          <w:kern w:val="0"/>
          <w:szCs w:val="21"/>
        </w:rPr>
        <w:t xml:space="preserve">        D. </w:t>
      </w:r>
      <w:r>
        <w:rPr>
          <w:rFonts w:ascii="宋体" w:hAnsi="宋体" w:hint="eastAsia"/>
          <w:snapToGrid w:val="0"/>
          <w:kern w:val="0"/>
          <w:szCs w:val="21"/>
        </w:rPr>
        <w:t>交叉关系</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2</w:t>
      </w:r>
      <w:r>
        <w:rPr>
          <w:rFonts w:ascii="宋体" w:hAnsi="宋体" w:hint="eastAsia"/>
          <w:snapToGrid w:val="0"/>
          <w:kern w:val="0"/>
          <w:szCs w:val="21"/>
        </w:rPr>
        <w:t xml:space="preserve">5. </w:t>
      </w:r>
      <w:r>
        <w:rPr>
          <w:rFonts w:ascii="宋体" w:hAnsi="宋体" w:hint="eastAsia"/>
          <w:snapToGrid w:val="0"/>
          <w:kern w:val="0"/>
          <w:szCs w:val="21"/>
        </w:rPr>
        <w:t>学前儿童最先辨别的空间方位是（</w:t>
      </w:r>
      <w:r>
        <w:rPr>
          <w:rFonts w:ascii="宋体" w:hAnsi="宋体" w:hint="eastAsia"/>
          <w:snapToGrid w:val="0"/>
          <w:kern w:val="0"/>
          <w:szCs w:val="21"/>
        </w:rPr>
        <w:t xml:space="preserve"> </w:t>
      </w:r>
      <w:r>
        <w:rPr>
          <w:rFonts w:ascii="宋体" w:hAnsi="宋体" w:hint="eastAsia"/>
          <w:snapToGrid w:val="0"/>
          <w:kern w:val="0"/>
          <w:szCs w:val="21"/>
        </w:rPr>
        <w:t>A</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上下关系</w:t>
      </w:r>
      <w:r>
        <w:rPr>
          <w:rFonts w:ascii="宋体" w:hAnsi="宋体" w:hint="eastAsia"/>
          <w:snapToGrid w:val="0"/>
          <w:kern w:val="0"/>
          <w:szCs w:val="21"/>
        </w:rPr>
        <w:t xml:space="preserve">        B. </w:t>
      </w:r>
      <w:r>
        <w:rPr>
          <w:rFonts w:ascii="宋体" w:hAnsi="宋体" w:hint="eastAsia"/>
          <w:snapToGrid w:val="0"/>
          <w:kern w:val="0"/>
          <w:szCs w:val="21"/>
        </w:rPr>
        <w:t>左右关系</w:t>
      </w:r>
      <w:r>
        <w:rPr>
          <w:rFonts w:ascii="宋体" w:hAnsi="宋体" w:hint="eastAsia"/>
          <w:snapToGrid w:val="0"/>
          <w:kern w:val="0"/>
          <w:szCs w:val="21"/>
        </w:rPr>
        <w:t xml:space="preserve">          C. </w:t>
      </w:r>
      <w:r>
        <w:rPr>
          <w:rFonts w:ascii="宋体" w:hAnsi="宋体" w:hint="eastAsia"/>
          <w:snapToGrid w:val="0"/>
          <w:kern w:val="0"/>
          <w:szCs w:val="21"/>
        </w:rPr>
        <w:t>前后关系</w:t>
      </w:r>
      <w:r>
        <w:rPr>
          <w:rFonts w:ascii="宋体" w:hAnsi="宋体" w:hint="eastAsia"/>
          <w:snapToGrid w:val="0"/>
          <w:kern w:val="0"/>
          <w:szCs w:val="21"/>
        </w:rPr>
        <w:t xml:space="preserve">        D. </w:t>
      </w:r>
      <w:r>
        <w:rPr>
          <w:rFonts w:ascii="宋体" w:hAnsi="宋体" w:hint="eastAsia"/>
          <w:snapToGrid w:val="0"/>
          <w:kern w:val="0"/>
          <w:szCs w:val="21"/>
        </w:rPr>
        <w:t>对称关系</w:t>
      </w:r>
      <w:r>
        <w:rPr>
          <w:rFonts w:ascii="宋体" w:hAnsi="宋体" w:hint="eastAsia"/>
          <w:snapToGrid w:val="0"/>
          <w:kern w:val="0"/>
          <w:szCs w:val="21"/>
        </w:rPr>
        <w:tab/>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2</w:t>
      </w:r>
      <w:r>
        <w:rPr>
          <w:rFonts w:ascii="宋体" w:hAnsi="宋体" w:hint="eastAsia"/>
          <w:snapToGrid w:val="0"/>
          <w:kern w:val="0"/>
          <w:szCs w:val="21"/>
        </w:rPr>
        <w:t xml:space="preserve">6. </w:t>
      </w:r>
      <w:r>
        <w:rPr>
          <w:rFonts w:ascii="宋体" w:hAnsi="宋体" w:hint="eastAsia"/>
          <w:snapToGrid w:val="0"/>
          <w:kern w:val="0"/>
          <w:szCs w:val="21"/>
        </w:rPr>
        <w:t>幼儿在学习数的分合时，</w:t>
      </w:r>
      <w:r>
        <w:rPr>
          <w:rFonts w:ascii="宋体" w:hAnsi="宋体" w:hint="eastAsia"/>
          <w:snapToGrid w:val="0"/>
          <w:kern w:val="0"/>
          <w:szCs w:val="21"/>
        </w:rPr>
        <w:t>2</w:t>
      </w:r>
      <w:r>
        <w:rPr>
          <w:rFonts w:ascii="宋体" w:hAnsi="宋体" w:hint="eastAsia"/>
          <w:snapToGrid w:val="0"/>
          <w:kern w:val="0"/>
          <w:szCs w:val="21"/>
        </w:rPr>
        <w:t>只苹果、</w:t>
      </w:r>
      <w:r>
        <w:rPr>
          <w:rFonts w:ascii="宋体" w:hAnsi="宋体" w:hint="eastAsia"/>
          <w:snapToGrid w:val="0"/>
          <w:kern w:val="0"/>
          <w:szCs w:val="21"/>
        </w:rPr>
        <w:t>2</w:t>
      </w:r>
      <w:r>
        <w:rPr>
          <w:rFonts w:ascii="宋体" w:hAnsi="宋体" w:hint="eastAsia"/>
          <w:snapToGrid w:val="0"/>
          <w:kern w:val="0"/>
          <w:szCs w:val="21"/>
        </w:rPr>
        <w:t>个玩具、</w:t>
      </w:r>
      <w:r>
        <w:rPr>
          <w:rFonts w:ascii="宋体" w:hAnsi="宋体" w:hint="eastAsia"/>
          <w:snapToGrid w:val="0"/>
          <w:kern w:val="0"/>
          <w:szCs w:val="21"/>
        </w:rPr>
        <w:t>2</w:t>
      </w:r>
      <w:r>
        <w:rPr>
          <w:rFonts w:ascii="宋体" w:hAnsi="宋体" w:hint="eastAsia"/>
          <w:snapToGrid w:val="0"/>
          <w:kern w:val="0"/>
          <w:szCs w:val="21"/>
        </w:rPr>
        <w:t>粒大豆等都用分合式记录下来。幼儿开始认为这些式子不一样，逐步发展到认为这些式子都相同，因此他们表示的都是</w:t>
      </w:r>
      <w:proofErr w:type="gramStart"/>
      <w:r>
        <w:rPr>
          <w:rFonts w:ascii="宋体" w:hAnsi="宋体" w:hint="eastAsia"/>
          <w:snapToGrid w:val="0"/>
          <w:kern w:val="0"/>
          <w:szCs w:val="21"/>
        </w:rPr>
        <w:t>分数量</w:t>
      </w:r>
      <w:proofErr w:type="gramEnd"/>
      <w:r>
        <w:rPr>
          <w:rFonts w:ascii="宋体" w:hAnsi="宋体" w:hint="eastAsia"/>
          <w:snapToGrid w:val="0"/>
          <w:kern w:val="0"/>
          <w:szCs w:val="21"/>
        </w:rPr>
        <w:t>为</w:t>
      </w:r>
      <w:r>
        <w:rPr>
          <w:rFonts w:ascii="宋体" w:hAnsi="宋体" w:hint="eastAsia"/>
          <w:snapToGrid w:val="0"/>
          <w:kern w:val="0"/>
          <w:szCs w:val="21"/>
        </w:rPr>
        <w:t>2</w:t>
      </w:r>
      <w:r>
        <w:rPr>
          <w:rFonts w:ascii="宋体" w:hAnsi="宋体" w:hint="eastAsia"/>
          <w:snapToGrid w:val="0"/>
          <w:kern w:val="0"/>
          <w:szCs w:val="21"/>
        </w:rPr>
        <w:t>的物体，这反映幼儿数学学习中具有（</w:t>
      </w:r>
      <w:r>
        <w:rPr>
          <w:rFonts w:ascii="宋体" w:hAnsi="宋体" w:hint="eastAsia"/>
          <w:snapToGrid w:val="0"/>
          <w:kern w:val="0"/>
          <w:szCs w:val="21"/>
        </w:rPr>
        <w:t xml:space="preserve"> </w:t>
      </w:r>
      <w:r>
        <w:rPr>
          <w:rFonts w:ascii="宋体" w:hAnsi="宋体" w:hint="eastAsia"/>
          <w:snapToGrid w:val="0"/>
          <w:kern w:val="0"/>
          <w:szCs w:val="21"/>
        </w:rPr>
        <w:t>B</w:t>
      </w:r>
      <w:r>
        <w:rPr>
          <w:rFonts w:ascii="宋体" w:hAnsi="宋体" w:hint="eastAsia"/>
          <w:snapToGrid w:val="0"/>
          <w:kern w:val="0"/>
          <w:szCs w:val="21"/>
        </w:rPr>
        <w:t xml:space="preserve"> </w:t>
      </w:r>
      <w:r>
        <w:rPr>
          <w:rFonts w:ascii="宋体" w:hAnsi="宋体" w:hint="eastAsia"/>
          <w:snapToGrid w:val="0"/>
          <w:kern w:val="0"/>
          <w:szCs w:val="21"/>
        </w:rPr>
        <w:t>）的特点。</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从具体动作到抽象思维</w:t>
      </w:r>
      <w:r>
        <w:rPr>
          <w:rFonts w:ascii="宋体" w:hAnsi="宋体" w:hint="eastAsia"/>
          <w:snapToGrid w:val="0"/>
          <w:kern w:val="0"/>
          <w:szCs w:val="21"/>
        </w:rPr>
        <w:t xml:space="preserve">        </w:t>
      </w:r>
      <w:r>
        <w:rPr>
          <w:rFonts w:ascii="宋体" w:hAnsi="宋体" w:hint="eastAsia"/>
          <w:snapToGrid w:val="0"/>
          <w:kern w:val="0"/>
          <w:szCs w:val="21"/>
        </w:rPr>
        <w:t xml:space="preserve">          B. </w:t>
      </w:r>
      <w:r>
        <w:rPr>
          <w:rFonts w:ascii="宋体" w:hAnsi="宋体" w:hint="eastAsia"/>
          <w:snapToGrid w:val="0"/>
          <w:kern w:val="0"/>
          <w:szCs w:val="21"/>
        </w:rPr>
        <w:t>从个别到一般</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C. </w:t>
      </w:r>
      <w:r>
        <w:rPr>
          <w:rFonts w:ascii="宋体" w:hAnsi="宋体" w:hint="eastAsia"/>
          <w:snapToGrid w:val="0"/>
          <w:kern w:val="0"/>
          <w:szCs w:val="21"/>
        </w:rPr>
        <w:t>从顺应到同化</w:t>
      </w:r>
      <w:r>
        <w:rPr>
          <w:rFonts w:ascii="宋体" w:hAnsi="宋体" w:hint="eastAsia"/>
          <w:snapToGrid w:val="0"/>
          <w:kern w:val="0"/>
          <w:szCs w:val="21"/>
        </w:rPr>
        <w:t xml:space="preserve">                          D. </w:t>
      </w:r>
      <w:r>
        <w:rPr>
          <w:rFonts w:ascii="宋体" w:hAnsi="宋体" w:hint="eastAsia"/>
          <w:snapToGrid w:val="0"/>
          <w:kern w:val="0"/>
          <w:szCs w:val="21"/>
        </w:rPr>
        <w:t>从外部动作到内部动作</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2</w:t>
      </w:r>
      <w:r>
        <w:rPr>
          <w:rFonts w:ascii="宋体" w:hAnsi="宋体" w:hint="eastAsia"/>
          <w:snapToGrid w:val="0"/>
          <w:kern w:val="0"/>
          <w:szCs w:val="21"/>
        </w:rPr>
        <w:t xml:space="preserve">7. </w:t>
      </w:r>
      <w:r>
        <w:rPr>
          <w:rFonts w:ascii="宋体" w:hAnsi="宋体" w:hint="eastAsia"/>
          <w:snapToGrid w:val="0"/>
          <w:kern w:val="0"/>
          <w:szCs w:val="21"/>
        </w:rPr>
        <w:t>学习以自身为中心和客体为中心，区分左右属于学前数学教育内容中的（</w:t>
      </w:r>
      <w:r>
        <w:rPr>
          <w:rFonts w:ascii="宋体" w:hAnsi="宋体" w:hint="eastAsia"/>
          <w:snapToGrid w:val="0"/>
          <w:kern w:val="0"/>
          <w:szCs w:val="21"/>
        </w:rPr>
        <w:t xml:space="preserve">  </w:t>
      </w:r>
      <w:r>
        <w:rPr>
          <w:rFonts w:ascii="宋体" w:hAnsi="宋体" w:hint="eastAsia"/>
          <w:snapToGrid w:val="0"/>
          <w:kern w:val="0"/>
          <w:szCs w:val="21"/>
        </w:rPr>
        <w:t>C</w:t>
      </w:r>
      <w:r>
        <w:rPr>
          <w:rFonts w:ascii="宋体" w:hAnsi="宋体" w:hint="eastAsia"/>
          <w:snapToGrid w:val="0"/>
          <w:kern w:val="0"/>
          <w:szCs w:val="21"/>
        </w:rPr>
        <w:t xml:space="preserve"> </w:t>
      </w:r>
      <w:r>
        <w:rPr>
          <w:rFonts w:ascii="宋体" w:hAnsi="宋体" w:hint="eastAsia"/>
          <w:snapToGrid w:val="0"/>
          <w:kern w:val="0"/>
          <w:szCs w:val="21"/>
        </w:rPr>
        <w:t>）方面的要求。</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几何图形</w:t>
      </w:r>
      <w:r>
        <w:rPr>
          <w:rFonts w:ascii="宋体" w:hAnsi="宋体" w:hint="eastAsia"/>
          <w:snapToGrid w:val="0"/>
          <w:kern w:val="0"/>
          <w:szCs w:val="21"/>
        </w:rPr>
        <w:t xml:space="preserve">         B. </w:t>
      </w:r>
      <w:r>
        <w:rPr>
          <w:rFonts w:ascii="宋体" w:hAnsi="宋体" w:hint="eastAsia"/>
          <w:snapToGrid w:val="0"/>
          <w:kern w:val="0"/>
          <w:szCs w:val="21"/>
        </w:rPr>
        <w:t>时间</w:t>
      </w:r>
      <w:r>
        <w:rPr>
          <w:rFonts w:ascii="宋体" w:hAnsi="宋体" w:hint="eastAsia"/>
          <w:snapToGrid w:val="0"/>
          <w:kern w:val="0"/>
          <w:szCs w:val="21"/>
        </w:rPr>
        <w:t xml:space="preserve">              C. </w:t>
      </w:r>
      <w:r>
        <w:rPr>
          <w:rFonts w:ascii="宋体" w:hAnsi="宋体" w:hint="eastAsia"/>
          <w:snapToGrid w:val="0"/>
          <w:kern w:val="0"/>
          <w:szCs w:val="21"/>
        </w:rPr>
        <w:t>空间</w:t>
      </w:r>
      <w:r>
        <w:rPr>
          <w:rFonts w:ascii="宋体" w:hAnsi="宋体" w:hint="eastAsia"/>
          <w:snapToGrid w:val="0"/>
          <w:kern w:val="0"/>
          <w:szCs w:val="21"/>
        </w:rPr>
        <w:t xml:space="preserve">           D. </w:t>
      </w:r>
      <w:r>
        <w:rPr>
          <w:rFonts w:ascii="宋体" w:hAnsi="宋体" w:hint="eastAsia"/>
          <w:snapToGrid w:val="0"/>
          <w:kern w:val="0"/>
          <w:szCs w:val="21"/>
        </w:rPr>
        <w:t>量与计量</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2</w:t>
      </w:r>
      <w:r>
        <w:rPr>
          <w:rFonts w:ascii="宋体" w:hAnsi="宋体" w:hint="eastAsia"/>
          <w:snapToGrid w:val="0"/>
          <w:kern w:val="0"/>
          <w:szCs w:val="21"/>
        </w:rPr>
        <w:t xml:space="preserve">8. </w:t>
      </w:r>
      <w:r>
        <w:rPr>
          <w:rFonts w:ascii="宋体" w:hAnsi="宋体" w:hint="eastAsia"/>
          <w:snapToGrid w:val="0"/>
          <w:kern w:val="0"/>
          <w:szCs w:val="21"/>
        </w:rPr>
        <w:t>在</w:t>
      </w:r>
      <w:r>
        <w:rPr>
          <w:rFonts w:ascii="宋体" w:hAnsi="宋体" w:hint="eastAsia"/>
          <w:snapToGrid w:val="0"/>
          <w:kern w:val="0"/>
          <w:szCs w:val="21"/>
        </w:rPr>
        <w:t>1</w:t>
      </w:r>
      <w:r>
        <w:rPr>
          <w:rFonts w:ascii="宋体" w:hAnsi="宋体" w:hint="eastAsia"/>
          <w:snapToGrid w:val="0"/>
          <w:kern w:val="0"/>
          <w:szCs w:val="21"/>
        </w:rPr>
        <w:t>个</w:t>
      </w:r>
      <w:r>
        <w:rPr>
          <w:rFonts w:ascii="宋体" w:hAnsi="宋体" w:hint="eastAsia"/>
          <w:snapToGrid w:val="0"/>
          <w:kern w:val="0"/>
          <w:szCs w:val="21"/>
        </w:rPr>
        <w:t>2.5</w:t>
      </w:r>
      <w:r>
        <w:rPr>
          <w:rFonts w:ascii="宋体" w:hAnsi="宋体" w:hint="eastAsia"/>
          <w:snapToGrid w:val="0"/>
          <w:kern w:val="0"/>
          <w:szCs w:val="21"/>
        </w:rPr>
        <w:t>岁幼儿玩的一堆积木中，拿走</w:t>
      </w:r>
      <w:r>
        <w:rPr>
          <w:rFonts w:ascii="宋体" w:hAnsi="宋体" w:hint="eastAsia"/>
          <w:snapToGrid w:val="0"/>
          <w:kern w:val="0"/>
          <w:szCs w:val="21"/>
        </w:rPr>
        <w:t>1</w:t>
      </w:r>
      <w:r>
        <w:rPr>
          <w:rFonts w:ascii="宋体" w:hAnsi="宋体"/>
          <w:snapToGrid w:val="0"/>
          <w:kern w:val="0"/>
          <w:szCs w:val="21"/>
        </w:rPr>
        <w:t>—</w:t>
      </w:r>
      <w:r>
        <w:rPr>
          <w:rFonts w:ascii="宋体" w:hAnsi="宋体" w:hint="eastAsia"/>
          <w:snapToGrid w:val="0"/>
          <w:kern w:val="0"/>
          <w:szCs w:val="21"/>
        </w:rPr>
        <w:t>2</w:t>
      </w:r>
      <w:r>
        <w:rPr>
          <w:rFonts w:ascii="宋体" w:hAnsi="宋体" w:hint="eastAsia"/>
          <w:snapToGrid w:val="0"/>
          <w:kern w:val="0"/>
          <w:szCs w:val="21"/>
        </w:rPr>
        <w:t>块，他没有发现积木少了。说明该幼儿对集合的感知处于（</w:t>
      </w:r>
      <w:r>
        <w:rPr>
          <w:rFonts w:ascii="宋体" w:hAnsi="宋体" w:hint="eastAsia"/>
          <w:snapToGrid w:val="0"/>
          <w:kern w:val="0"/>
          <w:szCs w:val="21"/>
        </w:rPr>
        <w:t xml:space="preserve"> </w:t>
      </w:r>
      <w:r>
        <w:rPr>
          <w:rFonts w:ascii="宋体" w:hAnsi="宋体" w:hint="eastAsia"/>
          <w:snapToGrid w:val="0"/>
          <w:kern w:val="0"/>
          <w:szCs w:val="21"/>
        </w:rPr>
        <w:t>A</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泛化笼统的知觉阶段</w:t>
      </w:r>
      <w:r>
        <w:rPr>
          <w:rFonts w:ascii="宋体" w:hAnsi="宋体" w:hint="eastAsia"/>
          <w:snapToGrid w:val="0"/>
          <w:kern w:val="0"/>
          <w:szCs w:val="21"/>
        </w:rPr>
        <w:t xml:space="preserve">         </w:t>
      </w:r>
      <w:r>
        <w:rPr>
          <w:rFonts w:ascii="宋体" w:hAnsi="宋体" w:hint="eastAsia"/>
          <w:snapToGrid w:val="0"/>
          <w:kern w:val="0"/>
          <w:szCs w:val="21"/>
        </w:rPr>
        <w:t xml:space="preserve">           B. </w:t>
      </w:r>
      <w:r>
        <w:rPr>
          <w:rFonts w:ascii="宋体" w:hAnsi="宋体" w:hint="eastAsia"/>
          <w:snapToGrid w:val="0"/>
          <w:kern w:val="0"/>
          <w:szCs w:val="21"/>
        </w:rPr>
        <w:t>感知有限集合阶段</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C. </w:t>
      </w:r>
      <w:r>
        <w:rPr>
          <w:rFonts w:ascii="宋体" w:hAnsi="宋体" w:hint="eastAsia"/>
          <w:snapToGrid w:val="0"/>
          <w:kern w:val="0"/>
          <w:szCs w:val="21"/>
        </w:rPr>
        <w:t>感知集合元素的阶段</w:t>
      </w:r>
      <w:r>
        <w:rPr>
          <w:rFonts w:ascii="宋体" w:hAnsi="宋体" w:hint="eastAsia"/>
          <w:snapToGrid w:val="0"/>
          <w:kern w:val="0"/>
          <w:szCs w:val="21"/>
        </w:rPr>
        <w:t xml:space="preserve">                    D. </w:t>
      </w:r>
      <w:r>
        <w:rPr>
          <w:rFonts w:ascii="宋体" w:hAnsi="宋体" w:hint="eastAsia"/>
          <w:snapToGrid w:val="0"/>
          <w:kern w:val="0"/>
          <w:szCs w:val="21"/>
        </w:rPr>
        <w:t>感知集合的包含关系的阶段</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2</w:t>
      </w:r>
      <w:r>
        <w:rPr>
          <w:rFonts w:ascii="宋体" w:hAnsi="宋体" w:hint="eastAsia"/>
          <w:snapToGrid w:val="0"/>
          <w:kern w:val="0"/>
          <w:szCs w:val="21"/>
        </w:rPr>
        <w:t xml:space="preserve">9. </w:t>
      </w:r>
      <w:r>
        <w:rPr>
          <w:rFonts w:ascii="宋体" w:hAnsi="宋体" w:hint="eastAsia"/>
          <w:snapToGrid w:val="0"/>
          <w:kern w:val="0"/>
          <w:szCs w:val="21"/>
        </w:rPr>
        <w:t>立体图形的教学主要安排在（</w:t>
      </w:r>
      <w:r>
        <w:rPr>
          <w:rFonts w:ascii="宋体" w:hAnsi="宋体" w:hint="eastAsia"/>
          <w:snapToGrid w:val="0"/>
          <w:kern w:val="0"/>
          <w:szCs w:val="21"/>
        </w:rPr>
        <w:t xml:space="preserve">  </w:t>
      </w:r>
      <w:r>
        <w:rPr>
          <w:rFonts w:ascii="宋体" w:hAnsi="宋体" w:hint="eastAsia"/>
          <w:snapToGrid w:val="0"/>
          <w:kern w:val="0"/>
          <w:szCs w:val="21"/>
        </w:rPr>
        <w:t>D</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小班</w:t>
      </w:r>
      <w:r>
        <w:rPr>
          <w:rFonts w:ascii="宋体" w:hAnsi="宋体" w:hint="eastAsia"/>
          <w:snapToGrid w:val="0"/>
          <w:kern w:val="0"/>
          <w:szCs w:val="21"/>
        </w:rPr>
        <w:t xml:space="preserve">             B. </w:t>
      </w:r>
      <w:r>
        <w:rPr>
          <w:rFonts w:ascii="宋体" w:hAnsi="宋体" w:hint="eastAsia"/>
          <w:snapToGrid w:val="0"/>
          <w:kern w:val="0"/>
          <w:szCs w:val="21"/>
        </w:rPr>
        <w:t>中般</w:t>
      </w:r>
      <w:r>
        <w:rPr>
          <w:rFonts w:ascii="宋体" w:hAnsi="宋体" w:hint="eastAsia"/>
          <w:snapToGrid w:val="0"/>
          <w:kern w:val="0"/>
          <w:szCs w:val="21"/>
        </w:rPr>
        <w:t xml:space="preserve">              C. </w:t>
      </w:r>
      <w:r>
        <w:rPr>
          <w:rFonts w:ascii="宋体" w:hAnsi="宋体" w:hint="eastAsia"/>
          <w:snapToGrid w:val="0"/>
          <w:kern w:val="0"/>
          <w:szCs w:val="21"/>
        </w:rPr>
        <w:t>小、大班</w:t>
      </w:r>
      <w:r>
        <w:rPr>
          <w:rFonts w:ascii="宋体" w:hAnsi="宋体" w:hint="eastAsia"/>
          <w:snapToGrid w:val="0"/>
          <w:kern w:val="0"/>
          <w:szCs w:val="21"/>
        </w:rPr>
        <w:t xml:space="preserve">       D. </w:t>
      </w:r>
      <w:r>
        <w:rPr>
          <w:rFonts w:ascii="宋体" w:hAnsi="宋体" w:hint="eastAsia"/>
          <w:snapToGrid w:val="0"/>
          <w:kern w:val="0"/>
          <w:szCs w:val="21"/>
        </w:rPr>
        <w:t>大班</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3</w:t>
      </w:r>
      <w:r>
        <w:rPr>
          <w:rFonts w:ascii="宋体" w:hAnsi="宋体" w:hint="eastAsia"/>
          <w:snapToGrid w:val="0"/>
          <w:kern w:val="0"/>
          <w:szCs w:val="21"/>
        </w:rPr>
        <w:t xml:space="preserve">0. </w:t>
      </w:r>
      <w:r>
        <w:rPr>
          <w:rFonts w:ascii="宋体" w:hAnsi="宋体" w:hint="eastAsia"/>
          <w:snapToGrid w:val="0"/>
          <w:kern w:val="0"/>
          <w:szCs w:val="21"/>
        </w:rPr>
        <w:t>教育评价具有（</w:t>
      </w:r>
      <w:r>
        <w:rPr>
          <w:rFonts w:ascii="宋体" w:hAnsi="宋体" w:hint="eastAsia"/>
          <w:snapToGrid w:val="0"/>
          <w:kern w:val="0"/>
          <w:szCs w:val="21"/>
        </w:rPr>
        <w:t xml:space="preserve"> </w:t>
      </w:r>
      <w:r>
        <w:rPr>
          <w:rFonts w:ascii="宋体" w:hAnsi="宋体" w:hint="eastAsia"/>
          <w:snapToGrid w:val="0"/>
          <w:kern w:val="0"/>
          <w:szCs w:val="21"/>
        </w:rPr>
        <w:t>D</w:t>
      </w:r>
      <w:r>
        <w:rPr>
          <w:rFonts w:ascii="宋体" w:hAnsi="宋体" w:hint="eastAsia"/>
          <w:snapToGrid w:val="0"/>
          <w:kern w:val="0"/>
          <w:szCs w:val="21"/>
        </w:rPr>
        <w:t xml:space="preserve"> </w:t>
      </w:r>
      <w:r>
        <w:rPr>
          <w:rFonts w:ascii="宋体" w:hAnsi="宋体" w:hint="eastAsia"/>
          <w:snapToGrid w:val="0"/>
          <w:kern w:val="0"/>
          <w:szCs w:val="21"/>
        </w:rPr>
        <w:t>）的作用。</w:t>
      </w:r>
    </w:p>
    <w:p w:rsidR="00C35F29" w:rsidRDefault="002134CA">
      <w:pPr>
        <w:adjustRightInd w:val="0"/>
        <w:snapToGrid w:val="0"/>
        <w:ind w:firstLineChars="50" w:firstLine="105"/>
        <w:rPr>
          <w:rFonts w:ascii="宋体" w:hAnsi="宋体"/>
          <w:snapToGrid w:val="0"/>
          <w:kern w:val="0"/>
          <w:szCs w:val="21"/>
        </w:rPr>
      </w:pPr>
      <w:r>
        <w:rPr>
          <w:rFonts w:ascii="宋体" w:hAnsi="宋体" w:hint="eastAsia"/>
          <w:snapToGrid w:val="0"/>
          <w:kern w:val="0"/>
          <w:szCs w:val="21"/>
        </w:rPr>
        <w:t xml:space="preserve">A. </w:t>
      </w:r>
      <w:r>
        <w:rPr>
          <w:rFonts w:ascii="宋体" w:hAnsi="宋体" w:hint="eastAsia"/>
          <w:snapToGrid w:val="0"/>
          <w:kern w:val="0"/>
          <w:szCs w:val="21"/>
        </w:rPr>
        <w:t>鉴别</w:t>
      </w:r>
      <w:r>
        <w:rPr>
          <w:rFonts w:ascii="宋体" w:hAnsi="宋体" w:hint="eastAsia"/>
          <w:snapToGrid w:val="0"/>
          <w:kern w:val="0"/>
          <w:szCs w:val="21"/>
        </w:rPr>
        <w:t xml:space="preserve">             B. </w:t>
      </w:r>
      <w:r>
        <w:rPr>
          <w:rFonts w:ascii="宋体" w:hAnsi="宋体" w:hint="eastAsia"/>
          <w:snapToGrid w:val="0"/>
          <w:kern w:val="0"/>
          <w:szCs w:val="21"/>
        </w:rPr>
        <w:t>诊断</w:t>
      </w:r>
      <w:r>
        <w:rPr>
          <w:rFonts w:ascii="宋体" w:hAnsi="宋体" w:hint="eastAsia"/>
          <w:snapToGrid w:val="0"/>
          <w:kern w:val="0"/>
          <w:szCs w:val="21"/>
        </w:rPr>
        <w:t xml:space="preserve">              C. </w:t>
      </w:r>
      <w:r>
        <w:rPr>
          <w:rFonts w:ascii="宋体" w:hAnsi="宋体" w:hint="eastAsia"/>
          <w:snapToGrid w:val="0"/>
          <w:kern w:val="0"/>
          <w:szCs w:val="21"/>
        </w:rPr>
        <w:t>改进</w:t>
      </w:r>
      <w:r>
        <w:rPr>
          <w:rFonts w:ascii="宋体" w:hAnsi="宋体" w:hint="eastAsia"/>
          <w:snapToGrid w:val="0"/>
          <w:kern w:val="0"/>
          <w:szCs w:val="21"/>
        </w:rPr>
        <w:t xml:space="preserve">           D. </w:t>
      </w:r>
      <w:r>
        <w:rPr>
          <w:rFonts w:ascii="宋体" w:hAnsi="宋体" w:hint="eastAsia"/>
          <w:snapToGrid w:val="0"/>
          <w:kern w:val="0"/>
          <w:szCs w:val="21"/>
        </w:rPr>
        <w:t>以上都正确</w:t>
      </w:r>
    </w:p>
    <w:p w:rsidR="00C35F29" w:rsidRDefault="002134CA">
      <w:pPr>
        <w:adjustRightInd w:val="0"/>
        <w:snapToGrid w:val="0"/>
        <w:rPr>
          <w:rFonts w:ascii="宋体" w:hAnsi="宋体"/>
          <w:b/>
          <w:snapToGrid w:val="0"/>
          <w:kern w:val="0"/>
          <w:szCs w:val="21"/>
        </w:rPr>
      </w:pPr>
      <w:r>
        <w:rPr>
          <w:rFonts w:ascii="宋体" w:hAnsi="宋体" w:hint="eastAsia"/>
          <w:b/>
          <w:snapToGrid w:val="0"/>
          <w:kern w:val="0"/>
          <w:szCs w:val="21"/>
        </w:rPr>
        <w:t>二、填空题</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1. </w:t>
      </w:r>
      <w:r>
        <w:rPr>
          <w:rFonts w:ascii="宋体" w:hAnsi="宋体" w:hint="eastAsia"/>
          <w:snapToGrid w:val="0"/>
          <w:kern w:val="0"/>
          <w:szCs w:val="21"/>
        </w:rPr>
        <w:t>学前儿童数学教育目标的层次结构包括：</w:t>
      </w:r>
      <w:r>
        <w:rPr>
          <w:rFonts w:ascii="宋体" w:hAnsi="宋体" w:hint="eastAsia"/>
          <w:snapToGrid w:val="0"/>
          <w:kern w:val="0"/>
          <w:szCs w:val="21"/>
        </w:rPr>
        <w:t xml:space="preserve"> </w:t>
      </w:r>
      <w:r>
        <w:rPr>
          <w:rFonts w:ascii="宋体" w:hAnsi="宋体" w:hint="eastAsia"/>
          <w:snapToGrid w:val="0"/>
          <w:kern w:val="0"/>
          <w:szCs w:val="21"/>
          <w:u w:val="single"/>
        </w:rPr>
        <w:t xml:space="preserve">   </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u w:val="single"/>
        </w:rPr>
        <w:t xml:space="preserve">   </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u w:val="single"/>
        </w:rPr>
        <w:t xml:space="preserve">   </w:t>
      </w:r>
      <w:r>
        <w:rPr>
          <w:rFonts w:ascii="宋体" w:hAnsi="宋体" w:hint="eastAsia"/>
          <w:snapToGrid w:val="0"/>
          <w:kern w:val="0"/>
          <w:szCs w:val="21"/>
        </w:rPr>
        <w:t>。</w:t>
      </w:r>
      <w:r>
        <w:rPr>
          <w:rFonts w:ascii="宋体" w:hAnsi="宋体" w:hint="eastAsia"/>
          <w:snapToGrid w:val="0"/>
          <w:kern w:val="0"/>
          <w:szCs w:val="21"/>
        </w:rPr>
        <w:t xml:space="preserve">  </w:t>
      </w:r>
    </w:p>
    <w:p w:rsidR="00C35F29" w:rsidRDefault="002134CA">
      <w:pPr>
        <w:adjustRightInd w:val="0"/>
        <w:snapToGrid w:val="0"/>
        <w:rPr>
          <w:rFonts w:ascii="宋体" w:hAnsi="宋体"/>
          <w:snapToGrid w:val="0"/>
          <w:kern w:val="0"/>
          <w:szCs w:val="21"/>
          <w:u w:val="single"/>
        </w:rPr>
      </w:pPr>
      <w:r>
        <w:rPr>
          <w:rFonts w:ascii="宋体" w:hAnsi="宋体" w:hint="eastAsia"/>
          <w:snapToGrid w:val="0"/>
          <w:kern w:val="0"/>
          <w:szCs w:val="21"/>
        </w:rPr>
        <w:t xml:space="preserve">2. </w:t>
      </w:r>
      <w:r>
        <w:rPr>
          <w:rFonts w:ascii="宋体" w:hAnsi="宋体" w:hint="eastAsia"/>
          <w:snapToGrid w:val="0"/>
          <w:kern w:val="0"/>
          <w:szCs w:val="21"/>
        </w:rPr>
        <w:t>幼儿</w:t>
      </w:r>
      <w:proofErr w:type="gramStart"/>
      <w:r>
        <w:rPr>
          <w:rFonts w:ascii="宋体" w:hAnsi="宋体" w:hint="eastAsia"/>
          <w:snapToGrid w:val="0"/>
          <w:kern w:val="0"/>
          <w:szCs w:val="21"/>
        </w:rPr>
        <w:t>学数前进行</w:t>
      </w:r>
      <w:proofErr w:type="gramEnd"/>
      <w:r>
        <w:rPr>
          <w:rFonts w:ascii="宋体" w:hAnsi="宋体" w:hint="eastAsia"/>
          <w:snapToGrid w:val="0"/>
          <w:kern w:val="0"/>
          <w:szCs w:val="21"/>
        </w:rPr>
        <w:t>1</w:t>
      </w:r>
      <w:r>
        <w:rPr>
          <w:rFonts w:ascii="宋体" w:hAnsi="宋体" w:hint="eastAsia"/>
          <w:snapToGrid w:val="0"/>
          <w:kern w:val="0"/>
          <w:szCs w:val="21"/>
        </w:rPr>
        <w:t>和许多的教学，主要是引导他们</w:t>
      </w:r>
      <w:r>
        <w:rPr>
          <w:rFonts w:ascii="宋体" w:hAnsi="宋体" w:hint="eastAsia"/>
          <w:snapToGrid w:val="0"/>
          <w:kern w:val="0"/>
          <w:szCs w:val="21"/>
        </w:rPr>
        <w:t>感知</w:t>
      </w:r>
      <w:r>
        <w:rPr>
          <w:rFonts w:ascii="宋体" w:hAnsi="宋体" w:hint="eastAsia"/>
          <w:snapToGrid w:val="0"/>
          <w:kern w:val="0"/>
          <w:szCs w:val="21"/>
          <w:u w:val="single"/>
        </w:rPr>
        <w:t>集合及其元素</w:t>
      </w:r>
      <w:r>
        <w:rPr>
          <w:rFonts w:ascii="宋体" w:hAnsi="宋体" w:hint="eastAsia"/>
          <w:snapToGrid w:val="0"/>
          <w:kern w:val="0"/>
          <w:szCs w:val="21"/>
        </w:rPr>
        <w:t>，促进幼儿感知</w:t>
      </w:r>
      <w:r>
        <w:rPr>
          <w:rFonts w:ascii="宋体" w:hAnsi="宋体" w:hint="eastAsia"/>
          <w:snapToGrid w:val="0"/>
          <w:kern w:val="0"/>
          <w:szCs w:val="21"/>
        </w:rPr>
        <w:t xml:space="preserve"> </w:t>
      </w:r>
      <w:r>
        <w:rPr>
          <w:rFonts w:ascii="宋体" w:hAnsi="宋体" w:hint="eastAsia"/>
          <w:snapToGrid w:val="0"/>
          <w:kern w:val="0"/>
          <w:szCs w:val="21"/>
          <w:u w:val="single"/>
        </w:rPr>
        <w:t>元素的分化过程</w:t>
      </w:r>
      <w:r>
        <w:rPr>
          <w:rFonts w:ascii="宋体" w:hAnsi="宋体" w:hint="eastAsia"/>
          <w:snapToGrid w:val="0"/>
          <w:kern w:val="0"/>
          <w:szCs w:val="21"/>
        </w:rPr>
        <w:t>，为学习</w:t>
      </w:r>
      <w:r>
        <w:rPr>
          <w:rFonts w:ascii="宋体" w:hAnsi="宋体" w:hint="eastAsia"/>
          <w:snapToGrid w:val="0"/>
          <w:kern w:val="0"/>
          <w:szCs w:val="21"/>
          <w:u w:val="single"/>
        </w:rPr>
        <w:t>逐一计数和认识</w:t>
      </w:r>
      <w:r>
        <w:rPr>
          <w:rFonts w:ascii="宋体" w:hAnsi="宋体" w:hint="eastAsia"/>
          <w:snapToGrid w:val="0"/>
          <w:kern w:val="0"/>
          <w:szCs w:val="21"/>
          <w:u w:val="single"/>
        </w:rPr>
        <w:t>10</w:t>
      </w:r>
      <w:r>
        <w:rPr>
          <w:rFonts w:ascii="宋体" w:hAnsi="宋体" w:hint="eastAsia"/>
          <w:snapToGrid w:val="0"/>
          <w:kern w:val="0"/>
          <w:szCs w:val="21"/>
          <w:u w:val="single"/>
        </w:rPr>
        <w:t>以内的数</w:t>
      </w:r>
      <w:r>
        <w:rPr>
          <w:rFonts w:ascii="宋体" w:hAnsi="宋体" w:hint="eastAsia"/>
          <w:snapToGrid w:val="0"/>
          <w:kern w:val="0"/>
          <w:szCs w:val="21"/>
          <w:u w:val="single"/>
        </w:rPr>
        <w:t xml:space="preserve">                                            </w:t>
      </w:r>
      <w:r>
        <w:rPr>
          <w:rFonts w:ascii="宋体" w:hAnsi="宋体" w:hint="eastAsia"/>
          <w:snapToGrid w:val="0"/>
          <w:kern w:val="0"/>
          <w:szCs w:val="21"/>
          <w:u w:val="single"/>
        </w:rPr>
        <w:t>奠定基础。</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3. </w:t>
      </w:r>
      <w:r>
        <w:rPr>
          <w:rFonts w:ascii="宋体" w:hAnsi="宋体" w:hint="eastAsia"/>
          <w:snapToGrid w:val="0"/>
          <w:kern w:val="0"/>
          <w:szCs w:val="21"/>
        </w:rPr>
        <w:t>进行排序教学应注意以下几方面：从</w:t>
      </w:r>
      <w:r>
        <w:rPr>
          <w:rFonts w:ascii="宋体" w:hAnsi="宋体" w:hint="eastAsia"/>
          <w:snapToGrid w:val="0"/>
          <w:kern w:val="0"/>
          <w:szCs w:val="21"/>
          <w:u w:val="single"/>
        </w:rPr>
        <w:t>小数量的排序</w:t>
      </w:r>
      <w:r>
        <w:rPr>
          <w:rFonts w:ascii="宋体" w:hAnsi="宋体" w:hint="eastAsia"/>
          <w:snapToGrid w:val="0"/>
          <w:kern w:val="0"/>
          <w:szCs w:val="21"/>
          <w:u w:val="single"/>
        </w:rPr>
        <w:t xml:space="preserve"> </w:t>
      </w:r>
      <w:r>
        <w:rPr>
          <w:rFonts w:ascii="宋体" w:hAnsi="宋体" w:hint="eastAsia"/>
          <w:snapToGrid w:val="0"/>
          <w:kern w:val="0"/>
          <w:szCs w:val="21"/>
        </w:rPr>
        <w:t>到</w:t>
      </w:r>
      <w:r>
        <w:rPr>
          <w:rFonts w:ascii="宋体" w:hAnsi="宋体" w:hint="eastAsia"/>
          <w:snapToGrid w:val="0"/>
          <w:kern w:val="0"/>
          <w:szCs w:val="21"/>
        </w:rPr>
        <w:t xml:space="preserve"> </w:t>
      </w:r>
      <w:r>
        <w:rPr>
          <w:rFonts w:ascii="宋体" w:hAnsi="宋体" w:hint="eastAsia"/>
          <w:snapToGrid w:val="0"/>
          <w:kern w:val="0"/>
          <w:szCs w:val="21"/>
          <w:u w:val="single"/>
        </w:rPr>
        <w:t>大数量排序</w:t>
      </w:r>
      <w:r>
        <w:rPr>
          <w:rFonts w:ascii="宋体" w:hAnsi="宋体" w:hint="eastAsia"/>
          <w:snapToGrid w:val="0"/>
          <w:kern w:val="0"/>
          <w:szCs w:val="21"/>
          <w:u w:val="single"/>
        </w:rPr>
        <w:t xml:space="preserve">   </w:t>
      </w:r>
      <w:r>
        <w:rPr>
          <w:rFonts w:ascii="宋体" w:hAnsi="宋体" w:hint="eastAsia"/>
          <w:snapToGrid w:val="0"/>
          <w:kern w:val="0"/>
          <w:szCs w:val="21"/>
        </w:rPr>
        <w:t>；从</w:t>
      </w:r>
      <w:r>
        <w:rPr>
          <w:rFonts w:ascii="宋体" w:hAnsi="宋体" w:hint="eastAsia"/>
          <w:snapToGrid w:val="0"/>
          <w:kern w:val="0"/>
          <w:szCs w:val="21"/>
          <w:u w:val="single"/>
        </w:rPr>
        <w:t>按次序规则排序</w:t>
      </w:r>
      <w:r>
        <w:rPr>
          <w:rFonts w:ascii="宋体" w:hAnsi="宋体" w:hint="eastAsia"/>
          <w:snapToGrid w:val="0"/>
          <w:kern w:val="0"/>
          <w:szCs w:val="21"/>
        </w:rPr>
        <w:t>到</w:t>
      </w:r>
      <w:r>
        <w:rPr>
          <w:rFonts w:ascii="宋体" w:hAnsi="宋体" w:hint="eastAsia"/>
          <w:snapToGrid w:val="0"/>
          <w:kern w:val="0"/>
          <w:szCs w:val="21"/>
          <w:u w:val="single"/>
        </w:rPr>
        <w:t xml:space="preserve"> </w:t>
      </w:r>
      <w:r>
        <w:rPr>
          <w:rFonts w:ascii="宋体" w:hAnsi="宋体" w:hint="eastAsia"/>
          <w:snapToGrid w:val="0"/>
          <w:kern w:val="0"/>
          <w:szCs w:val="21"/>
          <w:u w:val="single"/>
        </w:rPr>
        <w:t>按特定规则排序</w:t>
      </w:r>
      <w:r>
        <w:rPr>
          <w:rFonts w:ascii="宋体" w:hAnsi="宋体" w:hint="eastAsia"/>
          <w:snapToGrid w:val="0"/>
          <w:kern w:val="0"/>
          <w:szCs w:val="21"/>
          <w:u w:val="single"/>
        </w:rPr>
        <w:t xml:space="preserve">   </w:t>
      </w:r>
      <w:r>
        <w:rPr>
          <w:rFonts w:ascii="宋体" w:hAnsi="宋体" w:hint="eastAsia"/>
          <w:snapToGrid w:val="0"/>
          <w:kern w:val="0"/>
          <w:szCs w:val="21"/>
        </w:rPr>
        <w:t xml:space="preserve"> </w:t>
      </w:r>
      <w:r>
        <w:rPr>
          <w:rFonts w:ascii="宋体" w:hAnsi="宋体" w:hint="eastAsia"/>
          <w:snapToGrid w:val="0"/>
          <w:kern w:val="0"/>
          <w:szCs w:val="21"/>
        </w:rPr>
        <w:t>；从</w:t>
      </w:r>
      <w:r>
        <w:rPr>
          <w:rFonts w:ascii="宋体" w:hAnsi="宋体" w:hint="eastAsia"/>
          <w:snapToGrid w:val="0"/>
          <w:kern w:val="0"/>
          <w:szCs w:val="21"/>
        </w:rPr>
        <w:t xml:space="preserve"> </w:t>
      </w:r>
      <w:r>
        <w:rPr>
          <w:rFonts w:ascii="宋体" w:hAnsi="宋体" w:hint="eastAsia"/>
          <w:snapToGrid w:val="0"/>
          <w:kern w:val="0"/>
          <w:szCs w:val="21"/>
          <w:u w:val="single"/>
        </w:rPr>
        <w:t xml:space="preserve"> </w:t>
      </w:r>
      <w:r>
        <w:rPr>
          <w:rFonts w:ascii="宋体" w:hAnsi="宋体" w:hint="eastAsia"/>
          <w:snapToGrid w:val="0"/>
          <w:kern w:val="0"/>
          <w:szCs w:val="21"/>
          <w:u w:val="single"/>
        </w:rPr>
        <w:t>参照排序</w:t>
      </w:r>
      <w:r>
        <w:rPr>
          <w:rFonts w:ascii="宋体" w:hAnsi="宋体" w:hint="eastAsia"/>
          <w:snapToGrid w:val="0"/>
          <w:kern w:val="0"/>
          <w:szCs w:val="21"/>
          <w:u w:val="single"/>
        </w:rPr>
        <w:t xml:space="preserve">  </w:t>
      </w:r>
      <w:r>
        <w:rPr>
          <w:rFonts w:ascii="宋体" w:hAnsi="宋体" w:hint="eastAsia"/>
          <w:snapToGrid w:val="0"/>
          <w:kern w:val="0"/>
          <w:szCs w:val="21"/>
        </w:rPr>
        <w:t xml:space="preserve"> </w:t>
      </w:r>
      <w:r>
        <w:rPr>
          <w:rFonts w:ascii="宋体" w:hAnsi="宋体" w:hint="eastAsia"/>
          <w:snapToGrid w:val="0"/>
          <w:kern w:val="0"/>
          <w:szCs w:val="21"/>
        </w:rPr>
        <w:t>到</w:t>
      </w:r>
      <w:r>
        <w:rPr>
          <w:rFonts w:ascii="宋体" w:hAnsi="宋体" w:hint="eastAsia"/>
          <w:snapToGrid w:val="0"/>
          <w:kern w:val="0"/>
          <w:szCs w:val="21"/>
        </w:rPr>
        <w:t xml:space="preserve">   </w:t>
      </w:r>
      <w:r>
        <w:rPr>
          <w:rFonts w:ascii="宋体" w:hAnsi="宋体" w:hint="eastAsia"/>
          <w:snapToGrid w:val="0"/>
          <w:kern w:val="0"/>
          <w:szCs w:val="21"/>
          <w:u w:val="single"/>
        </w:rPr>
        <w:t xml:space="preserve"> </w:t>
      </w:r>
      <w:r>
        <w:rPr>
          <w:rFonts w:ascii="宋体" w:hAnsi="宋体" w:hint="eastAsia"/>
          <w:snapToGrid w:val="0"/>
          <w:kern w:val="0"/>
          <w:szCs w:val="21"/>
          <w:u w:val="single"/>
        </w:rPr>
        <w:t>独立排序</w:t>
      </w:r>
      <w:r>
        <w:rPr>
          <w:rFonts w:ascii="宋体" w:hAnsi="宋体" w:hint="eastAsia"/>
          <w:snapToGrid w:val="0"/>
          <w:kern w:val="0"/>
          <w:szCs w:val="21"/>
          <w:u w:val="single"/>
        </w:rPr>
        <w:t xml:space="preserve">  </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4. </w:t>
      </w:r>
      <w:r>
        <w:rPr>
          <w:rFonts w:ascii="宋体" w:hAnsi="宋体" w:hint="eastAsia"/>
          <w:snapToGrid w:val="0"/>
          <w:kern w:val="0"/>
          <w:szCs w:val="21"/>
        </w:rPr>
        <w:t>渗透的数学教育活动分为：</w:t>
      </w:r>
      <w:r>
        <w:rPr>
          <w:rFonts w:ascii="宋体" w:hAnsi="宋体" w:hint="eastAsia"/>
          <w:snapToGrid w:val="0"/>
          <w:kern w:val="0"/>
          <w:szCs w:val="21"/>
          <w:u w:val="single"/>
        </w:rPr>
        <w:t xml:space="preserve">  </w:t>
      </w:r>
      <w:r>
        <w:rPr>
          <w:rFonts w:ascii="宋体" w:hAnsi="宋体" w:hint="eastAsia"/>
          <w:snapToGrid w:val="0"/>
          <w:kern w:val="0"/>
          <w:szCs w:val="21"/>
          <w:u w:val="single"/>
        </w:rPr>
        <w:t xml:space="preserve">    </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u w:val="single"/>
        </w:rPr>
        <w:t xml:space="preserve">          </w:t>
      </w:r>
      <w:r>
        <w:rPr>
          <w:rFonts w:ascii="宋体" w:hAnsi="宋体" w:hint="eastAsia"/>
          <w:snapToGrid w:val="0"/>
          <w:kern w:val="0"/>
          <w:szCs w:val="21"/>
        </w:rPr>
        <w:t>、</w:t>
      </w:r>
      <w:r>
        <w:rPr>
          <w:rFonts w:ascii="宋体" w:hAnsi="宋体" w:hint="eastAsia"/>
          <w:snapToGrid w:val="0"/>
          <w:kern w:val="0"/>
          <w:szCs w:val="21"/>
          <w:u w:val="single"/>
        </w:rPr>
        <w:t xml:space="preserve">           </w:t>
      </w:r>
      <w:bookmarkStart w:id="0" w:name="_GoBack"/>
      <w:bookmarkEnd w:id="0"/>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5. </w:t>
      </w:r>
      <w:r>
        <w:rPr>
          <w:rFonts w:ascii="宋体" w:hAnsi="宋体" w:hint="eastAsia"/>
          <w:snapToGrid w:val="0"/>
          <w:kern w:val="0"/>
          <w:szCs w:val="21"/>
        </w:rPr>
        <w:t>幼儿计数能力发展的四个阶段分别是：</w:t>
      </w:r>
      <w:r>
        <w:rPr>
          <w:rFonts w:ascii="宋体" w:hAnsi="宋体" w:hint="eastAsia"/>
          <w:snapToGrid w:val="0"/>
          <w:kern w:val="0"/>
          <w:szCs w:val="21"/>
          <w:u w:val="single"/>
        </w:rPr>
        <w:t>口头数数</w:t>
      </w:r>
      <w:r>
        <w:rPr>
          <w:rFonts w:ascii="宋体" w:hAnsi="宋体" w:hint="eastAsia"/>
          <w:snapToGrid w:val="0"/>
          <w:kern w:val="0"/>
          <w:szCs w:val="21"/>
          <w:u w:val="single"/>
        </w:rPr>
        <w:t xml:space="preserve"> </w:t>
      </w:r>
      <w:r>
        <w:rPr>
          <w:rFonts w:ascii="宋体" w:hAnsi="宋体" w:hint="eastAsia"/>
          <w:snapToGrid w:val="0"/>
          <w:kern w:val="0"/>
          <w:szCs w:val="21"/>
          <w:u w:val="single"/>
        </w:rPr>
        <w:t>、按物点数</w:t>
      </w:r>
      <w:r>
        <w:rPr>
          <w:rFonts w:ascii="宋体" w:hAnsi="宋体" w:hint="eastAsia"/>
          <w:snapToGrid w:val="0"/>
          <w:kern w:val="0"/>
          <w:szCs w:val="21"/>
          <w:u w:val="single"/>
        </w:rPr>
        <w:t xml:space="preserve"> </w:t>
      </w:r>
      <w:r>
        <w:rPr>
          <w:rFonts w:ascii="宋体" w:hAnsi="宋体" w:hint="eastAsia"/>
          <w:snapToGrid w:val="0"/>
          <w:kern w:val="0"/>
          <w:szCs w:val="21"/>
          <w:u w:val="single"/>
        </w:rPr>
        <w:t>、说出总数</w:t>
      </w:r>
      <w:r>
        <w:rPr>
          <w:rFonts w:ascii="宋体" w:hAnsi="宋体" w:hint="eastAsia"/>
          <w:snapToGrid w:val="0"/>
          <w:kern w:val="0"/>
          <w:szCs w:val="21"/>
          <w:u w:val="single"/>
        </w:rPr>
        <w:t xml:space="preserve"> </w:t>
      </w:r>
      <w:r>
        <w:rPr>
          <w:rFonts w:ascii="宋体" w:hAnsi="宋体" w:hint="eastAsia"/>
          <w:snapToGrid w:val="0"/>
          <w:kern w:val="0"/>
          <w:szCs w:val="21"/>
          <w:u w:val="single"/>
        </w:rPr>
        <w:t>、说出总数</w:t>
      </w:r>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u w:val="single"/>
        </w:rPr>
      </w:pPr>
      <w:r>
        <w:rPr>
          <w:rFonts w:ascii="宋体" w:hAnsi="宋体" w:hint="eastAsia"/>
          <w:snapToGrid w:val="0"/>
          <w:kern w:val="0"/>
          <w:szCs w:val="21"/>
        </w:rPr>
        <w:t xml:space="preserve">6. </w:t>
      </w:r>
      <w:r>
        <w:rPr>
          <w:rFonts w:ascii="宋体" w:hAnsi="宋体" w:hint="eastAsia"/>
          <w:snapToGrid w:val="0"/>
          <w:kern w:val="0"/>
          <w:szCs w:val="21"/>
        </w:rPr>
        <w:t>学前儿童数学教育活动评价的方法主要有：</w:t>
      </w:r>
      <w:r>
        <w:rPr>
          <w:rFonts w:ascii="宋体" w:hAnsi="宋体" w:hint="eastAsia"/>
          <w:snapToGrid w:val="0"/>
          <w:kern w:val="0"/>
          <w:szCs w:val="21"/>
        </w:rPr>
        <w:t xml:space="preserve"> </w:t>
      </w:r>
      <w:r>
        <w:rPr>
          <w:rFonts w:ascii="宋体" w:hAnsi="宋体" w:hint="eastAsia"/>
          <w:snapToGrid w:val="0"/>
          <w:kern w:val="0"/>
          <w:szCs w:val="21"/>
          <w:u w:val="single"/>
        </w:rPr>
        <w:t>教师的自我评价、</w:t>
      </w:r>
      <w:r>
        <w:rPr>
          <w:rFonts w:ascii="宋体" w:hAnsi="宋体" w:hint="eastAsia"/>
          <w:snapToGrid w:val="0"/>
          <w:kern w:val="0"/>
          <w:szCs w:val="21"/>
          <w:u w:val="single"/>
        </w:rPr>
        <w:t xml:space="preserve">  </w:t>
      </w:r>
      <w:r>
        <w:rPr>
          <w:rFonts w:ascii="宋体" w:hAnsi="宋体" w:hint="eastAsia"/>
          <w:snapToGrid w:val="0"/>
          <w:kern w:val="0"/>
          <w:szCs w:val="21"/>
          <w:u w:val="single"/>
        </w:rPr>
        <w:t>观察法</w:t>
      </w:r>
      <w:r>
        <w:rPr>
          <w:rFonts w:ascii="宋体" w:hAnsi="宋体" w:hint="eastAsia"/>
          <w:snapToGrid w:val="0"/>
          <w:kern w:val="0"/>
          <w:szCs w:val="21"/>
          <w:u w:val="single"/>
        </w:rPr>
        <w:t xml:space="preserve"> </w:t>
      </w:r>
      <w:r>
        <w:rPr>
          <w:rFonts w:ascii="宋体" w:hAnsi="宋体" w:hint="eastAsia"/>
          <w:snapToGrid w:val="0"/>
          <w:kern w:val="0"/>
          <w:szCs w:val="21"/>
          <w:u w:val="single"/>
        </w:rPr>
        <w:t>、</w:t>
      </w:r>
      <w:r>
        <w:rPr>
          <w:rFonts w:ascii="宋体" w:hAnsi="宋体" w:hint="eastAsia"/>
          <w:snapToGrid w:val="0"/>
          <w:kern w:val="0"/>
          <w:szCs w:val="21"/>
          <w:u w:val="single"/>
        </w:rPr>
        <w:t xml:space="preserve">  </w:t>
      </w:r>
      <w:r>
        <w:rPr>
          <w:rFonts w:ascii="宋体" w:hAnsi="宋体" w:hint="eastAsia"/>
          <w:snapToGrid w:val="0"/>
          <w:kern w:val="0"/>
          <w:szCs w:val="21"/>
          <w:u w:val="single"/>
        </w:rPr>
        <w:t>问卷法</w:t>
      </w:r>
      <w:r>
        <w:rPr>
          <w:rFonts w:ascii="宋体" w:hAnsi="宋体" w:hint="eastAsia"/>
          <w:snapToGrid w:val="0"/>
          <w:kern w:val="0"/>
          <w:szCs w:val="21"/>
          <w:u w:val="single"/>
        </w:rPr>
        <w:t xml:space="preserve"> </w:t>
      </w:r>
      <w:r>
        <w:rPr>
          <w:rFonts w:ascii="宋体" w:hAnsi="宋体" w:hint="eastAsia"/>
          <w:snapToGrid w:val="0"/>
          <w:kern w:val="0"/>
          <w:szCs w:val="21"/>
          <w:u w:val="single"/>
        </w:rPr>
        <w:t>、</w:t>
      </w:r>
      <w:r>
        <w:rPr>
          <w:rFonts w:ascii="宋体" w:hAnsi="宋体" w:hint="eastAsia"/>
          <w:snapToGrid w:val="0"/>
          <w:kern w:val="0"/>
          <w:szCs w:val="21"/>
          <w:u w:val="single"/>
        </w:rPr>
        <w:t xml:space="preserve">  </w:t>
      </w:r>
      <w:r>
        <w:rPr>
          <w:rFonts w:ascii="宋体" w:hAnsi="宋体" w:hint="eastAsia"/>
          <w:snapToGrid w:val="0"/>
          <w:kern w:val="0"/>
          <w:szCs w:val="21"/>
          <w:u w:val="single"/>
        </w:rPr>
        <w:t>访谈法</w:t>
      </w:r>
      <w:r>
        <w:rPr>
          <w:rFonts w:ascii="宋体" w:hAnsi="宋体" w:hint="eastAsia"/>
          <w:snapToGrid w:val="0"/>
          <w:kern w:val="0"/>
          <w:szCs w:val="21"/>
          <w:u w:val="single"/>
        </w:rPr>
        <w:t xml:space="preserve">  </w:t>
      </w:r>
      <w:r>
        <w:rPr>
          <w:rFonts w:ascii="宋体" w:hAnsi="宋体" w:hint="eastAsia"/>
          <w:snapToGrid w:val="0"/>
          <w:kern w:val="0"/>
          <w:szCs w:val="21"/>
          <w:u w:val="single"/>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7. </w:t>
      </w:r>
      <w:r>
        <w:rPr>
          <w:rFonts w:ascii="宋体" w:hAnsi="宋体" w:hint="eastAsia"/>
          <w:snapToGrid w:val="0"/>
          <w:kern w:val="0"/>
          <w:szCs w:val="21"/>
        </w:rPr>
        <w:t>双排比较有三种常见的形式是：</w:t>
      </w:r>
      <w:r>
        <w:rPr>
          <w:rFonts w:ascii="宋体" w:hAnsi="宋体" w:hint="eastAsia"/>
          <w:snapToGrid w:val="0"/>
          <w:kern w:val="0"/>
          <w:szCs w:val="21"/>
        </w:rPr>
        <w:t xml:space="preserve"> </w:t>
      </w:r>
      <w:r>
        <w:rPr>
          <w:rFonts w:ascii="宋体" w:hAnsi="宋体" w:hint="eastAsia"/>
          <w:snapToGrid w:val="0"/>
          <w:kern w:val="0"/>
          <w:szCs w:val="21"/>
          <w:u w:val="single"/>
        </w:rPr>
        <w:t>异数等长</w:t>
      </w:r>
      <w:r>
        <w:rPr>
          <w:rFonts w:ascii="宋体" w:hAnsi="宋体" w:hint="eastAsia"/>
          <w:snapToGrid w:val="0"/>
          <w:kern w:val="0"/>
          <w:szCs w:val="21"/>
          <w:u w:val="single"/>
        </w:rPr>
        <w:t xml:space="preserve"> </w:t>
      </w:r>
      <w:r>
        <w:rPr>
          <w:rFonts w:ascii="宋体" w:hAnsi="宋体" w:hint="eastAsia"/>
          <w:snapToGrid w:val="0"/>
          <w:kern w:val="0"/>
          <w:szCs w:val="21"/>
          <w:u w:val="single"/>
        </w:rPr>
        <w:t>、</w:t>
      </w:r>
      <w:proofErr w:type="gramStart"/>
      <w:r>
        <w:rPr>
          <w:rFonts w:ascii="宋体" w:hAnsi="宋体" w:hint="eastAsia"/>
          <w:snapToGrid w:val="0"/>
          <w:kern w:val="0"/>
          <w:szCs w:val="21"/>
          <w:u w:val="single"/>
        </w:rPr>
        <w:t>异数异长</w:t>
      </w:r>
      <w:proofErr w:type="gramEnd"/>
      <w:r>
        <w:rPr>
          <w:rFonts w:ascii="宋体" w:hAnsi="宋体" w:hint="eastAsia"/>
          <w:snapToGrid w:val="0"/>
          <w:kern w:val="0"/>
          <w:szCs w:val="21"/>
          <w:u w:val="single"/>
        </w:rPr>
        <w:t xml:space="preserve"> </w:t>
      </w:r>
      <w:r>
        <w:rPr>
          <w:rFonts w:ascii="宋体" w:hAnsi="宋体" w:hint="eastAsia"/>
          <w:snapToGrid w:val="0"/>
          <w:kern w:val="0"/>
          <w:szCs w:val="21"/>
          <w:u w:val="single"/>
        </w:rPr>
        <w:t>、同</w:t>
      </w:r>
      <w:proofErr w:type="gramStart"/>
      <w:r>
        <w:rPr>
          <w:rFonts w:ascii="宋体" w:hAnsi="宋体" w:hint="eastAsia"/>
          <w:snapToGrid w:val="0"/>
          <w:kern w:val="0"/>
          <w:szCs w:val="21"/>
          <w:u w:val="single"/>
        </w:rPr>
        <w:t>数异长</w:t>
      </w:r>
      <w:proofErr w:type="gramEnd"/>
      <w:r>
        <w:rPr>
          <w:rFonts w:ascii="宋体" w:hAnsi="宋体" w:hint="eastAsia"/>
          <w:snapToGrid w:val="0"/>
          <w:kern w:val="0"/>
          <w:szCs w:val="21"/>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u w:val="single"/>
        </w:rPr>
      </w:pPr>
      <w:r>
        <w:rPr>
          <w:rFonts w:ascii="宋体" w:hAnsi="宋体" w:hint="eastAsia"/>
          <w:snapToGrid w:val="0"/>
          <w:kern w:val="0"/>
          <w:szCs w:val="21"/>
        </w:rPr>
        <w:lastRenderedPageBreak/>
        <w:t xml:space="preserve">8. </w:t>
      </w:r>
      <w:r>
        <w:rPr>
          <w:rFonts w:ascii="宋体" w:hAnsi="宋体" w:hint="eastAsia"/>
          <w:snapToGrid w:val="0"/>
          <w:kern w:val="0"/>
          <w:szCs w:val="21"/>
        </w:rPr>
        <w:t>儿童认识平面图形的顺序是：</w:t>
      </w:r>
      <w:r>
        <w:rPr>
          <w:rFonts w:ascii="宋体" w:hAnsi="宋体" w:hint="eastAsia"/>
          <w:snapToGrid w:val="0"/>
          <w:kern w:val="0"/>
          <w:szCs w:val="21"/>
          <w:u w:val="single"/>
        </w:rPr>
        <w:t xml:space="preserve"> </w:t>
      </w:r>
      <w:r>
        <w:rPr>
          <w:rFonts w:ascii="宋体" w:hAnsi="宋体" w:hint="eastAsia"/>
          <w:snapToGrid w:val="0"/>
          <w:kern w:val="0"/>
          <w:szCs w:val="21"/>
          <w:u w:val="single"/>
        </w:rPr>
        <w:t>圆形</w:t>
      </w:r>
      <w:r>
        <w:rPr>
          <w:rFonts w:ascii="宋体" w:hAnsi="宋体" w:hint="eastAsia"/>
          <w:snapToGrid w:val="0"/>
          <w:kern w:val="0"/>
          <w:szCs w:val="21"/>
          <w:u w:val="single"/>
        </w:rPr>
        <w:t xml:space="preserve"> </w:t>
      </w:r>
      <w:r>
        <w:rPr>
          <w:rFonts w:ascii="宋体" w:hAnsi="宋体" w:hint="eastAsia"/>
          <w:snapToGrid w:val="0"/>
          <w:kern w:val="0"/>
          <w:szCs w:val="21"/>
          <w:u w:val="single"/>
        </w:rPr>
        <w:t>→</w:t>
      </w:r>
      <w:r>
        <w:rPr>
          <w:rFonts w:ascii="宋体" w:hAnsi="宋体" w:hint="eastAsia"/>
          <w:snapToGrid w:val="0"/>
          <w:kern w:val="0"/>
          <w:szCs w:val="21"/>
          <w:u w:val="single"/>
        </w:rPr>
        <w:t xml:space="preserve"> </w:t>
      </w:r>
      <w:r>
        <w:rPr>
          <w:rFonts w:ascii="宋体" w:hAnsi="宋体" w:hint="eastAsia"/>
          <w:snapToGrid w:val="0"/>
          <w:kern w:val="0"/>
          <w:szCs w:val="21"/>
          <w:u w:val="single"/>
        </w:rPr>
        <w:t>正方形→</w:t>
      </w:r>
      <w:r>
        <w:rPr>
          <w:rFonts w:ascii="宋体" w:hAnsi="宋体" w:hint="eastAsia"/>
          <w:snapToGrid w:val="0"/>
          <w:kern w:val="0"/>
          <w:szCs w:val="21"/>
          <w:u w:val="single"/>
        </w:rPr>
        <w:t xml:space="preserve"> </w:t>
      </w:r>
      <w:r>
        <w:rPr>
          <w:rFonts w:ascii="宋体" w:hAnsi="宋体" w:hint="eastAsia"/>
          <w:snapToGrid w:val="0"/>
          <w:kern w:val="0"/>
          <w:szCs w:val="21"/>
          <w:u w:val="single"/>
        </w:rPr>
        <w:t>三角形</w:t>
      </w:r>
      <w:r>
        <w:rPr>
          <w:rFonts w:ascii="宋体" w:hAnsi="宋体" w:hint="eastAsia"/>
          <w:snapToGrid w:val="0"/>
          <w:kern w:val="0"/>
          <w:szCs w:val="21"/>
          <w:u w:val="single"/>
        </w:rPr>
        <w:t xml:space="preserve"> </w:t>
      </w:r>
      <w:r>
        <w:rPr>
          <w:rFonts w:ascii="宋体" w:hAnsi="宋体" w:hint="eastAsia"/>
          <w:snapToGrid w:val="0"/>
          <w:kern w:val="0"/>
          <w:szCs w:val="21"/>
          <w:u w:val="single"/>
        </w:rPr>
        <w:t>→</w:t>
      </w:r>
      <w:r>
        <w:rPr>
          <w:rFonts w:ascii="宋体" w:hAnsi="宋体" w:hint="eastAsia"/>
          <w:snapToGrid w:val="0"/>
          <w:kern w:val="0"/>
          <w:szCs w:val="21"/>
          <w:u w:val="single"/>
        </w:rPr>
        <w:t xml:space="preserve"> </w:t>
      </w:r>
      <w:r>
        <w:rPr>
          <w:rFonts w:ascii="宋体" w:hAnsi="宋体" w:hint="eastAsia"/>
          <w:snapToGrid w:val="0"/>
          <w:kern w:val="0"/>
          <w:szCs w:val="21"/>
          <w:u w:val="single"/>
        </w:rPr>
        <w:t>长方形→</w:t>
      </w:r>
      <w:r>
        <w:rPr>
          <w:rFonts w:ascii="宋体" w:hAnsi="宋体" w:hint="eastAsia"/>
          <w:snapToGrid w:val="0"/>
          <w:kern w:val="0"/>
          <w:szCs w:val="21"/>
          <w:u w:val="single"/>
        </w:rPr>
        <w:t xml:space="preserve"> </w:t>
      </w:r>
      <w:r>
        <w:rPr>
          <w:rFonts w:ascii="宋体" w:hAnsi="宋体" w:hint="eastAsia"/>
          <w:snapToGrid w:val="0"/>
          <w:kern w:val="0"/>
          <w:szCs w:val="21"/>
          <w:u w:val="single"/>
        </w:rPr>
        <w:t>半圆形→</w:t>
      </w:r>
      <w:r>
        <w:rPr>
          <w:rFonts w:ascii="宋体" w:hAnsi="宋体" w:hint="eastAsia"/>
          <w:snapToGrid w:val="0"/>
          <w:kern w:val="0"/>
          <w:szCs w:val="21"/>
          <w:u w:val="single"/>
        </w:rPr>
        <w:t xml:space="preserve"> </w:t>
      </w:r>
      <w:r>
        <w:rPr>
          <w:rFonts w:ascii="宋体" w:hAnsi="宋体" w:hint="eastAsia"/>
          <w:snapToGrid w:val="0"/>
          <w:kern w:val="0"/>
          <w:szCs w:val="21"/>
          <w:u w:val="single"/>
        </w:rPr>
        <w:t>椭圆形→</w:t>
      </w:r>
      <w:r>
        <w:rPr>
          <w:rFonts w:ascii="宋体" w:hAnsi="宋体" w:hint="eastAsia"/>
          <w:snapToGrid w:val="0"/>
          <w:kern w:val="0"/>
          <w:szCs w:val="21"/>
          <w:u w:val="single"/>
        </w:rPr>
        <w:t xml:space="preserve"> </w:t>
      </w:r>
      <w:r>
        <w:rPr>
          <w:rFonts w:ascii="宋体" w:hAnsi="宋体" w:hint="eastAsia"/>
          <w:snapToGrid w:val="0"/>
          <w:kern w:val="0"/>
          <w:szCs w:val="21"/>
          <w:u w:val="single"/>
        </w:rPr>
        <w:t>梯形。</w:t>
      </w:r>
      <w:r>
        <w:rPr>
          <w:rFonts w:ascii="宋体" w:hAnsi="宋体" w:hint="eastAsia"/>
          <w:snapToGrid w:val="0"/>
          <w:kern w:val="0"/>
          <w:szCs w:val="21"/>
          <w:u w:val="single"/>
        </w:rPr>
        <w:t xml:space="preserve"> </w:t>
      </w:r>
    </w:p>
    <w:p w:rsidR="00C35F29" w:rsidRDefault="002134CA">
      <w:pPr>
        <w:rPr>
          <w:rFonts w:ascii="宋体" w:hAnsi="宋体"/>
          <w:snapToGrid w:val="0"/>
          <w:kern w:val="0"/>
          <w:szCs w:val="21"/>
        </w:rPr>
      </w:pPr>
      <w:r>
        <w:rPr>
          <w:rFonts w:ascii="宋体" w:hAnsi="宋体" w:hint="eastAsia"/>
          <w:snapToGrid w:val="0"/>
          <w:kern w:val="0"/>
          <w:szCs w:val="21"/>
        </w:rPr>
        <w:t xml:space="preserve">9. </w:t>
      </w:r>
      <w:r>
        <w:rPr>
          <w:rFonts w:ascii="宋体" w:hAnsi="宋体" w:hint="eastAsia"/>
          <w:snapToGrid w:val="0"/>
          <w:kern w:val="0"/>
          <w:szCs w:val="21"/>
        </w:rPr>
        <w:t>在幼儿园数学教育内容的选择上，有两条基本思路：一是</w:t>
      </w:r>
      <w:r>
        <w:rPr>
          <w:rFonts w:ascii="宋体" w:hAnsi="宋体" w:hint="eastAsia"/>
          <w:snapToGrid w:val="0"/>
          <w:kern w:val="0"/>
          <w:szCs w:val="21"/>
        </w:rPr>
        <w:t xml:space="preserve"> </w:t>
      </w:r>
      <w:r>
        <w:rPr>
          <w:rFonts w:ascii="宋体" w:hAnsi="宋体" w:hint="eastAsia"/>
          <w:snapToGrid w:val="0"/>
          <w:kern w:val="0"/>
          <w:szCs w:val="21"/>
          <w:u w:val="single"/>
        </w:rPr>
        <w:t>以学科结构为逻辑起点，直线式编排活动内容</w:t>
      </w:r>
      <w:r>
        <w:rPr>
          <w:rFonts w:ascii="宋体" w:hAnsi="宋体" w:hint="eastAsia"/>
          <w:snapToGrid w:val="0"/>
          <w:kern w:val="0"/>
          <w:szCs w:val="21"/>
        </w:rPr>
        <w:t>；二是</w:t>
      </w:r>
      <w:r>
        <w:rPr>
          <w:rFonts w:ascii="宋体" w:hAnsi="宋体" w:hint="eastAsia"/>
          <w:snapToGrid w:val="0"/>
          <w:kern w:val="0"/>
          <w:szCs w:val="21"/>
        </w:rPr>
        <w:t xml:space="preserve"> </w:t>
      </w:r>
      <w:r>
        <w:rPr>
          <w:rFonts w:ascii="宋体" w:hAnsi="宋体" w:hint="eastAsia"/>
          <w:snapToGrid w:val="0"/>
          <w:kern w:val="0"/>
          <w:szCs w:val="21"/>
          <w:u w:val="single"/>
        </w:rPr>
        <w:t>以儿童的生活经验为逻辑起点，整合式编排活动内容</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u w:val="single"/>
        </w:rPr>
      </w:pPr>
      <w:r>
        <w:rPr>
          <w:rFonts w:ascii="宋体" w:hAnsi="宋体" w:hint="eastAsia"/>
          <w:snapToGrid w:val="0"/>
          <w:kern w:val="0"/>
          <w:szCs w:val="21"/>
        </w:rPr>
        <w:t xml:space="preserve">10. </w:t>
      </w:r>
      <w:r>
        <w:rPr>
          <w:rFonts w:ascii="宋体" w:hAnsi="宋体" w:hint="eastAsia"/>
          <w:snapToGrid w:val="0"/>
          <w:kern w:val="0"/>
          <w:szCs w:val="21"/>
        </w:rPr>
        <w:t>书写数字的常规应包括：</w:t>
      </w:r>
      <w:r>
        <w:rPr>
          <w:rFonts w:ascii="宋体" w:hAnsi="宋体" w:hint="eastAsia"/>
          <w:snapToGrid w:val="0"/>
          <w:kern w:val="0"/>
          <w:szCs w:val="21"/>
          <w:u w:val="single"/>
        </w:rPr>
        <w:t>书写本的发放常规</w:t>
      </w:r>
      <w:r>
        <w:rPr>
          <w:rFonts w:ascii="宋体" w:hAnsi="宋体" w:hint="eastAsia"/>
          <w:snapToGrid w:val="0"/>
          <w:kern w:val="0"/>
          <w:szCs w:val="21"/>
          <w:u w:val="single"/>
        </w:rPr>
        <w:t xml:space="preserve"> </w:t>
      </w:r>
      <w:r>
        <w:rPr>
          <w:rFonts w:ascii="宋体" w:hAnsi="宋体" w:hint="eastAsia"/>
          <w:snapToGrid w:val="0"/>
          <w:kern w:val="0"/>
          <w:szCs w:val="21"/>
          <w:u w:val="single"/>
        </w:rPr>
        <w:t>、</w:t>
      </w:r>
      <w:r>
        <w:rPr>
          <w:rFonts w:ascii="宋体" w:hAnsi="宋体" w:hint="eastAsia"/>
          <w:snapToGrid w:val="0"/>
          <w:kern w:val="0"/>
          <w:szCs w:val="21"/>
          <w:u w:val="single"/>
        </w:rPr>
        <w:t xml:space="preserve"> </w:t>
      </w:r>
      <w:r>
        <w:rPr>
          <w:rFonts w:ascii="宋体" w:hAnsi="宋体" w:hint="eastAsia"/>
          <w:snapToGrid w:val="0"/>
          <w:kern w:val="0"/>
          <w:szCs w:val="21"/>
          <w:u w:val="single"/>
        </w:rPr>
        <w:t>改错常规　、　书写方法常规　、　书写姿势。</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1</w:t>
      </w:r>
      <w:r>
        <w:rPr>
          <w:rFonts w:ascii="宋体" w:hAnsi="宋体" w:hint="eastAsia"/>
          <w:snapToGrid w:val="0"/>
          <w:kern w:val="0"/>
          <w:szCs w:val="21"/>
        </w:rPr>
        <w:t xml:space="preserve">1. </w:t>
      </w:r>
      <w:r>
        <w:rPr>
          <w:rFonts w:ascii="宋体" w:hAnsi="宋体" w:hint="eastAsia"/>
          <w:snapToGrid w:val="0"/>
          <w:kern w:val="0"/>
          <w:szCs w:val="21"/>
        </w:rPr>
        <w:t>按心理活动的不同领域来分，学前儿童数学教育目标可分为：</w:t>
      </w:r>
      <w:r>
        <w:rPr>
          <w:rFonts w:ascii="宋体" w:hAnsi="宋体" w:hint="eastAsia"/>
          <w:szCs w:val="21"/>
          <w:u w:val="single"/>
        </w:rPr>
        <w:t>认知领域</w:t>
      </w:r>
      <w:r>
        <w:rPr>
          <w:rFonts w:ascii="宋体" w:hAnsi="宋体" w:hint="eastAsia"/>
          <w:szCs w:val="21"/>
          <w:u w:val="single"/>
        </w:rPr>
        <w:t xml:space="preserve"> </w:t>
      </w:r>
      <w:r>
        <w:rPr>
          <w:rFonts w:ascii="宋体" w:hAnsi="宋体" w:hint="eastAsia"/>
          <w:szCs w:val="21"/>
        </w:rPr>
        <w:t>、</w:t>
      </w:r>
      <w:r>
        <w:rPr>
          <w:rFonts w:ascii="宋体" w:hAnsi="宋体" w:hint="eastAsia"/>
          <w:szCs w:val="21"/>
          <w:u w:val="single"/>
        </w:rPr>
        <w:t xml:space="preserve"> </w:t>
      </w:r>
      <w:r>
        <w:rPr>
          <w:rFonts w:ascii="宋体" w:hAnsi="宋体" w:hint="eastAsia"/>
          <w:szCs w:val="21"/>
          <w:u w:val="single"/>
        </w:rPr>
        <w:t>情感领域</w:t>
      </w:r>
      <w:r>
        <w:rPr>
          <w:rFonts w:ascii="宋体" w:hAnsi="宋体" w:hint="eastAsia"/>
          <w:szCs w:val="21"/>
          <w:u w:val="single"/>
        </w:rPr>
        <w:t xml:space="preserve"> </w:t>
      </w:r>
      <w:r>
        <w:rPr>
          <w:rFonts w:ascii="宋体" w:hAnsi="宋体" w:hint="eastAsia"/>
          <w:szCs w:val="21"/>
        </w:rPr>
        <w:t>、</w:t>
      </w:r>
      <w:r>
        <w:rPr>
          <w:rFonts w:ascii="宋体" w:hAnsi="宋体" w:hint="eastAsia"/>
          <w:szCs w:val="21"/>
          <w:u w:val="single"/>
        </w:rPr>
        <w:t xml:space="preserve"> </w:t>
      </w:r>
      <w:r>
        <w:rPr>
          <w:rFonts w:ascii="宋体" w:hAnsi="宋体" w:hint="eastAsia"/>
          <w:szCs w:val="21"/>
          <w:u w:val="single"/>
        </w:rPr>
        <w:t>动作技能领域</w:t>
      </w:r>
      <w:r>
        <w:rPr>
          <w:rFonts w:ascii="宋体" w:hAnsi="宋体" w:hint="eastAsia"/>
          <w:szCs w:val="21"/>
          <w:u w:val="single"/>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1</w:t>
      </w:r>
      <w:r>
        <w:rPr>
          <w:rFonts w:ascii="宋体" w:hAnsi="宋体" w:hint="eastAsia"/>
          <w:snapToGrid w:val="0"/>
          <w:kern w:val="0"/>
          <w:szCs w:val="21"/>
        </w:rPr>
        <w:t xml:space="preserve">2. </w:t>
      </w:r>
      <w:r>
        <w:rPr>
          <w:rFonts w:ascii="宋体" w:hAnsi="宋体" w:hint="eastAsia"/>
          <w:snapToGrid w:val="0"/>
          <w:kern w:val="0"/>
          <w:szCs w:val="21"/>
        </w:rPr>
        <w:t>区别</w:t>
      </w:r>
      <w:r>
        <w:rPr>
          <w:rFonts w:ascii="宋体" w:hAnsi="宋体" w:hint="eastAsia"/>
          <w:snapToGrid w:val="0"/>
          <w:kern w:val="0"/>
          <w:szCs w:val="21"/>
        </w:rPr>
        <w:t>1</w:t>
      </w:r>
      <w:r>
        <w:rPr>
          <w:rFonts w:ascii="宋体" w:hAnsi="宋体" w:hint="eastAsia"/>
          <w:snapToGrid w:val="0"/>
          <w:kern w:val="0"/>
          <w:szCs w:val="21"/>
        </w:rPr>
        <w:t>和许多教学的一般方法有：</w:t>
      </w:r>
      <w:r>
        <w:rPr>
          <w:rFonts w:ascii="宋体" w:hAnsi="宋体" w:hint="eastAsia"/>
          <w:snapToGrid w:val="0"/>
          <w:kern w:val="0"/>
          <w:szCs w:val="21"/>
        </w:rPr>
        <w:t xml:space="preserve"> </w:t>
      </w:r>
      <w:r>
        <w:rPr>
          <w:rFonts w:hint="eastAsia"/>
          <w:szCs w:val="21"/>
          <w:u w:val="single"/>
        </w:rPr>
        <w:t xml:space="preserve">  </w:t>
      </w:r>
      <w:r>
        <w:rPr>
          <w:rFonts w:hint="eastAsia"/>
          <w:bCs/>
          <w:szCs w:val="21"/>
          <w:u w:val="single"/>
        </w:rPr>
        <w:t>感官参与</w:t>
      </w:r>
      <w:r>
        <w:rPr>
          <w:rFonts w:hint="eastAsia"/>
          <w:bCs/>
          <w:szCs w:val="21"/>
          <w:u w:val="single"/>
        </w:rPr>
        <w:t xml:space="preserve"> </w:t>
      </w:r>
      <w:r>
        <w:rPr>
          <w:rFonts w:hint="eastAsia"/>
          <w:bCs/>
          <w:szCs w:val="21"/>
        </w:rPr>
        <w:t>、</w:t>
      </w:r>
      <w:r>
        <w:rPr>
          <w:rFonts w:hint="eastAsia"/>
          <w:bCs/>
          <w:szCs w:val="21"/>
          <w:u w:val="single"/>
        </w:rPr>
        <w:t>寻找比较</w:t>
      </w:r>
      <w:r>
        <w:rPr>
          <w:rFonts w:hint="eastAsia"/>
          <w:bCs/>
          <w:szCs w:val="21"/>
          <w:u w:val="single"/>
        </w:rPr>
        <w:t xml:space="preserve"> </w:t>
      </w:r>
      <w:r>
        <w:rPr>
          <w:rFonts w:hint="eastAsia"/>
          <w:bCs/>
          <w:szCs w:val="21"/>
        </w:rPr>
        <w:t>、</w:t>
      </w:r>
      <w:r>
        <w:rPr>
          <w:rFonts w:hint="eastAsia"/>
          <w:bCs/>
          <w:szCs w:val="21"/>
          <w:u w:val="single"/>
        </w:rPr>
        <w:t>游戏情境</w:t>
      </w:r>
      <w:r>
        <w:rPr>
          <w:rFonts w:hint="eastAsia"/>
          <w:bCs/>
          <w:szCs w:val="21"/>
          <w:u w:val="single"/>
        </w:rPr>
        <w:t xml:space="preserve"> </w:t>
      </w:r>
      <w:r>
        <w:rPr>
          <w:rFonts w:ascii="宋体" w:hAnsi="宋体" w:hint="eastAsia"/>
          <w:snapToGrid w:val="0"/>
          <w:kern w:val="0"/>
          <w:szCs w:val="21"/>
        </w:rPr>
        <w:t>。</w:t>
      </w:r>
      <w:r>
        <w:rPr>
          <w:rFonts w:ascii="宋体" w:hAnsi="宋体" w:hint="eastAsia"/>
          <w:snapToGrid w:val="0"/>
          <w:kern w:val="0"/>
          <w:szCs w:val="21"/>
        </w:rPr>
        <w:t xml:space="preserve"> </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1</w:t>
      </w:r>
      <w:r>
        <w:rPr>
          <w:rFonts w:ascii="宋体" w:hAnsi="宋体" w:hint="eastAsia"/>
          <w:snapToGrid w:val="0"/>
          <w:kern w:val="0"/>
          <w:szCs w:val="21"/>
        </w:rPr>
        <w:t xml:space="preserve">3. </w:t>
      </w:r>
      <w:r>
        <w:rPr>
          <w:rFonts w:ascii="宋体" w:hAnsi="宋体" w:hint="eastAsia"/>
          <w:snapToGrid w:val="0"/>
          <w:kern w:val="0"/>
          <w:szCs w:val="21"/>
        </w:rPr>
        <w:t>从内容上分，学前儿童数学教育的评价主要涉及两部分，一是</w:t>
      </w:r>
      <w:r>
        <w:rPr>
          <w:rFonts w:ascii="宋体" w:hAnsi="宋体" w:hint="eastAsia"/>
          <w:snapToGrid w:val="0"/>
          <w:kern w:val="0"/>
          <w:szCs w:val="21"/>
        </w:rPr>
        <w:t xml:space="preserve"> </w:t>
      </w:r>
      <w:r>
        <w:rPr>
          <w:rFonts w:hint="eastAsia"/>
          <w:bCs/>
          <w:szCs w:val="21"/>
          <w:u w:val="single"/>
        </w:rPr>
        <w:t xml:space="preserve"> </w:t>
      </w:r>
      <w:r>
        <w:rPr>
          <w:rFonts w:hint="eastAsia"/>
          <w:bCs/>
          <w:szCs w:val="21"/>
          <w:u w:val="single"/>
        </w:rPr>
        <w:t>儿童数学发展能力与水平</w:t>
      </w:r>
      <w:r>
        <w:rPr>
          <w:rFonts w:hint="eastAsia"/>
          <w:bCs/>
          <w:szCs w:val="21"/>
          <w:u w:val="single"/>
        </w:rPr>
        <w:t xml:space="preserve">  </w:t>
      </w:r>
      <w:r>
        <w:rPr>
          <w:rFonts w:hint="eastAsia"/>
          <w:bCs/>
          <w:szCs w:val="21"/>
        </w:rPr>
        <w:t>；</w:t>
      </w:r>
      <w:r>
        <w:rPr>
          <w:rFonts w:ascii="宋体" w:hAnsi="宋体" w:hint="eastAsia"/>
          <w:snapToGrid w:val="0"/>
          <w:kern w:val="0"/>
          <w:szCs w:val="21"/>
        </w:rPr>
        <w:t>二是</w:t>
      </w:r>
      <w:r>
        <w:rPr>
          <w:rFonts w:ascii="宋体" w:hAnsi="宋体" w:hint="eastAsia"/>
          <w:snapToGrid w:val="0"/>
          <w:kern w:val="0"/>
          <w:szCs w:val="21"/>
        </w:rPr>
        <w:t xml:space="preserve"> </w:t>
      </w:r>
      <w:r>
        <w:rPr>
          <w:rFonts w:hint="eastAsia"/>
          <w:bCs/>
          <w:szCs w:val="21"/>
          <w:u w:val="single"/>
        </w:rPr>
        <w:t xml:space="preserve"> </w:t>
      </w:r>
      <w:r>
        <w:rPr>
          <w:rFonts w:hint="eastAsia"/>
          <w:bCs/>
          <w:szCs w:val="21"/>
          <w:u w:val="single"/>
        </w:rPr>
        <w:t>幼儿园的数学教育活动</w:t>
      </w:r>
      <w:r>
        <w:rPr>
          <w:rFonts w:hint="eastAsia"/>
          <w:bCs/>
          <w:szCs w:val="21"/>
          <w:u w:val="single"/>
        </w:rPr>
        <w:t xml:space="preserve">  </w:t>
      </w:r>
      <w:r>
        <w:rPr>
          <w:rFonts w:ascii="宋体" w:hAnsi="宋体" w:hint="eastAsia"/>
          <w:snapToGrid w:val="0"/>
          <w:kern w:val="0"/>
          <w:szCs w:val="21"/>
        </w:rPr>
        <w:t>。</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1</w:t>
      </w:r>
      <w:r>
        <w:rPr>
          <w:rFonts w:ascii="宋体" w:hAnsi="宋体" w:hint="eastAsia"/>
          <w:snapToGrid w:val="0"/>
          <w:kern w:val="0"/>
          <w:szCs w:val="21"/>
        </w:rPr>
        <w:t xml:space="preserve">4. </w:t>
      </w:r>
      <w:r>
        <w:rPr>
          <w:rFonts w:ascii="宋体" w:hAnsi="宋体" w:hint="eastAsia"/>
          <w:snapToGrid w:val="0"/>
          <w:kern w:val="0"/>
          <w:szCs w:val="21"/>
        </w:rPr>
        <w:t>操作法有多种多样，按其性质可分为：</w:t>
      </w:r>
      <w:r>
        <w:rPr>
          <w:rFonts w:ascii="宋体" w:hAnsi="宋体" w:hint="eastAsia"/>
          <w:snapToGrid w:val="0"/>
          <w:kern w:val="0"/>
          <w:szCs w:val="21"/>
        </w:rPr>
        <w:t xml:space="preserve"> </w:t>
      </w:r>
      <w:r>
        <w:rPr>
          <w:rFonts w:ascii="宋体" w:hAnsi="宋体" w:hint="eastAsia"/>
          <w:szCs w:val="21"/>
          <w:u w:val="single"/>
        </w:rPr>
        <w:t>示范性操作</w:t>
      </w:r>
      <w:r>
        <w:rPr>
          <w:rFonts w:ascii="宋体" w:hAnsi="宋体" w:hint="eastAsia"/>
          <w:szCs w:val="21"/>
          <w:u w:val="single"/>
        </w:rPr>
        <w:t xml:space="preserve"> </w:t>
      </w:r>
      <w:r>
        <w:rPr>
          <w:rFonts w:ascii="宋体" w:hAnsi="宋体" w:hint="eastAsia"/>
          <w:szCs w:val="21"/>
        </w:rPr>
        <w:t>、验证性</w:t>
      </w:r>
      <w:r>
        <w:rPr>
          <w:rFonts w:ascii="宋体" w:hAnsi="宋体" w:hint="eastAsia"/>
          <w:szCs w:val="21"/>
          <w:u w:val="single"/>
        </w:rPr>
        <w:t>操作</w:t>
      </w:r>
      <w:r>
        <w:rPr>
          <w:rFonts w:ascii="宋体" w:hAnsi="宋体" w:hint="eastAsia"/>
          <w:szCs w:val="21"/>
          <w:u w:val="single"/>
        </w:rPr>
        <w:t xml:space="preserve"> </w:t>
      </w:r>
      <w:r>
        <w:rPr>
          <w:rFonts w:ascii="宋体" w:hAnsi="宋体" w:hint="eastAsia"/>
          <w:szCs w:val="21"/>
        </w:rPr>
        <w:t>、</w:t>
      </w:r>
      <w:r>
        <w:rPr>
          <w:rFonts w:ascii="宋体" w:hAnsi="宋体" w:hint="eastAsia"/>
          <w:szCs w:val="21"/>
          <w:u w:val="single"/>
        </w:rPr>
        <w:t xml:space="preserve"> </w:t>
      </w:r>
      <w:r>
        <w:rPr>
          <w:rFonts w:ascii="宋体" w:hAnsi="宋体" w:hint="eastAsia"/>
          <w:szCs w:val="21"/>
          <w:u w:val="single"/>
        </w:rPr>
        <w:t>探索性操作</w:t>
      </w:r>
      <w:r>
        <w:rPr>
          <w:rFonts w:ascii="宋体" w:hAnsi="宋体" w:hint="eastAsia"/>
          <w:szCs w:val="21"/>
          <w:u w:val="single"/>
        </w:rPr>
        <w:t xml:space="preserve"> </w:t>
      </w:r>
      <w:r>
        <w:rPr>
          <w:rFonts w:ascii="宋体" w:hAnsi="宋体" w:hint="eastAsia"/>
          <w:szCs w:val="21"/>
        </w:rPr>
        <w:t>、</w:t>
      </w:r>
      <w:r>
        <w:rPr>
          <w:rFonts w:ascii="宋体" w:hAnsi="宋体" w:hint="eastAsia"/>
          <w:szCs w:val="21"/>
        </w:rPr>
        <w:t xml:space="preserve"> </w:t>
      </w:r>
      <w:r>
        <w:rPr>
          <w:rFonts w:ascii="宋体" w:hAnsi="宋体" w:hint="eastAsia"/>
          <w:szCs w:val="21"/>
          <w:u w:val="single"/>
        </w:rPr>
        <w:t xml:space="preserve"> </w:t>
      </w:r>
      <w:r>
        <w:rPr>
          <w:rFonts w:ascii="宋体" w:hAnsi="宋体" w:hint="eastAsia"/>
          <w:szCs w:val="21"/>
          <w:u w:val="single"/>
        </w:rPr>
        <w:t>发散性操作</w:t>
      </w:r>
      <w:r>
        <w:rPr>
          <w:rFonts w:ascii="宋体" w:hAnsi="宋体" w:hint="eastAsia"/>
          <w:snapToGrid w:val="0"/>
          <w:kern w:val="0"/>
          <w:szCs w:val="21"/>
        </w:rPr>
        <w:t>。按其组织形式可分为：</w:t>
      </w:r>
      <w:r>
        <w:rPr>
          <w:rFonts w:ascii="宋体" w:hAnsi="宋体" w:hint="eastAsia"/>
          <w:snapToGrid w:val="0"/>
          <w:kern w:val="0"/>
          <w:szCs w:val="21"/>
        </w:rPr>
        <w:t xml:space="preserve"> </w:t>
      </w:r>
      <w:r>
        <w:rPr>
          <w:rFonts w:ascii="宋体" w:hAnsi="宋体" w:hint="eastAsia"/>
          <w:szCs w:val="21"/>
          <w:u w:val="single"/>
        </w:rPr>
        <w:t>集体操作</w:t>
      </w:r>
      <w:r>
        <w:rPr>
          <w:rFonts w:ascii="宋体" w:hAnsi="宋体" w:hint="eastAsia"/>
          <w:szCs w:val="21"/>
          <w:u w:val="single"/>
        </w:rPr>
        <w:t xml:space="preserve"> </w:t>
      </w:r>
      <w:r>
        <w:rPr>
          <w:rFonts w:ascii="宋体" w:hAnsi="宋体" w:hint="eastAsia"/>
          <w:szCs w:val="21"/>
        </w:rPr>
        <w:t>、</w:t>
      </w:r>
      <w:r>
        <w:rPr>
          <w:rFonts w:ascii="宋体" w:hAnsi="宋体" w:hint="eastAsia"/>
          <w:szCs w:val="21"/>
          <w:u w:val="single"/>
        </w:rPr>
        <w:t xml:space="preserve"> </w:t>
      </w:r>
      <w:r>
        <w:rPr>
          <w:rFonts w:ascii="宋体" w:hAnsi="宋体" w:hint="eastAsia"/>
          <w:szCs w:val="21"/>
          <w:u w:val="single"/>
        </w:rPr>
        <w:t>个人操作</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1</w:t>
      </w:r>
      <w:r>
        <w:rPr>
          <w:rFonts w:ascii="宋体" w:hAnsi="宋体" w:hint="eastAsia"/>
          <w:snapToGrid w:val="0"/>
          <w:kern w:val="0"/>
          <w:szCs w:val="21"/>
        </w:rPr>
        <w:t xml:space="preserve">5. </w:t>
      </w:r>
      <w:r>
        <w:rPr>
          <w:rFonts w:ascii="宋体" w:hAnsi="宋体" w:hint="eastAsia"/>
          <w:snapToGrid w:val="0"/>
          <w:kern w:val="0"/>
          <w:szCs w:val="21"/>
        </w:rPr>
        <w:t>幼儿计数活动有三种水平：一是</w:t>
      </w:r>
      <w:r>
        <w:rPr>
          <w:rFonts w:ascii="宋体" w:hAnsi="宋体" w:hint="eastAsia"/>
          <w:snapToGrid w:val="0"/>
          <w:kern w:val="0"/>
          <w:szCs w:val="21"/>
        </w:rPr>
        <w:t xml:space="preserve"> </w:t>
      </w:r>
      <w:r>
        <w:rPr>
          <w:rFonts w:ascii="宋体" w:hAnsi="宋体" w:hint="eastAsia"/>
          <w:szCs w:val="21"/>
          <w:u w:val="single"/>
        </w:rPr>
        <w:t xml:space="preserve"> </w:t>
      </w:r>
      <w:r>
        <w:rPr>
          <w:rFonts w:ascii="宋体" w:hAnsi="宋体" w:hint="eastAsia"/>
          <w:bCs/>
          <w:szCs w:val="21"/>
          <w:u w:val="single"/>
        </w:rPr>
        <w:t>死记硬背式的计数</w:t>
      </w:r>
      <w:r>
        <w:rPr>
          <w:rFonts w:ascii="宋体" w:hAnsi="宋体" w:hint="eastAsia"/>
          <w:bCs/>
          <w:szCs w:val="21"/>
          <w:u w:val="single"/>
        </w:rPr>
        <w:t xml:space="preserve"> </w:t>
      </w:r>
      <w:r>
        <w:rPr>
          <w:rFonts w:ascii="宋体" w:hAnsi="宋体" w:hint="eastAsia"/>
          <w:snapToGrid w:val="0"/>
          <w:kern w:val="0"/>
          <w:szCs w:val="21"/>
        </w:rPr>
        <w:t xml:space="preserve"> </w:t>
      </w:r>
      <w:r>
        <w:rPr>
          <w:rFonts w:ascii="宋体" w:hAnsi="宋体" w:hint="eastAsia"/>
          <w:snapToGrid w:val="0"/>
          <w:kern w:val="0"/>
          <w:szCs w:val="21"/>
        </w:rPr>
        <w:t>、二是</w:t>
      </w:r>
      <w:r>
        <w:rPr>
          <w:rFonts w:ascii="宋体" w:hAnsi="宋体" w:hint="eastAsia"/>
          <w:bCs/>
          <w:szCs w:val="21"/>
          <w:u w:val="single"/>
        </w:rPr>
        <w:t>理性的计数</w:t>
      </w:r>
      <w:r>
        <w:rPr>
          <w:rFonts w:ascii="宋体" w:hAnsi="宋体" w:hint="eastAsia"/>
          <w:snapToGrid w:val="0"/>
          <w:kern w:val="0"/>
          <w:szCs w:val="21"/>
        </w:rPr>
        <w:t xml:space="preserve"> </w:t>
      </w:r>
      <w:r>
        <w:rPr>
          <w:rFonts w:ascii="宋体" w:hAnsi="宋体" w:hint="eastAsia"/>
          <w:snapToGrid w:val="0"/>
          <w:kern w:val="0"/>
          <w:szCs w:val="21"/>
        </w:rPr>
        <w:t>、三是</w:t>
      </w:r>
      <w:r>
        <w:rPr>
          <w:rFonts w:ascii="宋体" w:hAnsi="宋体" w:hint="eastAsia"/>
          <w:bCs/>
          <w:szCs w:val="21"/>
          <w:u w:val="single"/>
        </w:rPr>
        <w:t>持久等价的计数</w:t>
      </w:r>
      <w:r>
        <w:rPr>
          <w:rFonts w:ascii="宋体" w:hAnsi="宋体" w:hint="eastAsia"/>
          <w:snapToGrid w:val="0"/>
          <w:kern w:val="0"/>
          <w:szCs w:val="21"/>
        </w:rPr>
        <w:t>。</w:t>
      </w:r>
      <w:r>
        <w:rPr>
          <w:rFonts w:ascii="宋体" w:hAnsi="宋体" w:hint="eastAsia"/>
          <w:snapToGrid w:val="0"/>
          <w:kern w:val="0"/>
          <w:szCs w:val="21"/>
        </w:rPr>
        <w:t xml:space="preserve"> </w:t>
      </w:r>
    </w:p>
    <w:p w:rsidR="00C35F29" w:rsidRDefault="002134CA">
      <w:pPr>
        <w:adjustRightInd w:val="0"/>
        <w:snapToGrid w:val="0"/>
        <w:rPr>
          <w:rFonts w:ascii="宋体" w:hAnsi="宋体"/>
          <w:b/>
          <w:snapToGrid w:val="0"/>
          <w:kern w:val="0"/>
          <w:szCs w:val="21"/>
        </w:rPr>
      </w:pPr>
      <w:r>
        <w:rPr>
          <w:rFonts w:ascii="宋体" w:hAnsi="宋体" w:hint="eastAsia"/>
          <w:b/>
          <w:snapToGrid w:val="0"/>
          <w:kern w:val="0"/>
          <w:szCs w:val="21"/>
        </w:rPr>
        <w:t>三、名词解释题</w:t>
      </w:r>
    </w:p>
    <w:p w:rsidR="00C35F29" w:rsidRDefault="002134CA">
      <w:pPr>
        <w:rPr>
          <w:rFonts w:ascii="宋体" w:hAnsi="宋体"/>
          <w:snapToGrid w:val="0"/>
          <w:kern w:val="0"/>
          <w:szCs w:val="21"/>
        </w:rPr>
      </w:pPr>
      <w:r>
        <w:rPr>
          <w:rFonts w:ascii="宋体" w:hAnsi="宋体" w:hint="eastAsia"/>
          <w:snapToGrid w:val="0"/>
          <w:kern w:val="0"/>
          <w:szCs w:val="21"/>
        </w:rPr>
        <w:t xml:space="preserve">1. </w:t>
      </w:r>
      <w:r>
        <w:rPr>
          <w:rFonts w:ascii="宋体" w:hAnsi="宋体" w:hint="eastAsia"/>
          <w:snapToGrid w:val="0"/>
          <w:kern w:val="0"/>
          <w:szCs w:val="21"/>
        </w:rPr>
        <w:t>专门的数学教育活动：是指教师组织或安排专门的时间让儿童参加的专项数学活动。它分为教师预定的数学活动和儿童自主选择的数学活动两类。</w:t>
      </w:r>
    </w:p>
    <w:p w:rsidR="00C35F29" w:rsidRDefault="002134CA">
      <w:pPr>
        <w:adjustRightInd w:val="0"/>
        <w:snapToGrid w:val="0"/>
        <w:rPr>
          <w:rFonts w:ascii="宋体" w:hAnsi="宋体"/>
          <w:snapToGrid w:val="0"/>
          <w:kern w:val="0"/>
          <w:szCs w:val="21"/>
        </w:rPr>
      </w:pPr>
      <w:r>
        <w:rPr>
          <w:rFonts w:ascii="宋体" w:hAnsi="宋体" w:hint="eastAsia"/>
          <w:snapToGrid w:val="0"/>
          <w:kern w:val="0"/>
          <w:szCs w:val="21"/>
        </w:rPr>
        <w:t xml:space="preserve">2. </w:t>
      </w:r>
      <w:r>
        <w:rPr>
          <w:rFonts w:ascii="宋体" w:hAnsi="宋体" w:hint="eastAsia"/>
          <w:snapToGrid w:val="0"/>
          <w:kern w:val="0"/>
          <w:szCs w:val="21"/>
        </w:rPr>
        <w:t>序数：序数是表示集合中元素次序的数</w:t>
      </w:r>
    </w:p>
    <w:p w:rsidR="00C35F29" w:rsidRDefault="002134CA">
      <w:pPr>
        <w:rPr>
          <w:rFonts w:ascii="宋体" w:hAnsi="宋体"/>
          <w:snapToGrid w:val="0"/>
          <w:kern w:val="0"/>
          <w:szCs w:val="21"/>
        </w:rPr>
      </w:pPr>
      <w:r>
        <w:rPr>
          <w:rFonts w:ascii="宋体" w:hAnsi="宋体" w:hint="eastAsia"/>
          <w:snapToGrid w:val="0"/>
          <w:kern w:val="0"/>
          <w:szCs w:val="21"/>
        </w:rPr>
        <w:t>3.</w:t>
      </w:r>
      <w:r>
        <w:rPr>
          <w:rFonts w:ascii="宋体" w:hAnsi="宋体" w:hint="eastAsia"/>
          <w:snapToGrid w:val="0"/>
          <w:kern w:val="0"/>
          <w:szCs w:val="21"/>
        </w:rPr>
        <w:t>操作法：是指提供给儿童合适的材料、教具、环境，让儿童在自己的摆弄、实践过程中进行探索，获得数学感性经验和逻辑知识的一种方法。</w:t>
      </w:r>
    </w:p>
    <w:p w:rsidR="00C35F29" w:rsidRDefault="002134CA">
      <w:pPr>
        <w:rPr>
          <w:rFonts w:ascii="宋体" w:hAnsi="宋体"/>
          <w:snapToGrid w:val="0"/>
          <w:kern w:val="0"/>
          <w:szCs w:val="21"/>
        </w:rPr>
      </w:pPr>
      <w:r>
        <w:rPr>
          <w:rFonts w:ascii="宋体" w:hAnsi="宋体" w:hint="eastAsia"/>
          <w:snapToGrid w:val="0"/>
          <w:kern w:val="0"/>
          <w:szCs w:val="21"/>
        </w:rPr>
        <w:t xml:space="preserve">4. </w:t>
      </w:r>
      <w:r>
        <w:rPr>
          <w:rFonts w:ascii="宋体" w:hAnsi="宋体" w:hint="eastAsia"/>
          <w:snapToGrid w:val="0"/>
          <w:kern w:val="0"/>
          <w:szCs w:val="21"/>
        </w:rPr>
        <w:t>自然测量是指利用自然物（如虎口、臂手、小棒、绳子等）作为量具来测量物体的长度、高矮、粗细等。</w:t>
      </w:r>
    </w:p>
    <w:p w:rsidR="00C35F29" w:rsidRDefault="002134CA">
      <w:pPr>
        <w:rPr>
          <w:rFonts w:ascii="宋体" w:hAnsi="宋体"/>
          <w:snapToGrid w:val="0"/>
          <w:kern w:val="0"/>
          <w:szCs w:val="21"/>
        </w:rPr>
      </w:pPr>
      <w:r>
        <w:rPr>
          <w:rFonts w:ascii="宋体" w:hAnsi="宋体" w:hint="eastAsia"/>
          <w:snapToGrid w:val="0"/>
          <w:kern w:val="0"/>
          <w:szCs w:val="21"/>
        </w:rPr>
        <w:t xml:space="preserve">5. </w:t>
      </w:r>
      <w:r>
        <w:rPr>
          <w:rFonts w:ascii="宋体" w:hAnsi="宋体" w:hint="eastAsia"/>
          <w:snapToGrid w:val="0"/>
          <w:kern w:val="0"/>
          <w:szCs w:val="21"/>
        </w:rPr>
        <w:t>讲解演示法</w:t>
      </w:r>
    </w:p>
    <w:p w:rsidR="00C35F29" w:rsidRDefault="002134CA">
      <w:pPr>
        <w:rPr>
          <w:rFonts w:ascii="宋体" w:hAnsi="宋体"/>
          <w:snapToGrid w:val="0"/>
          <w:kern w:val="0"/>
          <w:szCs w:val="21"/>
        </w:rPr>
      </w:pPr>
      <w:r>
        <w:rPr>
          <w:rFonts w:ascii="宋体" w:hAnsi="宋体" w:hint="eastAsia"/>
          <w:snapToGrid w:val="0"/>
          <w:kern w:val="0"/>
          <w:szCs w:val="21"/>
        </w:rPr>
        <w:t xml:space="preserve">6. </w:t>
      </w:r>
      <w:r>
        <w:rPr>
          <w:rFonts w:ascii="宋体" w:hAnsi="宋体" w:hint="eastAsia"/>
          <w:snapToGrid w:val="0"/>
          <w:kern w:val="0"/>
          <w:szCs w:val="21"/>
        </w:rPr>
        <w:t>教育活动设计是指依据一定的教育目标，选择一定的教育内容和形式，对幼儿施加教育影响的方案。设计幼儿园的数学教育活动必须考虑到数学教育目标、儿童学习数学的规律和特点、师幼互动的方式等因素，科学、合理而有效地进行活动设计。</w:t>
      </w:r>
    </w:p>
    <w:p w:rsidR="00C35F29" w:rsidRDefault="002134CA">
      <w:pPr>
        <w:tabs>
          <w:tab w:val="center" w:pos="0"/>
        </w:tabs>
        <w:rPr>
          <w:rFonts w:ascii="宋体" w:hAnsi="宋体"/>
          <w:szCs w:val="21"/>
        </w:rPr>
      </w:pPr>
      <w:r>
        <w:rPr>
          <w:rFonts w:ascii="宋体" w:hAnsi="宋体" w:hint="eastAsia"/>
          <w:snapToGrid w:val="0"/>
          <w:kern w:val="0"/>
          <w:szCs w:val="21"/>
        </w:rPr>
        <w:t>7</w:t>
      </w:r>
      <w:r>
        <w:rPr>
          <w:rFonts w:ascii="宋体" w:hAnsi="宋体" w:hint="eastAsia"/>
          <w:snapToGrid w:val="0"/>
          <w:kern w:val="0"/>
          <w:szCs w:val="21"/>
        </w:rPr>
        <w:t xml:space="preserve">. </w:t>
      </w:r>
      <w:r>
        <w:rPr>
          <w:rFonts w:hint="eastAsia"/>
          <w:szCs w:val="21"/>
        </w:rPr>
        <w:t>渗透的数学教育活动：</w:t>
      </w:r>
      <w:r>
        <w:rPr>
          <w:rFonts w:hint="eastAsia"/>
          <w:bCs/>
          <w:szCs w:val="21"/>
        </w:rPr>
        <w:t>是指除专门的数</w:t>
      </w:r>
      <w:r>
        <w:rPr>
          <w:rFonts w:hint="eastAsia"/>
          <w:bCs/>
          <w:szCs w:val="21"/>
        </w:rPr>
        <w:t>学教育活动以外的、渗透于其他教育活动和儿童日常生活中的数学教育活动。</w:t>
      </w:r>
    </w:p>
    <w:p w:rsidR="00C35F29" w:rsidRDefault="002134CA">
      <w:pPr>
        <w:rPr>
          <w:rFonts w:ascii="宋体" w:hAnsi="Courier New" w:cs="Courier New"/>
          <w:szCs w:val="21"/>
        </w:rPr>
      </w:pPr>
      <w:r>
        <w:rPr>
          <w:rFonts w:ascii="宋体" w:hAnsi="宋体" w:hint="eastAsia"/>
          <w:snapToGrid w:val="0"/>
          <w:kern w:val="0"/>
          <w:szCs w:val="21"/>
        </w:rPr>
        <w:t>8</w:t>
      </w:r>
      <w:r>
        <w:rPr>
          <w:rFonts w:ascii="宋体" w:hAnsi="宋体" w:hint="eastAsia"/>
          <w:snapToGrid w:val="0"/>
          <w:kern w:val="0"/>
          <w:szCs w:val="21"/>
        </w:rPr>
        <w:t>.</w:t>
      </w:r>
      <w:r>
        <w:rPr>
          <w:rFonts w:hint="eastAsia"/>
          <w:bCs/>
          <w:szCs w:val="21"/>
        </w:rPr>
        <w:t xml:space="preserve"> </w:t>
      </w:r>
      <w:r>
        <w:rPr>
          <w:rFonts w:ascii="宋体" w:hAnsi="Courier New" w:cs="Courier New" w:hint="eastAsia"/>
          <w:bCs/>
          <w:szCs w:val="21"/>
        </w:rPr>
        <w:t>计数：</w:t>
      </w:r>
      <w:proofErr w:type="gramStart"/>
      <w:r>
        <w:rPr>
          <w:rFonts w:ascii="宋体" w:hAnsi="Courier New" w:cs="Courier New" w:hint="eastAsia"/>
          <w:bCs/>
          <w:szCs w:val="21"/>
        </w:rPr>
        <w:t>就是就是</w:t>
      </w:r>
      <w:proofErr w:type="gramEnd"/>
      <w:r>
        <w:rPr>
          <w:rFonts w:ascii="宋体" w:hAnsi="Courier New" w:cs="Courier New" w:hint="eastAsia"/>
          <w:bCs/>
          <w:szCs w:val="21"/>
        </w:rPr>
        <w:t>将具体集合的元素与自然数列里从</w:t>
      </w:r>
      <w:r>
        <w:rPr>
          <w:rFonts w:ascii="宋体" w:hAnsi="Courier New" w:cs="Courier New"/>
          <w:bCs/>
          <w:szCs w:val="21"/>
        </w:rPr>
        <w:t>“</w:t>
      </w:r>
      <w:r>
        <w:rPr>
          <w:rFonts w:ascii="宋体" w:hAnsi="Courier New" w:cs="Courier New" w:hint="eastAsia"/>
          <w:bCs/>
          <w:szCs w:val="21"/>
        </w:rPr>
        <w:t>1</w:t>
      </w:r>
      <w:r>
        <w:rPr>
          <w:rFonts w:ascii="宋体" w:hAnsi="Courier New" w:cs="Courier New"/>
          <w:bCs/>
          <w:szCs w:val="21"/>
        </w:rPr>
        <w:t>”</w:t>
      </w:r>
      <w:r>
        <w:rPr>
          <w:rFonts w:ascii="宋体" w:hAnsi="Courier New" w:cs="Courier New" w:hint="eastAsia"/>
          <w:bCs/>
          <w:szCs w:val="21"/>
        </w:rPr>
        <w:t>开始的自然数建立起一一对应关系，即口说数字、</w:t>
      </w:r>
      <w:proofErr w:type="gramStart"/>
      <w:r>
        <w:rPr>
          <w:rFonts w:ascii="宋体" w:hAnsi="Courier New" w:cs="Courier New" w:hint="eastAsia"/>
          <w:bCs/>
          <w:szCs w:val="21"/>
        </w:rPr>
        <w:t>手点实物</w:t>
      </w:r>
      <w:proofErr w:type="gramEnd"/>
      <w:r>
        <w:rPr>
          <w:rFonts w:ascii="宋体" w:hAnsi="Courier New" w:cs="Courier New" w:hint="eastAsia"/>
          <w:bCs/>
          <w:szCs w:val="21"/>
        </w:rPr>
        <w:t>，使数字和要数的单位物体之间一一对应，结果用数字来表示。</w:t>
      </w:r>
    </w:p>
    <w:p w:rsidR="00C35F29" w:rsidRDefault="002134CA">
      <w:pPr>
        <w:rPr>
          <w:rFonts w:ascii="宋体" w:hAnsi="宋体"/>
          <w:szCs w:val="21"/>
        </w:rPr>
      </w:pPr>
      <w:r>
        <w:rPr>
          <w:rFonts w:ascii="宋体" w:hAnsi="宋体" w:hint="eastAsia"/>
          <w:snapToGrid w:val="0"/>
          <w:kern w:val="0"/>
          <w:szCs w:val="21"/>
        </w:rPr>
        <w:t>9</w:t>
      </w:r>
      <w:r>
        <w:rPr>
          <w:rFonts w:ascii="宋体" w:hAnsi="宋体" w:hint="eastAsia"/>
          <w:snapToGrid w:val="0"/>
          <w:kern w:val="0"/>
          <w:szCs w:val="21"/>
        </w:rPr>
        <w:t xml:space="preserve">. </w:t>
      </w:r>
      <w:r>
        <w:rPr>
          <w:rFonts w:ascii="宋体" w:hAnsi="宋体" w:hint="eastAsia"/>
          <w:szCs w:val="21"/>
        </w:rPr>
        <w:t>游戏法：</w:t>
      </w:r>
      <w:r>
        <w:rPr>
          <w:rFonts w:ascii="宋体" w:hAnsi="宋体" w:hint="eastAsia"/>
          <w:bCs/>
          <w:szCs w:val="21"/>
        </w:rPr>
        <w:t>游戏法是根据儿童好动的天性、具体形象的思维特点，将抽象的数学知识寓于儿童感兴趣的游戏之中，让儿童在自由自在、无拘无束的各种游戏活动中学习数学的一种方法。</w:t>
      </w:r>
    </w:p>
    <w:p w:rsidR="00C35F29" w:rsidRDefault="002134CA">
      <w:pPr>
        <w:adjustRightInd w:val="0"/>
        <w:snapToGrid w:val="0"/>
        <w:rPr>
          <w:rFonts w:ascii="宋体" w:hAnsi="宋体"/>
          <w:bCs/>
          <w:szCs w:val="21"/>
        </w:rPr>
      </w:pPr>
      <w:r>
        <w:rPr>
          <w:rFonts w:ascii="宋体" w:hAnsi="宋体" w:hint="eastAsia"/>
          <w:snapToGrid w:val="0"/>
          <w:kern w:val="0"/>
          <w:szCs w:val="21"/>
        </w:rPr>
        <w:t>10</w:t>
      </w:r>
      <w:r>
        <w:rPr>
          <w:rFonts w:ascii="宋体" w:hAnsi="宋体" w:hint="eastAsia"/>
          <w:snapToGrid w:val="0"/>
          <w:kern w:val="0"/>
          <w:szCs w:val="21"/>
        </w:rPr>
        <w:t xml:space="preserve">. </w:t>
      </w:r>
      <w:r>
        <w:rPr>
          <w:rFonts w:ascii="宋体" w:hAnsi="宋体" w:hint="eastAsia"/>
          <w:bCs/>
          <w:szCs w:val="21"/>
        </w:rPr>
        <w:t>评价是依据儿童发展的相关理论、依据《幼儿园教育指导纲要（试行）》、依据已有的关于学前教育儿童数学教育的研究结果以及对各国数学教育评价标准的参照等进行的对儿童数学发展能力与水平以及数学活动过程与效果的评价。</w:t>
      </w:r>
    </w:p>
    <w:p w:rsidR="00C35F29" w:rsidRDefault="002134CA">
      <w:pPr>
        <w:adjustRightInd w:val="0"/>
        <w:snapToGrid w:val="0"/>
        <w:rPr>
          <w:rFonts w:ascii="宋体" w:hAnsi="宋体"/>
          <w:b/>
          <w:snapToGrid w:val="0"/>
          <w:kern w:val="0"/>
          <w:szCs w:val="21"/>
        </w:rPr>
      </w:pPr>
      <w:r>
        <w:rPr>
          <w:rFonts w:ascii="宋体" w:hAnsi="宋体" w:hint="eastAsia"/>
          <w:b/>
          <w:snapToGrid w:val="0"/>
          <w:kern w:val="0"/>
          <w:szCs w:val="21"/>
        </w:rPr>
        <w:t>四、简答题</w:t>
      </w:r>
    </w:p>
    <w:p w:rsidR="00C35F29" w:rsidRDefault="002134CA">
      <w:pPr>
        <w:rPr>
          <w:rFonts w:ascii="宋体" w:hAnsi="宋体"/>
          <w:snapToGrid w:val="0"/>
          <w:kern w:val="0"/>
          <w:szCs w:val="21"/>
        </w:rPr>
      </w:pPr>
      <w:r>
        <w:rPr>
          <w:rFonts w:ascii="宋体" w:hAnsi="宋体" w:hint="eastAsia"/>
          <w:snapToGrid w:val="0"/>
          <w:kern w:val="0"/>
          <w:szCs w:val="21"/>
        </w:rPr>
        <w:t xml:space="preserve">1. </w:t>
      </w:r>
      <w:r>
        <w:rPr>
          <w:rFonts w:ascii="宋体" w:hAnsi="宋体" w:hint="eastAsia"/>
          <w:snapToGrid w:val="0"/>
          <w:kern w:val="0"/>
          <w:szCs w:val="21"/>
        </w:rPr>
        <w:t>学前儿童数学教育的内容包括哪几个方面？</w:t>
      </w:r>
    </w:p>
    <w:p w:rsidR="00C35F29" w:rsidRDefault="002134CA">
      <w:pPr>
        <w:rPr>
          <w:rFonts w:ascii="宋体" w:hAnsi="宋体"/>
          <w:snapToGrid w:val="0"/>
          <w:kern w:val="0"/>
          <w:szCs w:val="21"/>
        </w:rPr>
      </w:pPr>
      <w:r>
        <w:rPr>
          <w:rFonts w:ascii="宋体" w:hAnsi="宋体" w:hint="eastAsia"/>
          <w:snapToGrid w:val="0"/>
          <w:kern w:val="0"/>
          <w:szCs w:val="21"/>
        </w:rPr>
        <w:t>答：</w:t>
      </w:r>
      <w:r>
        <w:rPr>
          <w:rFonts w:ascii="宋体" w:hAnsi="宋体" w:hint="eastAsia"/>
          <w:snapToGrid w:val="0"/>
          <w:kern w:val="0"/>
          <w:szCs w:val="21"/>
        </w:rPr>
        <w:t>①感知集合与分类；</w:t>
      </w:r>
    </w:p>
    <w:p w:rsidR="00C35F29" w:rsidRDefault="002134CA">
      <w:pPr>
        <w:rPr>
          <w:rFonts w:ascii="宋体" w:hAnsi="宋体"/>
          <w:snapToGrid w:val="0"/>
          <w:kern w:val="0"/>
          <w:szCs w:val="21"/>
        </w:rPr>
      </w:pPr>
      <w:r>
        <w:rPr>
          <w:rFonts w:ascii="宋体" w:hAnsi="宋体" w:hint="eastAsia"/>
          <w:snapToGrid w:val="0"/>
          <w:kern w:val="0"/>
          <w:szCs w:val="21"/>
        </w:rPr>
        <w:t>②</w:t>
      </w:r>
      <w:r>
        <w:rPr>
          <w:rFonts w:ascii="宋体" w:hAnsi="宋体" w:hint="eastAsia"/>
          <w:snapToGrid w:val="0"/>
          <w:kern w:val="0"/>
          <w:szCs w:val="21"/>
        </w:rPr>
        <w:t>10</w:t>
      </w:r>
      <w:r>
        <w:rPr>
          <w:rFonts w:ascii="宋体" w:hAnsi="宋体" w:hint="eastAsia"/>
          <w:snapToGrid w:val="0"/>
          <w:kern w:val="0"/>
          <w:szCs w:val="21"/>
        </w:rPr>
        <w:t>以内的数概念；</w:t>
      </w:r>
    </w:p>
    <w:p w:rsidR="00C35F29" w:rsidRDefault="002134CA">
      <w:pPr>
        <w:rPr>
          <w:rFonts w:ascii="宋体" w:hAnsi="宋体"/>
          <w:snapToGrid w:val="0"/>
          <w:kern w:val="0"/>
          <w:szCs w:val="21"/>
        </w:rPr>
      </w:pPr>
      <w:r>
        <w:rPr>
          <w:rFonts w:ascii="宋体" w:hAnsi="宋体" w:hint="eastAsia"/>
          <w:snapToGrid w:val="0"/>
          <w:kern w:val="0"/>
          <w:szCs w:val="21"/>
        </w:rPr>
        <w:t>③</w:t>
      </w:r>
      <w:r>
        <w:rPr>
          <w:rFonts w:ascii="宋体" w:hAnsi="宋体" w:hint="eastAsia"/>
          <w:snapToGrid w:val="0"/>
          <w:kern w:val="0"/>
          <w:szCs w:val="21"/>
        </w:rPr>
        <w:t>10</w:t>
      </w:r>
      <w:r>
        <w:rPr>
          <w:rFonts w:ascii="宋体" w:hAnsi="宋体" w:hint="eastAsia"/>
          <w:snapToGrid w:val="0"/>
          <w:kern w:val="0"/>
          <w:szCs w:val="21"/>
        </w:rPr>
        <w:t>以内数的加减运算；</w:t>
      </w:r>
    </w:p>
    <w:p w:rsidR="00C35F29" w:rsidRDefault="002134CA">
      <w:pPr>
        <w:rPr>
          <w:rFonts w:ascii="宋体" w:hAnsi="宋体"/>
          <w:snapToGrid w:val="0"/>
          <w:kern w:val="0"/>
          <w:szCs w:val="21"/>
        </w:rPr>
      </w:pPr>
      <w:r>
        <w:rPr>
          <w:rFonts w:ascii="宋体" w:hAnsi="宋体" w:hint="eastAsia"/>
          <w:snapToGrid w:val="0"/>
          <w:kern w:val="0"/>
          <w:szCs w:val="21"/>
        </w:rPr>
        <w:t>④认识几何形体；</w:t>
      </w:r>
    </w:p>
    <w:p w:rsidR="00C35F29" w:rsidRDefault="002134CA">
      <w:pPr>
        <w:rPr>
          <w:rFonts w:ascii="宋体" w:hAnsi="宋体"/>
          <w:snapToGrid w:val="0"/>
          <w:kern w:val="0"/>
          <w:szCs w:val="21"/>
        </w:rPr>
      </w:pPr>
      <w:r>
        <w:rPr>
          <w:rFonts w:ascii="宋体" w:hAnsi="宋体" w:hint="eastAsia"/>
          <w:snapToGrid w:val="0"/>
          <w:kern w:val="0"/>
          <w:szCs w:val="21"/>
        </w:rPr>
        <w:t>⑤量的比较和自然测量；</w:t>
      </w:r>
    </w:p>
    <w:p w:rsidR="00C35F29" w:rsidRDefault="002134CA">
      <w:pPr>
        <w:rPr>
          <w:rFonts w:ascii="宋体" w:hAnsi="宋体"/>
          <w:snapToGrid w:val="0"/>
          <w:kern w:val="0"/>
          <w:szCs w:val="21"/>
        </w:rPr>
      </w:pPr>
      <w:r>
        <w:rPr>
          <w:rFonts w:ascii="宋体" w:hAnsi="宋体" w:hint="eastAsia"/>
          <w:snapToGrid w:val="0"/>
          <w:kern w:val="0"/>
          <w:szCs w:val="21"/>
        </w:rPr>
        <w:t>⑥空间和时间概念。</w:t>
      </w:r>
    </w:p>
    <w:p w:rsidR="00C35F29" w:rsidRDefault="002134CA">
      <w:pPr>
        <w:pStyle w:val="a3"/>
        <w:rPr>
          <w:rFonts w:hAnsi="宋体"/>
          <w:kern w:val="0"/>
        </w:rPr>
      </w:pPr>
      <w:r>
        <w:rPr>
          <w:rFonts w:hAnsi="宋体" w:hint="eastAsia"/>
          <w:kern w:val="0"/>
        </w:rPr>
        <w:t>2</w:t>
      </w:r>
      <w:r>
        <w:rPr>
          <w:rFonts w:hAnsi="宋体" w:hint="eastAsia"/>
          <w:kern w:val="0"/>
        </w:rPr>
        <w:t>．简述运用发现法组织教学所应经历的五个阶段。</w:t>
      </w:r>
    </w:p>
    <w:p w:rsidR="00C35F29" w:rsidRDefault="002134CA">
      <w:pPr>
        <w:pStyle w:val="a3"/>
        <w:ind w:firstLineChars="403" w:firstLine="846"/>
      </w:pPr>
      <w:r>
        <w:rPr>
          <w:rFonts w:hAnsi="宋体" w:hint="eastAsia"/>
          <w:bCs/>
          <w:kern w:val="0"/>
        </w:rPr>
        <w:t>答：</w:t>
      </w:r>
    </w:p>
    <w:p w:rsidR="00C35F29" w:rsidRDefault="00C35F29" w:rsidP="004B39DA">
      <w:pPr>
        <w:ind w:firstLineChars="196" w:firstLine="412"/>
        <w:rPr>
          <w:rFonts w:ascii="宋体" w:hAnsi="宋体"/>
          <w:szCs w:val="21"/>
        </w:rPr>
      </w:pPr>
    </w:p>
    <w:p w:rsidR="00C35F29" w:rsidRDefault="002134CA">
      <w:pPr>
        <w:rPr>
          <w:rFonts w:ascii="宋体" w:hAnsi="宋体"/>
          <w:szCs w:val="21"/>
        </w:rPr>
      </w:pPr>
      <w:r>
        <w:rPr>
          <w:rFonts w:ascii="宋体" w:hAnsi="宋体" w:hint="eastAsia"/>
          <w:szCs w:val="21"/>
        </w:rPr>
        <w:t>3</w:t>
      </w:r>
      <w:r>
        <w:rPr>
          <w:rFonts w:ascii="宋体" w:hAnsi="宋体" w:hint="eastAsia"/>
          <w:szCs w:val="21"/>
        </w:rPr>
        <w:t>．学前儿童数学教育中常用的基本方法有哪些？</w:t>
      </w:r>
    </w:p>
    <w:p w:rsidR="00C35F29" w:rsidRDefault="002134CA" w:rsidP="004B39DA">
      <w:pPr>
        <w:ind w:firstLineChars="196" w:firstLine="412"/>
        <w:rPr>
          <w:rFonts w:ascii="宋体" w:hAnsi="宋体"/>
          <w:bCs/>
          <w:szCs w:val="21"/>
        </w:rPr>
      </w:pPr>
      <w:r>
        <w:rPr>
          <w:rFonts w:ascii="宋体" w:hAnsi="宋体" w:hint="eastAsia"/>
          <w:bCs/>
          <w:szCs w:val="21"/>
        </w:rPr>
        <w:t>答：一、操作法；</w:t>
      </w:r>
    </w:p>
    <w:p w:rsidR="00C35F29" w:rsidRDefault="002134CA">
      <w:pPr>
        <w:ind w:firstLineChars="394" w:firstLine="827"/>
        <w:rPr>
          <w:rFonts w:ascii="宋体" w:hAnsi="宋体"/>
          <w:bCs/>
          <w:szCs w:val="21"/>
        </w:rPr>
      </w:pPr>
      <w:r>
        <w:rPr>
          <w:rFonts w:ascii="宋体" w:hAnsi="宋体" w:hint="eastAsia"/>
          <w:bCs/>
          <w:szCs w:val="21"/>
        </w:rPr>
        <w:t>二、游戏法；</w:t>
      </w:r>
    </w:p>
    <w:p w:rsidR="00C35F29" w:rsidRDefault="002134CA">
      <w:pPr>
        <w:ind w:firstLineChars="394" w:firstLine="827"/>
        <w:rPr>
          <w:rFonts w:ascii="宋体" w:hAnsi="宋体"/>
          <w:bCs/>
          <w:szCs w:val="21"/>
        </w:rPr>
      </w:pPr>
      <w:r>
        <w:rPr>
          <w:rFonts w:ascii="宋体" w:hAnsi="宋体" w:hint="eastAsia"/>
          <w:bCs/>
          <w:szCs w:val="21"/>
        </w:rPr>
        <w:t>三、比较法；</w:t>
      </w:r>
    </w:p>
    <w:p w:rsidR="00C35F29" w:rsidRDefault="002134CA">
      <w:pPr>
        <w:ind w:firstLineChars="394" w:firstLine="827"/>
        <w:rPr>
          <w:rFonts w:ascii="宋体" w:hAnsi="宋体"/>
          <w:bCs/>
          <w:szCs w:val="21"/>
        </w:rPr>
      </w:pPr>
      <w:r>
        <w:rPr>
          <w:rFonts w:ascii="宋体" w:hAnsi="宋体" w:hint="eastAsia"/>
          <w:bCs/>
          <w:szCs w:val="21"/>
        </w:rPr>
        <w:t>四、讨论法；</w:t>
      </w:r>
    </w:p>
    <w:p w:rsidR="00C35F29" w:rsidRDefault="002134CA">
      <w:pPr>
        <w:ind w:firstLineChars="394" w:firstLine="827"/>
        <w:rPr>
          <w:rFonts w:ascii="宋体" w:hAnsi="宋体"/>
          <w:bCs/>
          <w:szCs w:val="21"/>
        </w:rPr>
      </w:pPr>
      <w:r>
        <w:rPr>
          <w:rFonts w:ascii="宋体" w:hAnsi="宋体" w:hint="eastAsia"/>
          <w:bCs/>
          <w:szCs w:val="21"/>
        </w:rPr>
        <w:t>五、发现法；</w:t>
      </w:r>
    </w:p>
    <w:p w:rsidR="00C35F29" w:rsidRDefault="002134CA">
      <w:pPr>
        <w:ind w:firstLineChars="394" w:firstLine="827"/>
        <w:rPr>
          <w:rFonts w:ascii="宋体" w:hAnsi="宋体"/>
          <w:bCs/>
          <w:szCs w:val="21"/>
        </w:rPr>
      </w:pPr>
      <w:r>
        <w:rPr>
          <w:rFonts w:ascii="宋体" w:hAnsi="宋体" w:hint="eastAsia"/>
          <w:bCs/>
          <w:szCs w:val="21"/>
        </w:rPr>
        <w:t>六、讲解演示法；</w:t>
      </w:r>
    </w:p>
    <w:p w:rsidR="00C35F29" w:rsidRDefault="002134CA">
      <w:pPr>
        <w:ind w:firstLineChars="394" w:firstLine="827"/>
        <w:rPr>
          <w:rFonts w:ascii="宋体" w:hAnsi="宋体"/>
          <w:bCs/>
          <w:szCs w:val="21"/>
        </w:rPr>
      </w:pPr>
      <w:r>
        <w:rPr>
          <w:rFonts w:ascii="宋体" w:hAnsi="宋体" w:hint="eastAsia"/>
          <w:bCs/>
          <w:szCs w:val="21"/>
        </w:rPr>
        <w:t>七、寻找法。</w:t>
      </w:r>
    </w:p>
    <w:p w:rsidR="00C35F29" w:rsidRDefault="00C35F29">
      <w:pPr>
        <w:widowControl/>
        <w:ind w:left="480"/>
        <w:jc w:val="left"/>
        <w:rPr>
          <w:rFonts w:ascii="宋体" w:hAnsi="宋体"/>
          <w:szCs w:val="21"/>
        </w:rPr>
      </w:pPr>
    </w:p>
    <w:p w:rsidR="00C35F29" w:rsidRDefault="002134CA">
      <w:pPr>
        <w:widowControl/>
        <w:jc w:val="left"/>
        <w:rPr>
          <w:rFonts w:ascii="宋体" w:hAnsi="宋体"/>
          <w:szCs w:val="21"/>
        </w:rPr>
      </w:pPr>
      <w:r>
        <w:rPr>
          <w:rFonts w:ascii="宋体" w:hAnsi="宋体" w:hint="eastAsia"/>
          <w:szCs w:val="21"/>
        </w:rPr>
        <w:t xml:space="preserve">4. </w:t>
      </w:r>
      <w:r>
        <w:rPr>
          <w:rFonts w:ascii="宋体" w:hAnsi="宋体" w:hint="eastAsia"/>
          <w:szCs w:val="21"/>
        </w:rPr>
        <w:t>《幼儿园教育指导纲要》对于科学领域的总目标有哪些具体的规定？</w:t>
      </w:r>
    </w:p>
    <w:p w:rsidR="00C35F29" w:rsidRDefault="002134CA">
      <w:pPr>
        <w:widowControl/>
        <w:jc w:val="left"/>
        <w:rPr>
          <w:rFonts w:ascii="宋体" w:hAnsi="宋体"/>
          <w:bCs/>
          <w:szCs w:val="21"/>
        </w:rPr>
      </w:pPr>
      <w:r>
        <w:rPr>
          <w:rFonts w:ascii="宋体" w:hAnsi="宋体" w:hint="eastAsia"/>
          <w:bCs/>
          <w:szCs w:val="21"/>
        </w:rPr>
        <w:t>答：第一，对周围的事物、现象感兴趣、有好奇心和求知欲；</w:t>
      </w:r>
    </w:p>
    <w:p w:rsidR="00C35F29" w:rsidRDefault="002134CA">
      <w:pPr>
        <w:widowControl/>
        <w:jc w:val="left"/>
        <w:rPr>
          <w:rFonts w:ascii="宋体" w:hAnsi="宋体"/>
          <w:szCs w:val="21"/>
        </w:rPr>
      </w:pPr>
      <w:r>
        <w:rPr>
          <w:rFonts w:ascii="宋体" w:hAnsi="宋体" w:hint="eastAsia"/>
          <w:bCs/>
          <w:szCs w:val="21"/>
        </w:rPr>
        <w:t>第二，能运用各种感官，动手动脑，探索问题；</w:t>
      </w:r>
      <w:r>
        <w:rPr>
          <w:rFonts w:ascii="宋体" w:hAnsi="宋体" w:hint="eastAsia"/>
          <w:bCs/>
          <w:szCs w:val="21"/>
        </w:rPr>
        <w:t xml:space="preserve"> </w:t>
      </w:r>
    </w:p>
    <w:p w:rsidR="00C35F29" w:rsidRDefault="002134CA">
      <w:pPr>
        <w:widowControl/>
        <w:jc w:val="left"/>
        <w:rPr>
          <w:rFonts w:ascii="宋体" w:hAnsi="宋体"/>
          <w:bCs/>
          <w:szCs w:val="21"/>
        </w:rPr>
      </w:pPr>
      <w:r>
        <w:rPr>
          <w:rFonts w:ascii="宋体" w:hAnsi="宋体" w:hint="eastAsia"/>
          <w:bCs/>
          <w:szCs w:val="21"/>
        </w:rPr>
        <w:t>第三，能用适当的方式表达、交流探索的过程和结果；</w:t>
      </w:r>
    </w:p>
    <w:p w:rsidR="00C35F29" w:rsidRDefault="002134CA">
      <w:pPr>
        <w:widowControl/>
        <w:jc w:val="left"/>
        <w:rPr>
          <w:rFonts w:ascii="宋体" w:hAnsi="宋体"/>
          <w:bCs/>
          <w:szCs w:val="21"/>
        </w:rPr>
      </w:pPr>
      <w:r>
        <w:rPr>
          <w:rFonts w:ascii="宋体" w:hAnsi="宋体" w:hint="eastAsia"/>
          <w:bCs/>
          <w:szCs w:val="21"/>
        </w:rPr>
        <w:t>第四，能从生活和游戏中感受事物的数量关系并体验到数学的重要和有趣；</w:t>
      </w:r>
      <w:r>
        <w:rPr>
          <w:rFonts w:ascii="宋体" w:hAnsi="宋体" w:hint="eastAsia"/>
          <w:bCs/>
          <w:szCs w:val="21"/>
        </w:rPr>
        <w:t xml:space="preserve"> </w:t>
      </w:r>
    </w:p>
    <w:p w:rsidR="00C35F29" w:rsidRDefault="002134CA">
      <w:pPr>
        <w:widowControl/>
        <w:jc w:val="left"/>
        <w:rPr>
          <w:rFonts w:ascii="宋体" w:hAnsi="宋体"/>
          <w:szCs w:val="21"/>
        </w:rPr>
      </w:pPr>
      <w:r>
        <w:rPr>
          <w:rFonts w:ascii="宋体" w:hAnsi="宋体" w:hint="eastAsia"/>
          <w:bCs/>
          <w:szCs w:val="21"/>
        </w:rPr>
        <w:t>第五，爱护小动物、关心周围环境、亲近大自然、珍惜自然资料，有初步的环境意识。</w:t>
      </w:r>
      <w:r>
        <w:rPr>
          <w:rFonts w:ascii="宋体" w:hAnsi="宋体" w:hint="eastAsia"/>
          <w:szCs w:val="21"/>
        </w:rPr>
        <w:t xml:space="preserve"> </w:t>
      </w:r>
    </w:p>
    <w:p w:rsidR="00C35F29" w:rsidRDefault="00C35F29">
      <w:pPr>
        <w:widowControl/>
        <w:jc w:val="left"/>
        <w:rPr>
          <w:rFonts w:ascii="宋体" w:hAnsi="宋体"/>
          <w:szCs w:val="21"/>
        </w:rPr>
      </w:pPr>
    </w:p>
    <w:p w:rsidR="00C35F29" w:rsidRDefault="002134CA">
      <w:pPr>
        <w:widowControl/>
        <w:jc w:val="left"/>
        <w:rPr>
          <w:rFonts w:ascii="宋体" w:hAnsi="宋体"/>
          <w:szCs w:val="21"/>
        </w:rPr>
      </w:pPr>
      <w:r>
        <w:rPr>
          <w:rFonts w:ascii="宋体" w:hAnsi="宋体" w:hint="eastAsia"/>
          <w:szCs w:val="21"/>
        </w:rPr>
        <w:t xml:space="preserve">5. </w:t>
      </w:r>
      <w:r>
        <w:rPr>
          <w:rFonts w:ascii="宋体" w:hAnsi="宋体" w:hint="eastAsia"/>
          <w:szCs w:val="21"/>
        </w:rPr>
        <w:t>幼儿园数学教育活动设计包括哪些基本过程？</w:t>
      </w:r>
    </w:p>
    <w:p w:rsidR="00C35F29" w:rsidRDefault="002134CA">
      <w:pPr>
        <w:widowControl/>
        <w:jc w:val="left"/>
        <w:rPr>
          <w:rFonts w:ascii="宋体" w:hAnsi="宋体"/>
          <w:bCs/>
          <w:szCs w:val="21"/>
        </w:rPr>
      </w:pPr>
      <w:r>
        <w:rPr>
          <w:rFonts w:ascii="宋体" w:hAnsi="宋体" w:hint="eastAsia"/>
          <w:bCs/>
          <w:szCs w:val="21"/>
        </w:rPr>
        <w:t>答：在幼儿园数学教育活动设计的进程中，一般可以分为以下几个过程：</w:t>
      </w:r>
    </w:p>
    <w:p w:rsidR="00C35F29" w:rsidRDefault="002134CA">
      <w:pPr>
        <w:widowControl/>
        <w:jc w:val="left"/>
        <w:rPr>
          <w:rFonts w:ascii="宋体" w:hAnsi="宋体"/>
          <w:bCs/>
          <w:szCs w:val="21"/>
        </w:rPr>
      </w:pPr>
      <w:r>
        <w:rPr>
          <w:rFonts w:ascii="宋体" w:hAnsi="宋体" w:hint="eastAsia"/>
          <w:bCs/>
          <w:szCs w:val="21"/>
        </w:rPr>
        <w:t>一、了解、分析幼儿的发展水平；</w:t>
      </w:r>
    </w:p>
    <w:p w:rsidR="00C35F29" w:rsidRDefault="002134CA">
      <w:pPr>
        <w:widowControl/>
        <w:jc w:val="left"/>
        <w:rPr>
          <w:rFonts w:ascii="宋体" w:hAnsi="宋体"/>
          <w:bCs/>
          <w:szCs w:val="21"/>
        </w:rPr>
      </w:pPr>
      <w:r>
        <w:rPr>
          <w:rFonts w:ascii="宋体" w:hAnsi="宋体" w:hint="eastAsia"/>
          <w:bCs/>
          <w:szCs w:val="21"/>
        </w:rPr>
        <w:t>二、选择数学教育活动内容；</w:t>
      </w:r>
    </w:p>
    <w:p w:rsidR="00C35F29" w:rsidRDefault="002134CA">
      <w:pPr>
        <w:widowControl/>
        <w:jc w:val="left"/>
        <w:rPr>
          <w:rFonts w:ascii="宋体" w:hAnsi="宋体"/>
          <w:szCs w:val="21"/>
        </w:rPr>
      </w:pPr>
      <w:r>
        <w:rPr>
          <w:rFonts w:ascii="宋体" w:hAnsi="宋体" w:hint="eastAsia"/>
          <w:bCs/>
          <w:szCs w:val="21"/>
        </w:rPr>
        <w:t>三、制定数学教育活动目标</w:t>
      </w:r>
      <w:r>
        <w:rPr>
          <w:rFonts w:ascii="宋体" w:hAnsi="宋体" w:hint="eastAsia"/>
          <w:szCs w:val="21"/>
        </w:rPr>
        <w:t>；</w:t>
      </w:r>
    </w:p>
    <w:p w:rsidR="00C35F29" w:rsidRDefault="002134CA">
      <w:pPr>
        <w:widowControl/>
        <w:jc w:val="left"/>
        <w:rPr>
          <w:rFonts w:ascii="宋体" w:hAnsi="宋体"/>
          <w:szCs w:val="21"/>
        </w:rPr>
      </w:pPr>
      <w:r>
        <w:rPr>
          <w:rFonts w:ascii="宋体" w:hAnsi="宋体" w:hint="eastAsia"/>
          <w:bCs/>
          <w:szCs w:val="21"/>
        </w:rPr>
        <w:t>四、设计数学教育活动方案。</w:t>
      </w:r>
    </w:p>
    <w:p w:rsidR="00C35F29" w:rsidRDefault="00C35F29">
      <w:pPr>
        <w:pStyle w:val="a3"/>
        <w:rPr>
          <w:rFonts w:hAnsi="宋体"/>
          <w:kern w:val="0"/>
        </w:rPr>
      </w:pPr>
    </w:p>
    <w:p w:rsidR="00C35F29" w:rsidRDefault="002134CA">
      <w:pPr>
        <w:pStyle w:val="a3"/>
        <w:rPr>
          <w:rFonts w:hAnsi="宋体"/>
        </w:rPr>
      </w:pPr>
      <w:r>
        <w:rPr>
          <w:rFonts w:hAnsi="宋体" w:hint="eastAsia"/>
          <w:kern w:val="0"/>
        </w:rPr>
        <w:t>6.</w:t>
      </w:r>
      <w:r>
        <w:rPr>
          <w:rFonts w:hAnsi="宋体" w:hint="eastAsia"/>
        </w:rPr>
        <w:t>运用操作法应注意的问题有哪些？</w:t>
      </w:r>
    </w:p>
    <w:p w:rsidR="00C35F29" w:rsidRDefault="002134CA">
      <w:pPr>
        <w:pStyle w:val="a3"/>
        <w:rPr>
          <w:rFonts w:hAnsi="宋体"/>
        </w:rPr>
      </w:pPr>
      <w:r>
        <w:rPr>
          <w:rFonts w:hAnsi="宋体" w:hint="eastAsia"/>
          <w:bCs/>
        </w:rPr>
        <w:t>答：①明确操作目的</w:t>
      </w:r>
      <w:r>
        <w:rPr>
          <w:rFonts w:hAnsi="宋体" w:hint="eastAsia"/>
        </w:rPr>
        <w:t>；</w:t>
      </w:r>
    </w:p>
    <w:p w:rsidR="00C35F29" w:rsidRDefault="002134CA">
      <w:pPr>
        <w:pStyle w:val="a3"/>
        <w:ind w:firstLineChars="391" w:firstLine="821"/>
        <w:rPr>
          <w:rFonts w:hAnsi="宋体"/>
          <w:bCs/>
        </w:rPr>
      </w:pPr>
      <w:r>
        <w:rPr>
          <w:rFonts w:hAnsi="宋体" w:hint="eastAsia"/>
          <w:bCs/>
        </w:rPr>
        <w:t>②掌握操作顺序；</w:t>
      </w:r>
    </w:p>
    <w:p w:rsidR="00C35F29" w:rsidRDefault="002134CA">
      <w:pPr>
        <w:pStyle w:val="a3"/>
        <w:ind w:firstLineChars="391" w:firstLine="821"/>
        <w:rPr>
          <w:rFonts w:hAnsi="宋体"/>
          <w:bCs/>
        </w:rPr>
      </w:pPr>
      <w:r>
        <w:rPr>
          <w:rFonts w:hAnsi="宋体" w:hint="eastAsia"/>
          <w:bCs/>
        </w:rPr>
        <w:t>③创设操作条件；</w:t>
      </w:r>
    </w:p>
    <w:p w:rsidR="00C35F29" w:rsidRDefault="002134CA">
      <w:pPr>
        <w:pStyle w:val="a3"/>
        <w:ind w:firstLineChars="391" w:firstLine="821"/>
        <w:rPr>
          <w:rFonts w:hAnsi="宋体"/>
          <w:bCs/>
        </w:rPr>
      </w:pPr>
      <w:r>
        <w:rPr>
          <w:rFonts w:hAnsi="宋体" w:hint="eastAsia"/>
          <w:bCs/>
        </w:rPr>
        <w:t>④交待操作规则；</w:t>
      </w:r>
    </w:p>
    <w:p w:rsidR="00C35F29" w:rsidRDefault="002134CA">
      <w:pPr>
        <w:pStyle w:val="a3"/>
        <w:ind w:firstLineChars="391" w:firstLine="821"/>
        <w:rPr>
          <w:rFonts w:hAnsi="宋体"/>
          <w:bCs/>
        </w:rPr>
      </w:pPr>
      <w:r>
        <w:rPr>
          <w:rFonts w:hAnsi="宋体" w:hint="eastAsia"/>
          <w:bCs/>
        </w:rPr>
        <w:t>⑤评价操作结果；</w:t>
      </w:r>
    </w:p>
    <w:p w:rsidR="00C35F29" w:rsidRDefault="002134CA">
      <w:pPr>
        <w:pStyle w:val="a3"/>
        <w:ind w:firstLineChars="391" w:firstLine="821"/>
        <w:rPr>
          <w:rFonts w:hAnsi="宋体"/>
          <w:bCs/>
        </w:rPr>
      </w:pPr>
      <w:r>
        <w:rPr>
          <w:rFonts w:hAnsi="宋体" w:hint="eastAsia"/>
          <w:bCs/>
        </w:rPr>
        <w:t>⑥体现年龄差异；</w:t>
      </w:r>
    </w:p>
    <w:p w:rsidR="00C35F29" w:rsidRDefault="002134CA">
      <w:pPr>
        <w:pStyle w:val="a3"/>
        <w:ind w:firstLineChars="391" w:firstLine="821"/>
        <w:rPr>
          <w:rFonts w:hAnsi="宋体"/>
          <w:kern w:val="0"/>
        </w:rPr>
      </w:pPr>
      <w:r>
        <w:rPr>
          <w:rFonts w:hAnsi="宋体" w:hint="eastAsia"/>
          <w:bCs/>
        </w:rPr>
        <w:t>⑦与其他方法有机结合。</w:t>
      </w:r>
    </w:p>
    <w:p w:rsidR="00C35F29" w:rsidRDefault="002134CA">
      <w:pPr>
        <w:pStyle w:val="a3"/>
        <w:rPr>
          <w:rFonts w:hAnsi="宋体"/>
        </w:rPr>
      </w:pPr>
      <w:r>
        <w:rPr>
          <w:rFonts w:hAnsi="宋体" w:hint="eastAsia"/>
          <w:kern w:val="0"/>
        </w:rPr>
        <w:t>7.</w:t>
      </w:r>
      <w:r>
        <w:rPr>
          <w:rFonts w:hAnsi="宋体" w:hint="eastAsia"/>
          <w:kern w:val="0"/>
        </w:rPr>
        <w:t>学前儿童感知集合具有哪些意义？</w:t>
      </w:r>
    </w:p>
    <w:p w:rsidR="00C35F29" w:rsidRDefault="002134CA" w:rsidP="004B39DA">
      <w:pPr>
        <w:pStyle w:val="a3"/>
        <w:ind w:firstLineChars="196" w:firstLine="412"/>
        <w:rPr>
          <w:rFonts w:hAnsi="宋体"/>
          <w:kern w:val="0"/>
        </w:rPr>
      </w:pPr>
      <w:r>
        <w:rPr>
          <w:rFonts w:hAnsi="宋体" w:hint="eastAsia"/>
          <w:bCs/>
          <w:kern w:val="0"/>
        </w:rPr>
        <w:t>答：一、对集合的笼统感知是幼儿</w:t>
      </w:r>
      <w:proofErr w:type="gramStart"/>
      <w:r>
        <w:rPr>
          <w:rFonts w:hAnsi="宋体" w:hint="eastAsia"/>
          <w:bCs/>
          <w:kern w:val="0"/>
        </w:rPr>
        <w:t>数概念</w:t>
      </w:r>
      <w:proofErr w:type="gramEnd"/>
      <w:r>
        <w:rPr>
          <w:rFonts w:hAnsi="宋体" w:hint="eastAsia"/>
          <w:bCs/>
          <w:kern w:val="0"/>
        </w:rPr>
        <w:t>发生的起始</w:t>
      </w:r>
      <w:r>
        <w:rPr>
          <w:rFonts w:hAnsi="宋体" w:hint="eastAsia"/>
          <w:kern w:val="0"/>
        </w:rPr>
        <w:t>；</w:t>
      </w:r>
    </w:p>
    <w:p w:rsidR="00C35F29" w:rsidRDefault="002134CA">
      <w:pPr>
        <w:pStyle w:val="a3"/>
        <w:ind w:firstLineChars="394" w:firstLine="827"/>
        <w:rPr>
          <w:rFonts w:hAnsi="宋体"/>
          <w:kern w:val="0"/>
        </w:rPr>
      </w:pPr>
      <w:r>
        <w:rPr>
          <w:rFonts w:hAnsi="宋体" w:hint="eastAsia"/>
          <w:bCs/>
          <w:kern w:val="0"/>
        </w:rPr>
        <w:t>二、感知集合是幼儿数概念形成和发展的感性基础；</w:t>
      </w:r>
    </w:p>
    <w:p w:rsidR="00C35F29" w:rsidRDefault="002134CA">
      <w:pPr>
        <w:pStyle w:val="a3"/>
        <w:ind w:firstLineChars="394" w:firstLine="827"/>
        <w:rPr>
          <w:rFonts w:hAnsi="宋体"/>
          <w:kern w:val="0"/>
        </w:rPr>
      </w:pPr>
      <w:r>
        <w:rPr>
          <w:rFonts w:hAnsi="宋体" w:hint="eastAsia"/>
          <w:bCs/>
          <w:kern w:val="0"/>
        </w:rPr>
        <w:t>三、感知集合的包含关系有助于幼儿掌握数的形成及加减运算</w:t>
      </w:r>
      <w:r>
        <w:rPr>
          <w:rFonts w:hAnsi="宋体" w:hint="eastAsia"/>
          <w:kern w:val="0"/>
        </w:rPr>
        <w:t>；</w:t>
      </w:r>
    </w:p>
    <w:p w:rsidR="00C35F29" w:rsidRDefault="002134CA">
      <w:pPr>
        <w:pStyle w:val="a3"/>
        <w:ind w:firstLineChars="394" w:firstLine="827"/>
        <w:rPr>
          <w:rFonts w:hAnsi="宋体"/>
        </w:rPr>
      </w:pPr>
      <w:r>
        <w:rPr>
          <w:rFonts w:hAnsi="宋体" w:hint="eastAsia"/>
          <w:bCs/>
          <w:kern w:val="0"/>
        </w:rPr>
        <w:t>四、感知集合的对应关系有利于幼儿深入理解数量关系。</w:t>
      </w:r>
    </w:p>
    <w:p w:rsidR="00C35F29" w:rsidRDefault="002134CA">
      <w:pPr>
        <w:rPr>
          <w:rFonts w:ascii="宋体" w:hAnsi="宋体"/>
          <w:szCs w:val="21"/>
        </w:rPr>
      </w:pPr>
      <w:r>
        <w:rPr>
          <w:rFonts w:ascii="宋体" w:hAnsi="宋体" w:hint="eastAsia"/>
          <w:szCs w:val="21"/>
        </w:rPr>
        <w:t>8</w:t>
      </w:r>
      <w:r>
        <w:rPr>
          <w:rFonts w:ascii="宋体" w:hAnsi="宋体" w:hint="eastAsia"/>
          <w:szCs w:val="21"/>
        </w:rPr>
        <w:t>．学前儿童数学活动中的操作法一般有怎样的运用顺序？</w:t>
      </w:r>
    </w:p>
    <w:p w:rsidR="00C35F29" w:rsidRDefault="002134CA" w:rsidP="004B39DA">
      <w:pPr>
        <w:ind w:firstLineChars="196" w:firstLine="412"/>
        <w:rPr>
          <w:rFonts w:ascii="宋体" w:hAnsi="宋体"/>
          <w:bCs/>
          <w:szCs w:val="21"/>
        </w:rPr>
      </w:pPr>
      <w:r>
        <w:rPr>
          <w:rFonts w:ascii="宋体" w:hAnsi="宋体" w:hint="eastAsia"/>
          <w:bCs/>
          <w:szCs w:val="21"/>
        </w:rPr>
        <w:t>答：操作顺序：第一，尝试操作。可以先让儿童在动手操作中通过对材料的“力”的作用，发现问题，初步体验到某概念的内涵或运算规律；</w:t>
      </w:r>
    </w:p>
    <w:p w:rsidR="00C35F29" w:rsidRDefault="002134CA">
      <w:pPr>
        <w:rPr>
          <w:rFonts w:ascii="宋体" w:hAnsi="宋体"/>
          <w:bCs/>
          <w:szCs w:val="21"/>
        </w:rPr>
      </w:pPr>
      <w:r>
        <w:rPr>
          <w:rFonts w:ascii="宋体" w:hAnsi="宋体" w:hint="eastAsia"/>
          <w:bCs/>
          <w:szCs w:val="21"/>
        </w:rPr>
        <w:t>第二，表述、交流操作。让儿童用语言表述动作的结果，启发儿童形成头脑中的形象；</w:t>
      </w:r>
    </w:p>
    <w:p w:rsidR="00C35F29" w:rsidRDefault="002134CA">
      <w:pPr>
        <w:rPr>
          <w:rFonts w:ascii="宋体" w:hAnsi="宋体"/>
          <w:bCs/>
          <w:szCs w:val="21"/>
        </w:rPr>
      </w:pPr>
      <w:r>
        <w:rPr>
          <w:rFonts w:ascii="宋体" w:hAnsi="宋体" w:hint="eastAsia"/>
          <w:bCs/>
          <w:szCs w:val="21"/>
        </w:rPr>
        <w:t>第三，总结操作。最后再由教师引导儿童讨论操作结果，帮助儿童概括出数学语言，使感知到的知识、经验系</w:t>
      </w:r>
      <w:r>
        <w:rPr>
          <w:rFonts w:ascii="宋体" w:hAnsi="宋体" w:hint="eastAsia"/>
          <w:bCs/>
          <w:szCs w:val="21"/>
        </w:rPr>
        <w:t>统化、符号化。</w:t>
      </w:r>
    </w:p>
    <w:p w:rsidR="00C35F29" w:rsidRDefault="00C35F29">
      <w:pPr>
        <w:widowControl/>
        <w:jc w:val="left"/>
        <w:rPr>
          <w:rFonts w:ascii="宋体" w:hAnsi="宋体"/>
          <w:szCs w:val="21"/>
        </w:rPr>
      </w:pPr>
    </w:p>
    <w:p w:rsidR="00C35F29" w:rsidRDefault="002134CA">
      <w:pPr>
        <w:adjustRightInd w:val="0"/>
        <w:snapToGrid w:val="0"/>
        <w:rPr>
          <w:rFonts w:ascii="宋体" w:hAnsi="宋体"/>
          <w:b/>
          <w:snapToGrid w:val="0"/>
          <w:kern w:val="0"/>
          <w:szCs w:val="21"/>
        </w:rPr>
      </w:pPr>
      <w:r>
        <w:rPr>
          <w:rFonts w:ascii="宋体" w:hAnsi="宋体" w:hint="eastAsia"/>
          <w:b/>
          <w:snapToGrid w:val="0"/>
          <w:kern w:val="0"/>
          <w:szCs w:val="21"/>
        </w:rPr>
        <w:lastRenderedPageBreak/>
        <w:t>五、论述题</w:t>
      </w:r>
    </w:p>
    <w:p w:rsidR="00C35F29" w:rsidRDefault="002134CA" w:rsidP="004B39DA">
      <w:pPr>
        <w:widowControl/>
        <w:ind w:firstLineChars="196" w:firstLine="412"/>
        <w:jc w:val="left"/>
        <w:rPr>
          <w:rFonts w:ascii="宋体" w:hAnsi="宋体"/>
          <w:szCs w:val="21"/>
        </w:rPr>
      </w:pPr>
      <w:r>
        <w:rPr>
          <w:rFonts w:ascii="宋体" w:hAnsi="宋体" w:hint="eastAsia"/>
          <w:szCs w:val="21"/>
        </w:rPr>
        <w:t xml:space="preserve">1. </w:t>
      </w:r>
      <w:r>
        <w:rPr>
          <w:rFonts w:ascii="宋体" w:hAnsi="宋体" w:hint="eastAsia"/>
          <w:szCs w:val="21"/>
        </w:rPr>
        <w:t>你是如何理解幼儿园数学教育活动设计的主体性原则？</w:t>
      </w:r>
    </w:p>
    <w:p w:rsidR="00C35F29" w:rsidRDefault="002134CA" w:rsidP="004B39DA">
      <w:pPr>
        <w:widowControl/>
        <w:ind w:firstLineChars="196" w:firstLine="412"/>
        <w:jc w:val="left"/>
        <w:rPr>
          <w:rFonts w:ascii="宋体" w:hAnsi="宋体"/>
          <w:bCs/>
          <w:szCs w:val="21"/>
        </w:rPr>
      </w:pPr>
      <w:r>
        <w:rPr>
          <w:rFonts w:ascii="宋体" w:hAnsi="宋体" w:hint="eastAsia"/>
          <w:bCs/>
          <w:szCs w:val="21"/>
        </w:rPr>
        <w:t>答：数学教育活动设计中的主体性原则是指教师必须坚持遵循和体现以儿童作为数学活动的主体，不仅要在活动内容的选择以及活动形式的安排方面注重激发儿童的能动性、自主性、创造性，通过为儿童创设具有兴趣性、探索性、可供儿童自由交流和操作的环境与材料来引发儿童积极主动地与环境相互作用以获得相应的数经验和数概念，而且在儿童自己发现和解决数学问题的过程中发展他们的</w:t>
      </w:r>
      <w:proofErr w:type="gramStart"/>
      <w:r>
        <w:rPr>
          <w:rFonts w:ascii="宋体" w:hAnsi="宋体" w:hint="eastAsia"/>
          <w:bCs/>
          <w:szCs w:val="21"/>
        </w:rPr>
        <w:t>数能力</w:t>
      </w:r>
      <w:proofErr w:type="gramEnd"/>
      <w:r>
        <w:rPr>
          <w:rFonts w:ascii="宋体" w:hAnsi="宋体" w:hint="eastAsia"/>
          <w:bCs/>
          <w:szCs w:val="21"/>
        </w:rPr>
        <w:t>和数思维。活动内容的选择；活动形式的安排；活动环境的创设；活动材料的提供。</w:t>
      </w:r>
    </w:p>
    <w:p w:rsidR="00C35F29" w:rsidRDefault="00C35F29">
      <w:pPr>
        <w:widowControl/>
        <w:ind w:left="480"/>
        <w:jc w:val="left"/>
        <w:rPr>
          <w:rFonts w:ascii="宋体" w:hAnsi="宋体"/>
          <w:szCs w:val="21"/>
        </w:rPr>
      </w:pPr>
    </w:p>
    <w:p w:rsidR="00C35F29" w:rsidRDefault="00C35F29">
      <w:pPr>
        <w:widowControl/>
        <w:jc w:val="left"/>
        <w:rPr>
          <w:rFonts w:ascii="宋体" w:hAnsi="宋体"/>
          <w:szCs w:val="21"/>
        </w:rPr>
      </w:pPr>
    </w:p>
    <w:p w:rsidR="00C35F29" w:rsidRDefault="002134CA">
      <w:pPr>
        <w:widowControl/>
        <w:jc w:val="left"/>
        <w:rPr>
          <w:rFonts w:hAnsi="宋体"/>
          <w:kern w:val="0"/>
        </w:rPr>
      </w:pPr>
      <w:proofErr w:type="gramStart"/>
      <w:r>
        <w:rPr>
          <w:rFonts w:ascii="宋体" w:hAnsi="宋体" w:hint="eastAsia"/>
          <w:szCs w:val="21"/>
        </w:rPr>
        <w:t>2.</w:t>
      </w:r>
      <w:r>
        <w:rPr>
          <w:rFonts w:ascii="宋体" w:hAnsi="宋体" w:hint="eastAsia"/>
          <w:szCs w:val="21"/>
        </w:rPr>
        <w:t>.</w:t>
      </w:r>
      <w:proofErr w:type="gramEnd"/>
      <w:r>
        <w:rPr>
          <w:rFonts w:ascii="宋体" w:hAnsi="宋体" w:hint="eastAsia"/>
          <w:szCs w:val="21"/>
        </w:rPr>
        <w:t xml:space="preserve"> </w:t>
      </w:r>
      <w:r>
        <w:rPr>
          <w:rFonts w:hAnsi="宋体" w:hint="eastAsia"/>
          <w:kern w:val="0"/>
        </w:rPr>
        <w:t>试论学前儿童数学教育的研究和发展趋向</w:t>
      </w:r>
    </w:p>
    <w:p w:rsidR="00C35F29" w:rsidRDefault="002134CA">
      <w:pPr>
        <w:widowControl/>
        <w:jc w:val="left"/>
        <w:rPr>
          <w:rFonts w:hAnsi="宋体"/>
          <w:bCs/>
          <w:kern w:val="0"/>
        </w:rPr>
      </w:pPr>
      <w:r>
        <w:rPr>
          <w:rFonts w:hAnsi="宋体" w:hint="eastAsia"/>
          <w:bCs/>
          <w:kern w:val="0"/>
        </w:rPr>
        <w:t>答：当前学前儿童数学教育研究和发</w:t>
      </w:r>
      <w:r>
        <w:rPr>
          <w:rFonts w:hAnsi="宋体" w:hint="eastAsia"/>
          <w:bCs/>
          <w:kern w:val="0"/>
        </w:rPr>
        <w:t>展具有以下几方面的发展趋势：</w:t>
      </w:r>
    </w:p>
    <w:p w:rsidR="00C35F29" w:rsidRDefault="002134CA">
      <w:pPr>
        <w:widowControl/>
        <w:ind w:firstLineChars="392" w:firstLine="823"/>
        <w:jc w:val="left"/>
        <w:rPr>
          <w:rFonts w:hAnsi="宋体"/>
          <w:bCs/>
          <w:kern w:val="0"/>
        </w:rPr>
      </w:pPr>
      <w:r>
        <w:rPr>
          <w:rFonts w:hAnsi="宋体" w:hint="eastAsia"/>
          <w:bCs/>
          <w:kern w:val="0"/>
        </w:rPr>
        <w:t>一、重视数学学习中的操作和多感官体验；</w:t>
      </w:r>
    </w:p>
    <w:p w:rsidR="00C35F29" w:rsidRDefault="002134CA">
      <w:pPr>
        <w:widowControl/>
        <w:ind w:firstLineChars="392" w:firstLine="823"/>
        <w:jc w:val="left"/>
        <w:rPr>
          <w:rFonts w:hAnsi="宋体"/>
          <w:bCs/>
          <w:kern w:val="0"/>
        </w:rPr>
      </w:pPr>
      <w:r>
        <w:rPr>
          <w:rFonts w:hAnsi="宋体" w:hint="eastAsia"/>
          <w:bCs/>
          <w:kern w:val="0"/>
        </w:rPr>
        <w:t>二、重视提供基于情境的数学学习和交流；</w:t>
      </w:r>
    </w:p>
    <w:p w:rsidR="00C35F29" w:rsidRDefault="002134CA">
      <w:pPr>
        <w:widowControl/>
        <w:ind w:firstLineChars="392" w:firstLine="823"/>
        <w:jc w:val="left"/>
        <w:rPr>
          <w:rFonts w:hAnsi="宋体"/>
          <w:bCs/>
          <w:kern w:val="0"/>
        </w:rPr>
      </w:pPr>
      <w:r>
        <w:rPr>
          <w:rFonts w:hAnsi="宋体" w:hint="eastAsia"/>
          <w:bCs/>
          <w:kern w:val="0"/>
        </w:rPr>
        <w:t>三、重视儿童对数学概念的自我建构和社会建构；</w:t>
      </w:r>
    </w:p>
    <w:p w:rsidR="00C35F29" w:rsidRDefault="002134CA">
      <w:pPr>
        <w:widowControl/>
        <w:ind w:firstLineChars="392" w:firstLine="823"/>
        <w:jc w:val="left"/>
        <w:rPr>
          <w:rFonts w:hAnsi="宋体"/>
          <w:bCs/>
          <w:kern w:val="0"/>
        </w:rPr>
      </w:pPr>
      <w:r>
        <w:rPr>
          <w:rFonts w:hAnsi="宋体" w:hint="eastAsia"/>
          <w:bCs/>
          <w:kern w:val="0"/>
        </w:rPr>
        <w:t>四、重视儿童非正式能力的培养。</w:t>
      </w:r>
    </w:p>
    <w:p w:rsidR="00C35F29" w:rsidRDefault="00C35F29" w:rsidP="004B39DA">
      <w:pPr>
        <w:widowControl/>
        <w:ind w:firstLineChars="196" w:firstLine="412"/>
        <w:jc w:val="left"/>
        <w:rPr>
          <w:rFonts w:ascii="宋体" w:hAnsi="宋体"/>
          <w:szCs w:val="21"/>
        </w:rPr>
      </w:pPr>
    </w:p>
    <w:p w:rsidR="00C35F29" w:rsidRDefault="002134CA">
      <w:pPr>
        <w:widowControl/>
        <w:jc w:val="left"/>
        <w:rPr>
          <w:rFonts w:ascii="宋体" w:hAnsi="宋体"/>
          <w:szCs w:val="21"/>
        </w:rPr>
      </w:pPr>
      <w:proofErr w:type="gramStart"/>
      <w:r>
        <w:rPr>
          <w:rFonts w:ascii="宋体" w:hAnsi="宋体" w:hint="eastAsia"/>
          <w:szCs w:val="21"/>
        </w:rPr>
        <w:t>3.</w:t>
      </w:r>
      <w:r>
        <w:rPr>
          <w:rFonts w:ascii="宋体" w:hAnsi="宋体" w:hint="eastAsia"/>
          <w:szCs w:val="21"/>
        </w:rPr>
        <w:t>.</w:t>
      </w:r>
      <w:proofErr w:type="gramEnd"/>
      <w:r>
        <w:rPr>
          <w:rFonts w:ascii="宋体" w:hAnsi="宋体" w:hint="eastAsia"/>
          <w:szCs w:val="21"/>
        </w:rPr>
        <w:t xml:space="preserve"> </w:t>
      </w:r>
      <w:r>
        <w:rPr>
          <w:rFonts w:ascii="宋体" w:hAnsi="宋体" w:hint="eastAsia"/>
          <w:szCs w:val="21"/>
        </w:rPr>
        <w:t>联系实际说明为什么选择学前儿童数学教育活动的内容要注意生活性。</w:t>
      </w:r>
    </w:p>
    <w:p w:rsidR="00C35F29" w:rsidRDefault="002134CA" w:rsidP="004B39DA">
      <w:pPr>
        <w:widowControl/>
        <w:ind w:firstLineChars="196" w:firstLine="412"/>
        <w:jc w:val="left"/>
        <w:rPr>
          <w:rFonts w:ascii="宋体" w:hAnsi="宋体"/>
          <w:szCs w:val="21"/>
        </w:rPr>
      </w:pPr>
      <w:r>
        <w:rPr>
          <w:rFonts w:ascii="宋体" w:hAnsi="宋体" w:hint="eastAsia"/>
          <w:szCs w:val="21"/>
        </w:rPr>
        <w:t>答：选择学前儿童数学教育的内容要注意生活性，就是指数学教育内容应与幼儿的生活实际紧密联系，这些内容应该是幼儿所熟悉的，也是他们所能理解的，让他们感受到数学可以解决他们生活中遇到的问题。数学反映的是客观世界的数量关系和空间形式。在丰富多彩的客观世界中，</w:t>
      </w:r>
      <w:r>
        <w:rPr>
          <w:rFonts w:ascii="宋体" w:hAnsi="宋体" w:hint="eastAsia"/>
          <w:szCs w:val="21"/>
        </w:rPr>
        <w:t>任何物体、任何现象都与数学有着密切的联系。在儿童的日常生活中，与数学有关的问题也是时时、处处都存在着。例如，这是一朵红花，那是二朵黄花；今天班上有</w:t>
      </w:r>
      <w:r>
        <w:rPr>
          <w:rFonts w:ascii="宋体" w:hAnsi="宋体" w:hint="eastAsia"/>
          <w:szCs w:val="21"/>
        </w:rPr>
        <w:t>3</w:t>
      </w:r>
      <w:r>
        <w:rPr>
          <w:rFonts w:ascii="宋体" w:hAnsi="宋体" w:hint="eastAsia"/>
          <w:szCs w:val="21"/>
        </w:rPr>
        <w:t>位小朋友没有来；水碗放在桌子上面，手帕是正方形的，车轱辘是圆形的，桌子是长方形的……幼儿在与环境的接触中获得了许多数学感性经验。</w:t>
      </w:r>
      <w:r>
        <w:rPr>
          <w:rFonts w:ascii="宋体" w:hAnsi="宋体" w:hint="eastAsia"/>
          <w:szCs w:val="21"/>
        </w:rPr>
        <w:t xml:space="preserve"> </w:t>
      </w:r>
      <w:r>
        <w:rPr>
          <w:rFonts w:ascii="宋体" w:hAnsi="宋体" w:hint="eastAsia"/>
          <w:szCs w:val="21"/>
        </w:rPr>
        <w:t>在幼儿数学教育中，有好多内容可以很好地联系儿童的生活实际。例如幼儿对数学的认识，教师可以引导幼儿观察、发现周围环境中哪些地方、哪些物体上有数字，这些数字表示什么，像房子上的门牌号码、书上的页码、汽车车牌上的数字、日历上的日期、钟表上的</w:t>
      </w:r>
      <w:r>
        <w:rPr>
          <w:rFonts w:ascii="宋体" w:hAnsi="宋体" w:hint="eastAsia"/>
          <w:szCs w:val="21"/>
        </w:rPr>
        <w:t>数字等等，它们分别表示不同的意义。又如学习倒着数，在实际生活中，有很多情景和场合都需要倒着数，如从电梯上下来、马路上的红绿灯、微波炉等都是倒着计数的。通过幼儿自己去观察生活中众多的倒着计</w:t>
      </w:r>
      <w:r>
        <w:rPr>
          <w:rFonts w:ascii="宋体" w:hAnsi="宋体" w:hint="eastAsia"/>
          <w:szCs w:val="21"/>
        </w:rPr>
        <w:t xml:space="preserve"> </w:t>
      </w:r>
      <w:r>
        <w:rPr>
          <w:rFonts w:ascii="宋体" w:hAnsi="宋体" w:hint="eastAsia"/>
          <w:szCs w:val="21"/>
        </w:rPr>
        <w:t>数的现象，使他们感受到倒着计数可以让人们了解到某一件事</w:t>
      </w:r>
      <w:proofErr w:type="gramStart"/>
      <w:r>
        <w:rPr>
          <w:rFonts w:ascii="宋体" w:hAnsi="宋体" w:hint="eastAsia"/>
          <w:szCs w:val="21"/>
        </w:rPr>
        <w:t>离发生</w:t>
      </w:r>
      <w:proofErr w:type="gramEnd"/>
      <w:r>
        <w:rPr>
          <w:rFonts w:ascii="宋体" w:hAnsi="宋体" w:hint="eastAsia"/>
          <w:szCs w:val="21"/>
        </w:rPr>
        <w:t>或完成还有多长时间。同时在此过程中，幼儿还会发现，数字可以顺着排列，也可以倒着排列，数目倒着排列时，其中任意</w:t>
      </w:r>
      <w:proofErr w:type="gramStart"/>
      <w:r>
        <w:rPr>
          <w:rFonts w:ascii="宋体" w:hAnsi="宋体" w:hint="eastAsia"/>
          <w:szCs w:val="21"/>
        </w:rPr>
        <w:t>一</w:t>
      </w:r>
      <w:proofErr w:type="gramEnd"/>
      <w:r>
        <w:rPr>
          <w:rFonts w:ascii="宋体" w:hAnsi="宋体" w:hint="eastAsia"/>
          <w:szCs w:val="21"/>
        </w:rPr>
        <w:t>个数都比前面</w:t>
      </w:r>
      <w:proofErr w:type="gramStart"/>
      <w:r>
        <w:rPr>
          <w:rFonts w:ascii="宋体" w:hAnsi="宋体" w:hint="eastAsia"/>
          <w:szCs w:val="21"/>
        </w:rPr>
        <w:t>一</w:t>
      </w:r>
      <w:proofErr w:type="gramEnd"/>
      <w:r>
        <w:rPr>
          <w:rFonts w:ascii="宋体" w:hAnsi="宋体" w:hint="eastAsia"/>
          <w:szCs w:val="21"/>
        </w:rPr>
        <w:t>个数小</w:t>
      </w:r>
      <w:r>
        <w:rPr>
          <w:rFonts w:ascii="宋体" w:hAnsi="宋体" w:hint="eastAsia"/>
          <w:szCs w:val="21"/>
        </w:rPr>
        <w:t>1</w:t>
      </w:r>
      <w:r>
        <w:rPr>
          <w:rFonts w:ascii="宋体" w:hAnsi="宋体" w:hint="eastAsia"/>
          <w:szCs w:val="21"/>
        </w:rPr>
        <w:t>，比后面</w:t>
      </w:r>
      <w:proofErr w:type="gramStart"/>
      <w:r>
        <w:rPr>
          <w:rFonts w:ascii="宋体" w:hAnsi="宋体" w:hint="eastAsia"/>
          <w:szCs w:val="21"/>
        </w:rPr>
        <w:t>一</w:t>
      </w:r>
      <w:proofErr w:type="gramEnd"/>
      <w:r>
        <w:rPr>
          <w:rFonts w:ascii="宋体" w:hAnsi="宋体" w:hint="eastAsia"/>
          <w:szCs w:val="21"/>
        </w:rPr>
        <w:t>个数大</w:t>
      </w:r>
      <w:r>
        <w:rPr>
          <w:rFonts w:ascii="宋体" w:hAnsi="宋体" w:hint="eastAsia"/>
          <w:szCs w:val="21"/>
        </w:rPr>
        <w:t>1</w:t>
      </w:r>
      <w:r>
        <w:rPr>
          <w:rFonts w:ascii="宋体" w:hAnsi="宋体" w:hint="eastAsia"/>
          <w:szCs w:val="21"/>
        </w:rPr>
        <w:t>。学前儿童的数学教育活动内容如能注意与幼儿的生活实际相联系，不仅会让他们感到学习的内容是熟悉的，激发起他们学习的兴</w:t>
      </w:r>
      <w:r>
        <w:rPr>
          <w:rFonts w:ascii="宋体" w:hAnsi="宋体" w:hint="eastAsia"/>
          <w:szCs w:val="21"/>
        </w:rPr>
        <w:t>趣，同时也会使他们感到数学就在他们的身边，数学是很有用的，使他们更会注意、发现周围环境中的许多与数</w:t>
      </w:r>
      <w:r>
        <w:rPr>
          <w:rFonts w:ascii="宋体" w:hAnsi="宋体" w:hint="eastAsia"/>
          <w:szCs w:val="21"/>
        </w:rPr>
        <w:t xml:space="preserve"> </w:t>
      </w:r>
      <w:r>
        <w:rPr>
          <w:rFonts w:ascii="宋体" w:hAnsi="宋体" w:hint="eastAsia"/>
          <w:szCs w:val="21"/>
        </w:rPr>
        <w:t>学有关的事物和现象。我们的教育应该增进幼儿对他所处世界的了解，并要引起他们继续学习的兴趣和愿望。</w:t>
      </w:r>
      <w:r>
        <w:rPr>
          <w:rFonts w:ascii="宋体" w:hAnsi="宋体" w:hint="eastAsia"/>
          <w:szCs w:val="21"/>
        </w:rPr>
        <w:t xml:space="preserve"> </w:t>
      </w:r>
    </w:p>
    <w:p w:rsidR="00C35F29" w:rsidRDefault="002134CA">
      <w:pPr>
        <w:adjustRightInd w:val="0"/>
        <w:snapToGrid w:val="0"/>
        <w:rPr>
          <w:rFonts w:ascii="宋体" w:hAnsi="宋体"/>
          <w:b/>
          <w:snapToGrid w:val="0"/>
          <w:kern w:val="0"/>
          <w:szCs w:val="21"/>
        </w:rPr>
      </w:pPr>
      <w:r>
        <w:rPr>
          <w:rFonts w:ascii="宋体" w:hAnsi="宋体" w:hint="eastAsia"/>
          <w:b/>
          <w:snapToGrid w:val="0"/>
          <w:kern w:val="0"/>
          <w:szCs w:val="21"/>
        </w:rPr>
        <w:t>六、设计题</w:t>
      </w:r>
    </w:p>
    <w:p w:rsidR="00C35F29" w:rsidRDefault="002134CA">
      <w:pPr>
        <w:widowControl/>
        <w:jc w:val="left"/>
        <w:rPr>
          <w:rFonts w:ascii="宋体" w:hAnsi="宋体"/>
          <w:szCs w:val="21"/>
        </w:rPr>
      </w:pPr>
      <w:r>
        <w:rPr>
          <w:rFonts w:ascii="宋体" w:hAnsi="宋体" w:hint="eastAsia"/>
          <w:szCs w:val="21"/>
        </w:rPr>
        <w:t>1.</w:t>
      </w:r>
      <w:r>
        <w:rPr>
          <w:rFonts w:ascii="宋体" w:hAnsi="宋体" w:cs="宋体" w:hint="eastAsia"/>
          <w:szCs w:val="21"/>
        </w:rPr>
        <w:t xml:space="preserve"> </w:t>
      </w:r>
      <w:r>
        <w:rPr>
          <w:rFonts w:ascii="宋体" w:hAnsi="宋体" w:hint="eastAsia"/>
          <w:szCs w:val="21"/>
        </w:rPr>
        <w:t>根据学前儿童数学教育活动的设计要求，设计一个以“</w:t>
      </w:r>
      <w:r>
        <w:rPr>
          <w:rFonts w:ascii="宋体" w:hAnsi="宋体"/>
          <w:bCs/>
          <w:szCs w:val="21"/>
        </w:rPr>
        <w:t>认识昨天、今天、明天</w:t>
      </w:r>
      <w:r>
        <w:rPr>
          <w:rFonts w:ascii="宋体" w:hAnsi="宋体" w:hint="eastAsia"/>
          <w:szCs w:val="21"/>
        </w:rPr>
        <w:t>”为内容的教学活动。</w:t>
      </w:r>
    </w:p>
    <w:p w:rsidR="00C35F29" w:rsidRDefault="00C35F29">
      <w:pPr>
        <w:widowControl/>
        <w:jc w:val="left"/>
        <w:rPr>
          <w:rFonts w:ascii="宋体" w:hAnsi="宋体"/>
          <w:bCs/>
          <w:szCs w:val="21"/>
        </w:rPr>
      </w:pPr>
    </w:p>
    <w:p w:rsidR="00C35F29" w:rsidRDefault="00C35F29">
      <w:pPr>
        <w:widowControl/>
        <w:jc w:val="left"/>
        <w:rPr>
          <w:rFonts w:ascii="宋体" w:hAnsi="宋体"/>
          <w:bCs/>
          <w:szCs w:val="21"/>
        </w:rPr>
      </w:pPr>
    </w:p>
    <w:p w:rsidR="00C35F29" w:rsidRDefault="00C35F29">
      <w:pPr>
        <w:widowControl/>
        <w:jc w:val="left"/>
        <w:rPr>
          <w:rFonts w:ascii="宋体" w:hAnsi="宋体"/>
          <w:bCs/>
          <w:szCs w:val="21"/>
        </w:rPr>
      </w:pPr>
    </w:p>
    <w:p w:rsidR="00C35F29" w:rsidRDefault="002134CA">
      <w:pPr>
        <w:widowControl/>
        <w:jc w:val="left"/>
        <w:rPr>
          <w:rFonts w:ascii="宋体" w:hAnsi="宋体"/>
          <w:bCs/>
          <w:szCs w:val="21"/>
        </w:rPr>
      </w:pPr>
      <w:r>
        <w:rPr>
          <w:rFonts w:ascii="宋体" w:hAnsi="宋体" w:hint="eastAsia"/>
          <w:bCs/>
          <w:szCs w:val="21"/>
        </w:rPr>
        <w:t>2.</w:t>
      </w:r>
      <w:r>
        <w:rPr>
          <w:rFonts w:ascii="宋体" w:hAnsi="宋体" w:hint="eastAsia"/>
          <w:bCs/>
          <w:szCs w:val="21"/>
        </w:rPr>
        <w:t>根据学前儿童数学教育活动的设计要求，设计一个以“</w:t>
      </w:r>
      <w:r>
        <w:rPr>
          <w:rFonts w:ascii="宋体" w:hAnsi="宋体"/>
          <w:bCs/>
          <w:szCs w:val="21"/>
        </w:rPr>
        <w:t>以自身为中心区分左右</w:t>
      </w:r>
      <w:r>
        <w:rPr>
          <w:rFonts w:ascii="宋体" w:hAnsi="宋体" w:hint="eastAsia"/>
          <w:bCs/>
          <w:szCs w:val="21"/>
        </w:rPr>
        <w:t>”为内容的教学活动。</w:t>
      </w:r>
    </w:p>
    <w:p w:rsidR="00C35F29" w:rsidRDefault="002134CA">
      <w:pPr>
        <w:widowControl/>
        <w:jc w:val="left"/>
        <w:rPr>
          <w:rFonts w:ascii="宋体" w:hAnsi="宋体" w:cs="宋体"/>
          <w:szCs w:val="21"/>
        </w:rPr>
      </w:pPr>
      <w:r>
        <w:rPr>
          <w:rFonts w:ascii="宋体" w:hAnsi="宋体" w:hint="eastAsia"/>
          <w:szCs w:val="21"/>
        </w:rPr>
        <w:lastRenderedPageBreak/>
        <w:t>答</w:t>
      </w:r>
      <w:r>
        <w:rPr>
          <w:rFonts w:ascii="宋体" w:hAnsi="宋体" w:hint="eastAsia"/>
          <w:szCs w:val="21"/>
        </w:rPr>
        <w:t>:</w:t>
      </w:r>
      <w:r>
        <w:rPr>
          <w:rFonts w:ascii="宋体" w:hAnsi="宋体" w:cs="宋体" w:hint="eastAsia"/>
          <w:szCs w:val="21"/>
        </w:rPr>
        <w:t>（</w:t>
      </w:r>
      <w:r>
        <w:rPr>
          <w:rFonts w:ascii="宋体" w:hAnsi="宋体" w:cs="宋体" w:hint="eastAsia"/>
          <w:szCs w:val="21"/>
        </w:rPr>
        <w:t>1</w:t>
      </w:r>
      <w:r>
        <w:rPr>
          <w:rFonts w:ascii="宋体" w:hAnsi="宋体" w:cs="宋体" w:hint="eastAsia"/>
          <w:szCs w:val="21"/>
        </w:rPr>
        <w:t>）活动名称：《</w:t>
      </w:r>
      <w:r>
        <w:rPr>
          <w:rFonts w:ascii="宋体" w:hAnsi="宋体"/>
          <w:bCs/>
          <w:szCs w:val="21"/>
        </w:rPr>
        <w:t>以自身为中心区分左右</w:t>
      </w:r>
      <w:r>
        <w:rPr>
          <w:rFonts w:ascii="宋体" w:hAnsi="宋体" w:cs="宋体" w:hint="eastAsia"/>
          <w:szCs w:val="21"/>
        </w:rPr>
        <w:t>》</w:t>
      </w:r>
    </w:p>
    <w:p w:rsidR="00C35F29" w:rsidRDefault="002134CA">
      <w:pPr>
        <w:widowControl/>
        <w:jc w:val="left"/>
        <w:rPr>
          <w:rFonts w:ascii="宋体" w:hAnsi="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w:t>
      </w:r>
      <w:r>
        <w:rPr>
          <w:rFonts w:ascii="宋体" w:hAnsi="宋体"/>
          <w:szCs w:val="21"/>
        </w:rPr>
        <w:t>活动目标：</w:t>
      </w:r>
    </w:p>
    <w:p w:rsidR="00C35F29" w:rsidRDefault="002134CA">
      <w:pPr>
        <w:widowControl/>
        <w:jc w:val="left"/>
        <w:rPr>
          <w:rFonts w:ascii="宋体" w:hAnsi="宋体"/>
          <w:szCs w:val="21"/>
        </w:rPr>
      </w:pPr>
      <w:r>
        <w:rPr>
          <w:rFonts w:ascii="宋体" w:hAnsi="宋体" w:hint="eastAsia"/>
          <w:szCs w:val="21"/>
        </w:rPr>
        <w:t>①</w:t>
      </w:r>
      <w:r>
        <w:rPr>
          <w:rFonts w:ascii="宋体" w:hAnsi="宋体"/>
          <w:szCs w:val="21"/>
        </w:rPr>
        <w:t>以自身为中心区分自己身体的左右，分清自己的左边和右边。</w:t>
      </w:r>
    </w:p>
    <w:p w:rsidR="00C35F29" w:rsidRDefault="002134CA">
      <w:pPr>
        <w:widowControl/>
        <w:jc w:val="left"/>
        <w:rPr>
          <w:rFonts w:ascii="宋体" w:hAnsi="宋体"/>
          <w:szCs w:val="21"/>
        </w:rPr>
      </w:pPr>
      <w:r>
        <w:rPr>
          <w:rFonts w:ascii="宋体" w:hAnsi="宋体" w:hint="eastAsia"/>
          <w:szCs w:val="21"/>
        </w:rPr>
        <w:t>②</w:t>
      </w:r>
      <w:r>
        <w:rPr>
          <w:rFonts w:ascii="宋体" w:hAnsi="宋体"/>
          <w:szCs w:val="21"/>
        </w:rPr>
        <w:t>发展幼儿的空间方位知觉和判断力。</w:t>
      </w:r>
    </w:p>
    <w:p w:rsidR="00C35F29" w:rsidRDefault="002134CA">
      <w:pPr>
        <w:widowControl/>
        <w:jc w:val="left"/>
        <w:rPr>
          <w:rFonts w:ascii="宋体" w:hAnsi="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w:t>
      </w:r>
      <w:r>
        <w:rPr>
          <w:rFonts w:ascii="宋体" w:hAnsi="宋体"/>
          <w:szCs w:val="21"/>
        </w:rPr>
        <w:t>活动准备：</w:t>
      </w:r>
    </w:p>
    <w:p w:rsidR="00C35F29" w:rsidRDefault="002134CA">
      <w:pPr>
        <w:widowControl/>
        <w:ind w:firstLineChars="200" w:firstLine="420"/>
        <w:jc w:val="left"/>
        <w:rPr>
          <w:rFonts w:ascii="宋体" w:hAnsi="宋体"/>
          <w:szCs w:val="21"/>
        </w:rPr>
      </w:pPr>
      <w:r>
        <w:rPr>
          <w:rFonts w:ascii="宋体" w:hAnsi="宋体"/>
          <w:szCs w:val="21"/>
        </w:rPr>
        <w:t>手环人手一个，竞赛用的物品</w:t>
      </w:r>
      <w:r>
        <w:rPr>
          <w:rFonts w:ascii="宋体" w:hAnsi="宋体"/>
          <w:szCs w:val="21"/>
        </w:rPr>
        <w:t>——</w:t>
      </w:r>
      <w:r>
        <w:rPr>
          <w:rFonts w:ascii="宋体" w:hAnsi="宋体"/>
          <w:szCs w:val="21"/>
        </w:rPr>
        <w:t>星星、气球、贴纸等，活动场地布置左右边上挂东西。</w:t>
      </w:r>
    </w:p>
    <w:p w:rsidR="00C35F29" w:rsidRDefault="002134CA">
      <w:pPr>
        <w:widowControl/>
        <w:jc w:val="left"/>
        <w:rPr>
          <w:rFonts w:ascii="宋体" w:hAnsi="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w:t>
      </w:r>
      <w:r>
        <w:rPr>
          <w:rFonts w:ascii="宋体" w:hAnsi="宋体"/>
          <w:szCs w:val="21"/>
        </w:rPr>
        <w:t>活动过程：</w:t>
      </w:r>
    </w:p>
    <w:p w:rsidR="00C35F29" w:rsidRDefault="002134CA">
      <w:pPr>
        <w:widowControl/>
        <w:jc w:val="left"/>
        <w:rPr>
          <w:rFonts w:ascii="宋体" w:hAnsi="宋体"/>
          <w:szCs w:val="21"/>
        </w:rPr>
      </w:pPr>
      <w:r>
        <w:rPr>
          <w:rFonts w:ascii="宋体" w:hAnsi="宋体"/>
          <w:szCs w:val="21"/>
        </w:rPr>
        <w:t>一、谜语激趣。</w:t>
      </w:r>
    </w:p>
    <w:p w:rsidR="00C35F29" w:rsidRDefault="002134CA">
      <w:pPr>
        <w:widowControl/>
        <w:jc w:val="left"/>
        <w:rPr>
          <w:rFonts w:ascii="宋体" w:hAnsi="宋体"/>
          <w:szCs w:val="21"/>
        </w:rPr>
      </w:pPr>
      <w:r>
        <w:rPr>
          <w:rFonts w:ascii="宋体" w:hAnsi="宋体"/>
          <w:szCs w:val="21"/>
        </w:rPr>
        <w:t>谜语：一棵小树五个杈，不长树叶不开花。从早到晚不讲话，写字画画不离它。</w:t>
      </w:r>
    </w:p>
    <w:p w:rsidR="00C35F29" w:rsidRDefault="002134CA" w:rsidP="004B39DA">
      <w:pPr>
        <w:widowControl/>
        <w:ind w:firstLineChars="297" w:firstLine="624"/>
        <w:jc w:val="left"/>
        <w:rPr>
          <w:rFonts w:ascii="宋体" w:hAnsi="宋体"/>
          <w:szCs w:val="21"/>
        </w:rPr>
      </w:pPr>
      <w:r>
        <w:rPr>
          <w:rFonts w:ascii="宋体" w:hAnsi="宋体"/>
          <w:szCs w:val="21"/>
        </w:rPr>
        <w:t>二、区别自己身体的左右。</w:t>
      </w:r>
    </w:p>
    <w:p w:rsidR="00C35F29" w:rsidRDefault="002134CA">
      <w:pPr>
        <w:widowControl/>
        <w:ind w:firstLineChars="394" w:firstLine="827"/>
        <w:jc w:val="left"/>
        <w:rPr>
          <w:rFonts w:ascii="宋体" w:hAnsi="宋体"/>
          <w:szCs w:val="21"/>
        </w:rPr>
      </w:pPr>
      <w:r>
        <w:rPr>
          <w:rFonts w:ascii="宋体" w:hAnsi="宋体"/>
          <w:szCs w:val="21"/>
        </w:rPr>
        <w:t>1</w:t>
      </w:r>
      <w:r>
        <w:rPr>
          <w:rFonts w:ascii="宋体" w:hAnsi="宋体"/>
          <w:szCs w:val="21"/>
        </w:rPr>
        <w:t>、区别左右手。</w:t>
      </w:r>
    </w:p>
    <w:p w:rsidR="00C35F29" w:rsidRDefault="002134CA">
      <w:pPr>
        <w:widowControl/>
        <w:ind w:firstLineChars="391" w:firstLine="821"/>
        <w:jc w:val="left"/>
        <w:rPr>
          <w:rFonts w:ascii="宋体" w:hAnsi="宋体"/>
          <w:szCs w:val="21"/>
        </w:rPr>
      </w:pPr>
      <w:r>
        <w:rPr>
          <w:rFonts w:ascii="宋体" w:hAnsi="宋体"/>
          <w:szCs w:val="21"/>
        </w:rPr>
        <w:t>（</w:t>
      </w:r>
      <w:r>
        <w:rPr>
          <w:rFonts w:ascii="宋体" w:hAnsi="宋体"/>
          <w:szCs w:val="21"/>
        </w:rPr>
        <w:t>1</w:t>
      </w:r>
      <w:r>
        <w:rPr>
          <w:rFonts w:ascii="宋体" w:hAnsi="宋体"/>
          <w:szCs w:val="21"/>
        </w:rPr>
        <w:t>）请小朋友举起拿笔的那支手，招招手。（</w:t>
      </w:r>
      <w:r>
        <w:rPr>
          <w:rFonts w:ascii="宋体" w:hAnsi="宋体"/>
          <w:szCs w:val="21"/>
        </w:rPr>
        <w:t>2</w:t>
      </w:r>
      <w:r>
        <w:rPr>
          <w:rFonts w:ascii="宋体" w:hAnsi="宋体"/>
          <w:szCs w:val="21"/>
        </w:rPr>
        <w:t>）交流做哪些事情需要右手。</w:t>
      </w:r>
    </w:p>
    <w:p w:rsidR="00C35F29" w:rsidRDefault="002134CA">
      <w:pPr>
        <w:widowControl/>
        <w:ind w:firstLineChars="394" w:firstLine="827"/>
        <w:jc w:val="left"/>
        <w:rPr>
          <w:rFonts w:ascii="宋体" w:hAnsi="宋体"/>
          <w:szCs w:val="21"/>
        </w:rPr>
      </w:pPr>
      <w:r>
        <w:rPr>
          <w:rFonts w:ascii="宋体" w:hAnsi="宋体"/>
          <w:szCs w:val="21"/>
        </w:rPr>
        <w:t>（</w:t>
      </w:r>
      <w:r>
        <w:rPr>
          <w:rFonts w:ascii="宋体" w:hAnsi="宋体"/>
          <w:szCs w:val="21"/>
        </w:rPr>
        <w:t>3</w:t>
      </w:r>
      <w:r>
        <w:rPr>
          <w:rFonts w:ascii="宋体" w:hAnsi="宋体"/>
          <w:szCs w:val="21"/>
        </w:rPr>
        <w:t>）请伸出左手摇一摇。（</w:t>
      </w:r>
      <w:r>
        <w:rPr>
          <w:rFonts w:ascii="宋体" w:hAnsi="宋体"/>
          <w:szCs w:val="21"/>
        </w:rPr>
        <w:t>4</w:t>
      </w:r>
      <w:r>
        <w:rPr>
          <w:rFonts w:ascii="宋体" w:hAnsi="宋体"/>
          <w:szCs w:val="21"/>
        </w:rPr>
        <w:t>）竞赛游戏：</w:t>
      </w:r>
      <w:r>
        <w:rPr>
          <w:rFonts w:ascii="宋体" w:hAnsi="宋体" w:hint="eastAsia"/>
          <w:szCs w:val="21"/>
        </w:rPr>
        <w:t>“</w:t>
      </w:r>
      <w:r>
        <w:rPr>
          <w:rFonts w:ascii="宋体" w:hAnsi="宋体"/>
          <w:szCs w:val="21"/>
        </w:rPr>
        <w:t>听口令</w:t>
      </w:r>
      <w:r>
        <w:rPr>
          <w:rFonts w:ascii="宋体" w:hAnsi="宋体" w:hint="eastAsia"/>
          <w:szCs w:val="21"/>
        </w:rPr>
        <w:t>”</w:t>
      </w:r>
      <w:r>
        <w:rPr>
          <w:rFonts w:ascii="宋体" w:hAnsi="宋体"/>
          <w:szCs w:val="21"/>
        </w:rPr>
        <w:t>。（选择自己喜欢的手环颜色，然后</w:t>
      </w:r>
      <w:proofErr w:type="gramStart"/>
      <w:r>
        <w:rPr>
          <w:rFonts w:ascii="宋体" w:hAnsi="宋体"/>
          <w:szCs w:val="21"/>
        </w:rPr>
        <w:t>找同样</w:t>
      </w:r>
      <w:proofErr w:type="gramEnd"/>
      <w:r>
        <w:rPr>
          <w:rFonts w:ascii="宋体" w:hAnsi="宋体"/>
          <w:szCs w:val="21"/>
        </w:rPr>
        <w:t>颜色的队坐下。）</w:t>
      </w:r>
    </w:p>
    <w:p w:rsidR="00C35F29" w:rsidRDefault="002134CA">
      <w:pPr>
        <w:widowControl/>
        <w:ind w:firstLineChars="394" w:firstLine="827"/>
        <w:jc w:val="left"/>
        <w:rPr>
          <w:rFonts w:ascii="宋体" w:hAnsi="宋体"/>
          <w:szCs w:val="21"/>
        </w:rPr>
      </w:pPr>
      <w:r>
        <w:rPr>
          <w:rFonts w:ascii="宋体" w:hAnsi="宋体"/>
          <w:szCs w:val="21"/>
        </w:rPr>
        <w:t>A</w:t>
      </w:r>
      <w:r>
        <w:rPr>
          <w:rFonts w:ascii="宋体" w:hAnsi="宋体"/>
          <w:szCs w:val="21"/>
        </w:rPr>
        <w:t>、</w:t>
      </w:r>
      <w:proofErr w:type="gramStart"/>
      <w:r>
        <w:rPr>
          <w:rFonts w:ascii="宋体" w:hAnsi="宋体"/>
          <w:szCs w:val="21"/>
        </w:rPr>
        <w:t>把手环</w:t>
      </w:r>
      <w:proofErr w:type="gramEnd"/>
      <w:r>
        <w:rPr>
          <w:rFonts w:ascii="宋体" w:hAnsi="宋体"/>
          <w:szCs w:val="21"/>
        </w:rPr>
        <w:t>戴在右手。</w:t>
      </w:r>
    </w:p>
    <w:p w:rsidR="00C35F29" w:rsidRDefault="002134CA">
      <w:pPr>
        <w:widowControl/>
        <w:ind w:firstLineChars="490" w:firstLine="1029"/>
        <w:jc w:val="left"/>
        <w:rPr>
          <w:rFonts w:ascii="宋体" w:hAnsi="宋体"/>
          <w:szCs w:val="21"/>
        </w:rPr>
      </w:pPr>
      <w:r>
        <w:rPr>
          <w:rFonts w:ascii="宋体" w:hAnsi="宋体"/>
          <w:szCs w:val="21"/>
        </w:rPr>
        <w:t>游戏规则：听口令举手，（游戏中增加难度，说相反：我说左手，你举右手等。）</w:t>
      </w:r>
    </w:p>
    <w:p w:rsidR="00C35F29" w:rsidRDefault="002134CA">
      <w:pPr>
        <w:widowControl/>
        <w:ind w:firstLineChars="394" w:firstLine="827"/>
        <w:jc w:val="left"/>
        <w:rPr>
          <w:rFonts w:ascii="宋体" w:hAnsi="宋体"/>
          <w:szCs w:val="21"/>
        </w:rPr>
      </w:pPr>
      <w:r>
        <w:rPr>
          <w:rFonts w:ascii="宋体" w:hAnsi="宋体"/>
          <w:szCs w:val="21"/>
        </w:rPr>
        <w:t>B</w:t>
      </w:r>
      <w:r>
        <w:rPr>
          <w:rFonts w:ascii="宋体" w:hAnsi="宋体"/>
          <w:szCs w:val="21"/>
        </w:rPr>
        <w:t>、全部都对了，得一颗星，有错不得星。</w:t>
      </w:r>
    </w:p>
    <w:p w:rsidR="00C35F29" w:rsidRDefault="002134CA">
      <w:pPr>
        <w:widowControl/>
        <w:ind w:firstLineChars="394" w:firstLine="827"/>
        <w:jc w:val="left"/>
        <w:rPr>
          <w:rFonts w:ascii="宋体" w:hAnsi="宋体"/>
          <w:szCs w:val="21"/>
        </w:rPr>
      </w:pPr>
      <w:r>
        <w:rPr>
          <w:rFonts w:ascii="宋体" w:hAnsi="宋体"/>
          <w:szCs w:val="21"/>
        </w:rPr>
        <w:t>2</w:t>
      </w:r>
      <w:r>
        <w:rPr>
          <w:rFonts w:ascii="宋体" w:hAnsi="宋体"/>
          <w:szCs w:val="21"/>
        </w:rPr>
        <w:t>、区别左右脚。</w:t>
      </w:r>
    </w:p>
    <w:p w:rsidR="00C35F29" w:rsidRDefault="002134CA">
      <w:pPr>
        <w:widowControl/>
        <w:ind w:firstLineChars="394" w:firstLine="827"/>
        <w:jc w:val="left"/>
        <w:rPr>
          <w:rFonts w:ascii="宋体" w:hAnsi="宋体"/>
          <w:szCs w:val="21"/>
        </w:rPr>
      </w:pPr>
      <w:r>
        <w:rPr>
          <w:rFonts w:ascii="宋体" w:hAnsi="宋体"/>
          <w:szCs w:val="21"/>
        </w:rPr>
        <w:t>（</w:t>
      </w:r>
      <w:r>
        <w:rPr>
          <w:rFonts w:ascii="宋体" w:hAnsi="宋体"/>
          <w:szCs w:val="21"/>
        </w:rPr>
        <w:t>1</w:t>
      </w:r>
      <w:r>
        <w:rPr>
          <w:rFonts w:ascii="宋体" w:hAnsi="宋体"/>
          <w:szCs w:val="21"/>
        </w:rPr>
        <w:t>）交流身体上除了左手、右手，还有什么有分左和右的？（摸摸耳朵，捂捂眼睛，踏踏脚</w:t>
      </w:r>
      <w:r>
        <w:rPr>
          <w:rFonts w:ascii="宋体" w:hAnsi="宋体" w:hint="eastAsia"/>
          <w:szCs w:val="21"/>
        </w:rPr>
        <w:t>。</w:t>
      </w:r>
      <w:r>
        <w:rPr>
          <w:rFonts w:ascii="宋体" w:hAnsi="宋体"/>
          <w:szCs w:val="21"/>
        </w:rPr>
        <w:t>）</w:t>
      </w:r>
    </w:p>
    <w:p w:rsidR="00C35F29" w:rsidRDefault="002134CA">
      <w:pPr>
        <w:widowControl/>
        <w:ind w:firstLineChars="394" w:firstLine="827"/>
        <w:jc w:val="left"/>
        <w:rPr>
          <w:rFonts w:ascii="宋体" w:hAnsi="宋体"/>
          <w:szCs w:val="21"/>
        </w:rPr>
      </w:pPr>
      <w:r>
        <w:rPr>
          <w:rFonts w:ascii="宋体" w:hAnsi="宋体"/>
          <w:szCs w:val="21"/>
        </w:rPr>
        <w:t>（</w:t>
      </w:r>
      <w:r>
        <w:rPr>
          <w:rFonts w:ascii="宋体" w:hAnsi="宋体"/>
          <w:szCs w:val="21"/>
        </w:rPr>
        <w:t>2</w:t>
      </w:r>
      <w:r>
        <w:rPr>
          <w:rFonts w:ascii="宋体" w:hAnsi="宋体"/>
          <w:szCs w:val="21"/>
        </w:rPr>
        <w:t>）竞赛游戏：点鼻子。（游戏中增加难度，说相反：我说左眼，你点右眼等。）</w:t>
      </w:r>
    </w:p>
    <w:p w:rsidR="00C35F29" w:rsidRDefault="002134CA">
      <w:pPr>
        <w:widowControl/>
        <w:ind w:firstLineChars="394" w:firstLine="827"/>
        <w:jc w:val="left"/>
        <w:rPr>
          <w:rFonts w:ascii="宋体" w:hAnsi="宋体"/>
          <w:szCs w:val="21"/>
        </w:rPr>
      </w:pPr>
      <w:r>
        <w:rPr>
          <w:rFonts w:ascii="宋体" w:hAnsi="宋体"/>
          <w:szCs w:val="21"/>
        </w:rPr>
        <w:t>（</w:t>
      </w:r>
      <w:r>
        <w:rPr>
          <w:rFonts w:ascii="宋体" w:hAnsi="宋体"/>
          <w:szCs w:val="21"/>
        </w:rPr>
        <w:t>3</w:t>
      </w:r>
      <w:r>
        <w:rPr>
          <w:rFonts w:ascii="宋体" w:hAnsi="宋体"/>
          <w:szCs w:val="21"/>
        </w:rPr>
        <w:t>）小结：知道左和右，左手这边是左边，右手这边是右边。</w:t>
      </w:r>
    </w:p>
    <w:p w:rsidR="00C35F29" w:rsidRDefault="002134CA" w:rsidP="004B39DA">
      <w:pPr>
        <w:widowControl/>
        <w:ind w:firstLineChars="297" w:firstLine="624"/>
        <w:jc w:val="left"/>
        <w:rPr>
          <w:rFonts w:ascii="宋体" w:hAnsi="宋体"/>
          <w:szCs w:val="21"/>
        </w:rPr>
      </w:pPr>
      <w:r>
        <w:rPr>
          <w:rFonts w:ascii="宋体" w:hAnsi="宋体"/>
          <w:szCs w:val="21"/>
        </w:rPr>
        <w:t>三、感知左边、右边。</w:t>
      </w:r>
    </w:p>
    <w:p w:rsidR="00C35F29" w:rsidRDefault="002134CA">
      <w:pPr>
        <w:widowControl/>
        <w:ind w:firstLineChars="394" w:firstLine="827"/>
        <w:jc w:val="left"/>
        <w:rPr>
          <w:rFonts w:ascii="宋体" w:hAnsi="宋体"/>
          <w:szCs w:val="21"/>
        </w:rPr>
      </w:pPr>
      <w:r>
        <w:rPr>
          <w:rFonts w:ascii="宋体" w:hAnsi="宋体"/>
          <w:szCs w:val="21"/>
        </w:rPr>
        <w:t>1</w:t>
      </w:r>
      <w:r>
        <w:rPr>
          <w:rFonts w:ascii="宋体" w:hAnsi="宋体"/>
          <w:szCs w:val="21"/>
        </w:rPr>
        <w:t>、交流左边有什么，右边有什么？</w:t>
      </w:r>
    </w:p>
    <w:p w:rsidR="00C35F29" w:rsidRDefault="002134CA">
      <w:pPr>
        <w:widowControl/>
        <w:ind w:firstLineChars="490" w:firstLine="1029"/>
        <w:jc w:val="left"/>
        <w:rPr>
          <w:rFonts w:ascii="宋体" w:hAnsi="宋体"/>
          <w:szCs w:val="21"/>
        </w:rPr>
      </w:pPr>
      <w:r>
        <w:rPr>
          <w:rFonts w:ascii="宋体" w:hAnsi="宋体"/>
          <w:szCs w:val="21"/>
        </w:rPr>
        <w:t>A</w:t>
      </w:r>
      <w:r>
        <w:rPr>
          <w:rFonts w:ascii="宋体" w:hAnsi="宋体"/>
          <w:szCs w:val="21"/>
        </w:rPr>
        <w:t>、你的左边是谁？在活动室里你的左边有什么？</w:t>
      </w:r>
    </w:p>
    <w:p w:rsidR="00C35F29" w:rsidRDefault="002134CA">
      <w:pPr>
        <w:widowControl/>
        <w:ind w:firstLineChars="490" w:firstLine="1029"/>
        <w:jc w:val="left"/>
        <w:rPr>
          <w:rFonts w:ascii="宋体" w:hAnsi="宋体"/>
          <w:szCs w:val="21"/>
        </w:rPr>
      </w:pPr>
      <w:r>
        <w:rPr>
          <w:rFonts w:ascii="宋体" w:hAnsi="宋体"/>
          <w:szCs w:val="21"/>
        </w:rPr>
        <w:t>B</w:t>
      </w:r>
      <w:r>
        <w:rPr>
          <w:rFonts w:ascii="宋体" w:hAnsi="宋体"/>
          <w:szCs w:val="21"/>
        </w:rPr>
        <w:t>、你的右边是谁？在活动室里你的右边有什么？</w:t>
      </w:r>
    </w:p>
    <w:p w:rsidR="00C35F29" w:rsidRDefault="002134CA">
      <w:pPr>
        <w:widowControl/>
        <w:ind w:firstLineChars="394" w:firstLine="827"/>
        <w:jc w:val="left"/>
        <w:rPr>
          <w:rFonts w:ascii="宋体" w:hAnsi="宋体"/>
          <w:szCs w:val="21"/>
        </w:rPr>
      </w:pPr>
      <w:r>
        <w:rPr>
          <w:rFonts w:ascii="宋体" w:hAnsi="宋体"/>
          <w:szCs w:val="21"/>
        </w:rPr>
        <w:t>2</w:t>
      </w:r>
      <w:r>
        <w:rPr>
          <w:rFonts w:ascii="宋体" w:hAnsi="宋体"/>
          <w:szCs w:val="21"/>
        </w:rPr>
        <w:t>、改变方位</w:t>
      </w:r>
      <w:proofErr w:type="gramStart"/>
      <w:r>
        <w:rPr>
          <w:rFonts w:ascii="宋体" w:hAnsi="宋体"/>
          <w:szCs w:val="21"/>
        </w:rPr>
        <w:t>再交流</w:t>
      </w:r>
      <w:proofErr w:type="gramEnd"/>
      <w:r>
        <w:rPr>
          <w:rFonts w:ascii="宋体" w:hAnsi="宋体"/>
          <w:szCs w:val="21"/>
        </w:rPr>
        <w:t>左右边有什么？</w:t>
      </w:r>
    </w:p>
    <w:p w:rsidR="00C35F29" w:rsidRDefault="002134CA" w:rsidP="004B39DA">
      <w:pPr>
        <w:widowControl/>
        <w:ind w:firstLineChars="297" w:firstLine="624"/>
        <w:jc w:val="left"/>
        <w:rPr>
          <w:rFonts w:ascii="宋体" w:hAnsi="宋体"/>
          <w:szCs w:val="21"/>
        </w:rPr>
      </w:pPr>
      <w:r>
        <w:rPr>
          <w:rFonts w:ascii="宋体" w:hAnsi="宋体"/>
          <w:szCs w:val="21"/>
        </w:rPr>
        <w:t>四、总结</w:t>
      </w:r>
      <w:r>
        <w:rPr>
          <w:rFonts w:ascii="宋体" w:hAnsi="宋体" w:hint="eastAsia"/>
          <w:szCs w:val="21"/>
        </w:rPr>
        <w:t>：</w:t>
      </w:r>
      <w:r>
        <w:rPr>
          <w:rFonts w:ascii="宋体" w:hAnsi="宋体"/>
          <w:szCs w:val="21"/>
        </w:rPr>
        <w:t>评出冠军队和亚军队。</w:t>
      </w:r>
    </w:p>
    <w:p w:rsidR="00C35F29" w:rsidRDefault="002134CA">
      <w:pPr>
        <w:widowControl/>
        <w:ind w:firstLineChars="200" w:firstLine="420"/>
        <w:jc w:val="left"/>
        <w:rPr>
          <w:rFonts w:ascii="宋体" w:hAnsi="宋体"/>
          <w:szCs w:val="21"/>
        </w:rPr>
      </w:pPr>
      <w:r>
        <w:rPr>
          <w:rFonts w:ascii="宋体" w:hAnsi="宋体" w:hint="eastAsia"/>
          <w:szCs w:val="21"/>
        </w:rPr>
        <w:t>（</w:t>
      </w:r>
      <w:r>
        <w:rPr>
          <w:rFonts w:ascii="宋体" w:hAnsi="宋体" w:hint="eastAsia"/>
          <w:szCs w:val="21"/>
        </w:rPr>
        <w:t>5</w:t>
      </w:r>
      <w:r>
        <w:rPr>
          <w:rFonts w:ascii="宋体" w:hAnsi="宋体" w:hint="eastAsia"/>
          <w:szCs w:val="21"/>
        </w:rPr>
        <w:t>）</w:t>
      </w:r>
      <w:r>
        <w:rPr>
          <w:rFonts w:ascii="宋体" w:hAnsi="宋体"/>
          <w:szCs w:val="21"/>
        </w:rPr>
        <w:t>活动</w:t>
      </w:r>
      <w:r>
        <w:rPr>
          <w:rFonts w:ascii="宋体" w:hAnsi="宋体" w:hint="eastAsia"/>
          <w:szCs w:val="21"/>
        </w:rPr>
        <w:t>建议与活动延伸</w:t>
      </w:r>
      <w:r>
        <w:rPr>
          <w:rFonts w:ascii="宋体" w:hAnsi="宋体"/>
          <w:szCs w:val="21"/>
        </w:rPr>
        <w:t>：</w:t>
      </w:r>
    </w:p>
    <w:p w:rsidR="00C35F29" w:rsidRDefault="002134CA">
      <w:pPr>
        <w:widowControl/>
        <w:ind w:firstLineChars="394" w:firstLine="827"/>
        <w:jc w:val="left"/>
        <w:rPr>
          <w:rFonts w:ascii="宋体" w:hAnsi="宋体"/>
          <w:szCs w:val="21"/>
        </w:rPr>
      </w:pPr>
      <w:r>
        <w:rPr>
          <w:rFonts w:ascii="宋体" w:hAnsi="宋体"/>
          <w:szCs w:val="21"/>
        </w:rPr>
        <w:t>以游戏贯穿整个活动，幼儿在游戏中度过，幼儿对整个活动有很高的兴趣，并初步掌握</w:t>
      </w:r>
      <w:r>
        <w:rPr>
          <w:rFonts w:ascii="宋体" w:hAnsi="宋体" w:hint="eastAsia"/>
          <w:szCs w:val="21"/>
        </w:rPr>
        <w:t>“</w:t>
      </w:r>
      <w:r>
        <w:rPr>
          <w:rFonts w:ascii="宋体" w:hAnsi="宋体"/>
          <w:szCs w:val="21"/>
        </w:rPr>
        <w:t>以自身为中心区分自己身体的左右，分清自己的左边和右边</w:t>
      </w:r>
      <w:r>
        <w:rPr>
          <w:rFonts w:ascii="宋体" w:hAnsi="宋体" w:hint="eastAsia"/>
          <w:szCs w:val="21"/>
        </w:rPr>
        <w:t>”</w:t>
      </w:r>
      <w:r>
        <w:rPr>
          <w:rFonts w:ascii="宋体" w:hAnsi="宋体"/>
          <w:szCs w:val="21"/>
        </w:rPr>
        <w:t>。</w:t>
      </w:r>
    </w:p>
    <w:p w:rsidR="00C35F29" w:rsidRDefault="00C35F29">
      <w:pPr>
        <w:rPr>
          <w:b/>
          <w:color w:val="FF0000"/>
          <w:sz w:val="28"/>
          <w:szCs w:val="28"/>
        </w:rPr>
      </w:pPr>
    </w:p>
    <w:p w:rsidR="00C35F29" w:rsidRDefault="00C35F29">
      <w:pPr>
        <w:rPr>
          <w:rFonts w:ascii="宋体" w:hAnsi="宋体"/>
          <w:snapToGrid w:val="0"/>
          <w:kern w:val="0"/>
          <w:szCs w:val="21"/>
        </w:rPr>
      </w:pPr>
    </w:p>
    <w:p w:rsidR="00C35F29" w:rsidRDefault="00C35F29">
      <w:pPr>
        <w:rPr>
          <w:rFonts w:ascii="宋体" w:hAnsi="宋体"/>
          <w:snapToGrid w:val="0"/>
          <w:kern w:val="0"/>
          <w:szCs w:val="21"/>
        </w:rPr>
      </w:pPr>
    </w:p>
    <w:p w:rsidR="00C35F29" w:rsidRDefault="00C35F29">
      <w:pPr>
        <w:rPr>
          <w:rFonts w:ascii="宋体" w:hAnsi="宋体"/>
          <w:snapToGrid w:val="0"/>
          <w:kern w:val="0"/>
          <w:szCs w:val="21"/>
        </w:rPr>
      </w:pPr>
    </w:p>
    <w:p w:rsidR="00C35F29" w:rsidRDefault="00C35F29">
      <w:pPr>
        <w:rPr>
          <w:rFonts w:ascii="宋体" w:hAnsi="宋体"/>
          <w:snapToGrid w:val="0"/>
          <w:kern w:val="0"/>
          <w:szCs w:val="21"/>
        </w:rPr>
      </w:pPr>
    </w:p>
    <w:sectPr w:rsidR="00C35F29" w:rsidSect="00C35F2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34CA" w:rsidRDefault="002134CA" w:rsidP="004B39DA">
      <w:r>
        <w:separator/>
      </w:r>
    </w:p>
  </w:endnote>
  <w:endnote w:type="continuationSeparator" w:id="0">
    <w:p w:rsidR="002134CA" w:rsidRDefault="002134CA" w:rsidP="004B39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34CA" w:rsidRDefault="002134CA" w:rsidP="004B39DA">
      <w:r>
        <w:separator/>
      </w:r>
    </w:p>
  </w:footnote>
  <w:footnote w:type="continuationSeparator" w:id="0">
    <w:p w:rsidR="002134CA" w:rsidRDefault="002134CA" w:rsidP="004B39D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6197525"/>
    <w:rsid w:val="002134CA"/>
    <w:rsid w:val="004B39DA"/>
    <w:rsid w:val="00C35F29"/>
    <w:rsid w:val="033563AA"/>
    <w:rsid w:val="06280CB3"/>
    <w:rsid w:val="06E6584B"/>
    <w:rsid w:val="094B068B"/>
    <w:rsid w:val="0A64744E"/>
    <w:rsid w:val="0B4157B0"/>
    <w:rsid w:val="0B4F1C2A"/>
    <w:rsid w:val="0BDD6010"/>
    <w:rsid w:val="0D552E0F"/>
    <w:rsid w:val="0EBD67A6"/>
    <w:rsid w:val="0F796022"/>
    <w:rsid w:val="10331EBE"/>
    <w:rsid w:val="111B47B2"/>
    <w:rsid w:val="16197525"/>
    <w:rsid w:val="1A2B7BB5"/>
    <w:rsid w:val="1AA77CEC"/>
    <w:rsid w:val="1D3D4202"/>
    <w:rsid w:val="1D965FCB"/>
    <w:rsid w:val="1F9B4806"/>
    <w:rsid w:val="206377B3"/>
    <w:rsid w:val="207B52F0"/>
    <w:rsid w:val="23A2250D"/>
    <w:rsid w:val="25241217"/>
    <w:rsid w:val="259E5D61"/>
    <w:rsid w:val="25BE32CE"/>
    <w:rsid w:val="262E7013"/>
    <w:rsid w:val="288C5795"/>
    <w:rsid w:val="2A2A5A9F"/>
    <w:rsid w:val="2CF168EB"/>
    <w:rsid w:val="2D240A58"/>
    <w:rsid w:val="2D680DEB"/>
    <w:rsid w:val="2DA71C18"/>
    <w:rsid w:val="30B13D16"/>
    <w:rsid w:val="30E025C3"/>
    <w:rsid w:val="31EA23BE"/>
    <w:rsid w:val="33300C58"/>
    <w:rsid w:val="3360782D"/>
    <w:rsid w:val="338E17E5"/>
    <w:rsid w:val="342779F0"/>
    <w:rsid w:val="34BC66AD"/>
    <w:rsid w:val="35BD1DEF"/>
    <w:rsid w:val="370253C8"/>
    <w:rsid w:val="37C052CE"/>
    <w:rsid w:val="383757F3"/>
    <w:rsid w:val="3A572884"/>
    <w:rsid w:val="3A882689"/>
    <w:rsid w:val="3DCC54D2"/>
    <w:rsid w:val="454218EE"/>
    <w:rsid w:val="45673DF7"/>
    <w:rsid w:val="45741CDA"/>
    <w:rsid w:val="46C4798E"/>
    <w:rsid w:val="496A4E8C"/>
    <w:rsid w:val="4E013DBE"/>
    <w:rsid w:val="4F045129"/>
    <w:rsid w:val="541D318F"/>
    <w:rsid w:val="556F1355"/>
    <w:rsid w:val="5AD3517B"/>
    <w:rsid w:val="5DE8342A"/>
    <w:rsid w:val="6550435A"/>
    <w:rsid w:val="663C4DCC"/>
    <w:rsid w:val="68096946"/>
    <w:rsid w:val="6C900C6F"/>
    <w:rsid w:val="6CE400C1"/>
    <w:rsid w:val="6D4B0E9B"/>
    <w:rsid w:val="71DE3D62"/>
    <w:rsid w:val="76B40599"/>
    <w:rsid w:val="78470D6E"/>
    <w:rsid w:val="7B3E1732"/>
    <w:rsid w:val="7EA803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35F2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C35F29"/>
    <w:rPr>
      <w:rFonts w:ascii="宋体" w:hAnsi="Courier New" w:cs="Courier New"/>
      <w:szCs w:val="21"/>
    </w:rPr>
  </w:style>
  <w:style w:type="paragraph" w:styleId="a4">
    <w:name w:val="footer"/>
    <w:basedOn w:val="a"/>
    <w:rsid w:val="00C35F29"/>
    <w:pPr>
      <w:tabs>
        <w:tab w:val="center" w:pos="4153"/>
        <w:tab w:val="right" w:pos="8306"/>
      </w:tabs>
      <w:snapToGrid w:val="0"/>
      <w:jc w:val="left"/>
    </w:pPr>
    <w:rPr>
      <w:sz w:val="18"/>
    </w:rPr>
  </w:style>
  <w:style w:type="paragraph" w:styleId="a5">
    <w:name w:val="header"/>
    <w:basedOn w:val="a"/>
    <w:rsid w:val="00C35F29"/>
    <w:pPr>
      <w:tabs>
        <w:tab w:val="center" w:pos="4153"/>
        <w:tab w:val="right" w:pos="8306"/>
      </w:tabs>
      <w:snapToGrid w:val="0"/>
      <w:jc w:val="center"/>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1140</Words>
  <Characters>6502</Characters>
  <Application>Microsoft Office Word</Application>
  <DocSecurity>0</DocSecurity>
  <Lines>54</Lines>
  <Paragraphs>15</Paragraphs>
  <ScaleCrop>false</ScaleCrop>
  <Company/>
  <LinksUpToDate>false</LinksUpToDate>
  <CharactersWithSpaces>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2020-11-10T04:55:00Z</dcterms:created>
  <dcterms:modified xsi:type="dcterms:W3CDTF">2020-12-15T02:50:00Z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