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A83A3" w14:textId="56709ECD" w:rsidR="001F3A87" w:rsidRDefault="00F64B1C" w:rsidP="00856C15">
      <w:pPr>
        <w:spacing w:line="360" w:lineRule="auto"/>
        <w:rPr>
          <w:rFonts w:ascii="Times New Roman" w:eastAsia="仿宋_GB2312" w:hAnsi="Times New Roman" w:cs="Times New Roman"/>
          <w:bCs/>
          <w:sz w:val="32"/>
        </w:rPr>
      </w:pPr>
      <w:r>
        <w:rPr>
          <w:rFonts w:ascii="Times New Roman" w:eastAsia="仿宋_GB2312" w:hAnsi="Times New Roman" w:cs="Times New Roman" w:hint="eastAsia"/>
          <w:bCs/>
          <w:sz w:val="32"/>
          <w:u w:val="single"/>
        </w:rPr>
        <w:t>学前儿童游戏与创编</w:t>
      </w:r>
      <w:r>
        <w:rPr>
          <w:rFonts w:ascii="Times New Roman" w:eastAsia="仿宋_GB2312" w:hAnsi="Times New Roman" w:cs="Times New Roman"/>
          <w:bCs/>
          <w:sz w:val="32"/>
          <w:u w:val="single"/>
        </w:rPr>
        <w:t xml:space="preserve"> </w:t>
      </w:r>
      <w:r>
        <w:rPr>
          <w:rFonts w:ascii="Times New Roman" w:eastAsia="仿宋_GB2312" w:hAnsi="Times New Roman" w:cs="Times New Roman"/>
          <w:bCs/>
          <w:sz w:val="32"/>
        </w:rPr>
        <w:t xml:space="preserve"> </w:t>
      </w:r>
      <w:r w:rsidR="00856C15">
        <w:rPr>
          <w:rFonts w:ascii="Times New Roman" w:eastAsia="仿宋_GB2312" w:hAnsi="Times New Roman" w:cs="Times New Roman" w:hint="eastAsia"/>
          <w:bCs/>
          <w:sz w:val="32"/>
        </w:rPr>
        <w:t>复习资料</w:t>
      </w:r>
    </w:p>
    <w:p w14:paraId="3988F098" w14:textId="0E145048" w:rsidR="00856C15" w:rsidRPr="00856C15" w:rsidRDefault="00856C15" w:rsidP="00856C15">
      <w:pPr>
        <w:spacing w:line="360" w:lineRule="auto"/>
        <w:rPr>
          <w:rFonts w:asciiTheme="minorEastAsia" w:hAnsiTheme="minorEastAsia" w:cs="Times New Roman" w:hint="eastAsia"/>
          <w:bCs/>
          <w:sz w:val="28"/>
          <w:szCs w:val="21"/>
        </w:rPr>
      </w:pPr>
      <w:r w:rsidRPr="00856C15">
        <w:rPr>
          <w:rFonts w:asciiTheme="minorEastAsia" w:hAnsiTheme="minorEastAsia" w:cs="Times New Roman" w:hint="eastAsia"/>
          <w:bCs/>
          <w:sz w:val="28"/>
          <w:szCs w:val="21"/>
        </w:rPr>
        <w:t>一、选择题</w:t>
      </w:r>
    </w:p>
    <w:p w14:paraId="22A8B5E5" w14:textId="4D8C645A"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w:t>
      </w:r>
      <w:r w:rsidRPr="00856C15">
        <w:rPr>
          <w:rFonts w:asciiTheme="majorEastAsia" w:eastAsiaTheme="majorEastAsia" w:hAnsiTheme="majorEastAsia" w:hint="eastAsia"/>
          <w:sz w:val="24"/>
          <w:szCs w:val="24"/>
        </w:rPr>
        <w:t>儿童游戏研究始于（</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3D56D614" w14:textId="0D689D3C"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A.18</w:t>
      </w:r>
      <w:r w:rsidRPr="00856C15">
        <w:rPr>
          <w:rFonts w:asciiTheme="majorEastAsia" w:eastAsiaTheme="majorEastAsia" w:hAnsiTheme="majorEastAsia" w:hint="eastAsia"/>
          <w:sz w:val="24"/>
          <w:szCs w:val="24"/>
        </w:rPr>
        <w:t>世纪下半叶</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 B.18</w:t>
      </w:r>
      <w:r w:rsidRPr="00856C15">
        <w:rPr>
          <w:rFonts w:asciiTheme="majorEastAsia" w:eastAsiaTheme="majorEastAsia" w:hAnsiTheme="majorEastAsia" w:hint="eastAsia"/>
          <w:sz w:val="24"/>
          <w:szCs w:val="24"/>
        </w:rPr>
        <w:t>世纪上半叶</w:t>
      </w:r>
      <w:r w:rsidRPr="00856C15">
        <w:rPr>
          <w:rFonts w:asciiTheme="majorEastAsia" w:eastAsiaTheme="majorEastAsia" w:hAnsiTheme="majorEastAsia" w:hint="eastAsia"/>
          <w:sz w:val="24"/>
          <w:szCs w:val="24"/>
        </w:rPr>
        <w:t>  C.19</w:t>
      </w:r>
      <w:r w:rsidRPr="00856C15">
        <w:rPr>
          <w:rFonts w:asciiTheme="majorEastAsia" w:eastAsiaTheme="majorEastAsia" w:hAnsiTheme="majorEastAsia" w:hint="eastAsia"/>
          <w:sz w:val="24"/>
          <w:szCs w:val="24"/>
        </w:rPr>
        <w:t>世纪下半叶</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D.19</w:t>
      </w:r>
      <w:r w:rsidRPr="00856C15">
        <w:rPr>
          <w:rFonts w:asciiTheme="majorEastAsia" w:eastAsiaTheme="majorEastAsia" w:hAnsiTheme="majorEastAsia" w:hint="eastAsia"/>
          <w:sz w:val="24"/>
          <w:szCs w:val="24"/>
        </w:rPr>
        <w:t>世纪上半叶</w:t>
      </w:r>
      <w:r w:rsidRPr="00856C15">
        <w:rPr>
          <w:rFonts w:asciiTheme="majorEastAsia" w:eastAsiaTheme="majorEastAsia" w:hAnsiTheme="majorEastAsia" w:hint="eastAsia"/>
          <w:sz w:val="24"/>
          <w:szCs w:val="24"/>
        </w:rPr>
        <w:t> </w:t>
      </w:r>
    </w:p>
    <w:p w14:paraId="475F91F9" w14:textId="1DF2BDA5"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2.</w:t>
      </w:r>
      <w:r w:rsidRPr="00856C15">
        <w:rPr>
          <w:rFonts w:asciiTheme="majorEastAsia" w:eastAsiaTheme="majorEastAsia" w:hAnsiTheme="majorEastAsia" w:hint="eastAsia"/>
          <w:sz w:val="24"/>
          <w:szCs w:val="24"/>
        </w:rPr>
        <w:t>精神分析游戏理论的代表人物是（</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386FD161" w14:textId="75DB0F8C"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弗洛依德</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B. </w:t>
      </w:r>
      <w:r w:rsidRPr="00856C15">
        <w:rPr>
          <w:rFonts w:asciiTheme="majorEastAsia" w:eastAsiaTheme="majorEastAsia" w:hAnsiTheme="majorEastAsia" w:hint="eastAsia"/>
          <w:sz w:val="24"/>
          <w:szCs w:val="24"/>
        </w:rPr>
        <w:t>班都拉</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C. </w:t>
      </w:r>
      <w:r w:rsidRPr="00856C15">
        <w:rPr>
          <w:rFonts w:asciiTheme="majorEastAsia" w:eastAsiaTheme="majorEastAsia" w:hAnsiTheme="majorEastAsia" w:hint="eastAsia"/>
          <w:sz w:val="24"/>
          <w:szCs w:val="24"/>
        </w:rPr>
        <w:t>福禄贝尔</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 D. </w:t>
      </w:r>
      <w:r w:rsidRPr="00856C15">
        <w:rPr>
          <w:rFonts w:asciiTheme="majorEastAsia" w:eastAsiaTheme="majorEastAsia" w:hAnsiTheme="majorEastAsia" w:hint="eastAsia"/>
          <w:sz w:val="24"/>
          <w:szCs w:val="24"/>
        </w:rPr>
        <w:t>陈鹤琴</w:t>
      </w:r>
      <w:r w:rsidRPr="00856C15">
        <w:rPr>
          <w:rFonts w:asciiTheme="majorEastAsia" w:eastAsiaTheme="majorEastAsia" w:hAnsiTheme="majorEastAsia" w:hint="eastAsia"/>
          <w:sz w:val="24"/>
          <w:szCs w:val="24"/>
        </w:rPr>
        <w:t> </w:t>
      </w:r>
    </w:p>
    <w:p w14:paraId="34C03A80" w14:textId="04621A78"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3.</w:t>
      </w:r>
      <w:r w:rsidRPr="00856C15">
        <w:rPr>
          <w:rFonts w:asciiTheme="majorEastAsia" w:eastAsiaTheme="majorEastAsia" w:hAnsiTheme="majorEastAsia" w:hint="eastAsia"/>
          <w:sz w:val="24"/>
          <w:szCs w:val="24"/>
        </w:rPr>
        <w:t>提出游戏的“剩余精力说”的是</w:t>
      </w:r>
      <w:r w:rsidRPr="00856C15">
        <w:rPr>
          <w:rFonts w:asciiTheme="majorEastAsia" w:eastAsiaTheme="majorEastAsia" w:hAnsiTheme="majorEastAsia" w:hint="eastAsia"/>
          <w:sz w:val="24"/>
          <w:szCs w:val="24"/>
        </w:rPr>
        <w:t> </w:t>
      </w:r>
    </w:p>
    <w:p w14:paraId="4D91062F" w14:textId="77DF02FD"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格鲁斯</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B</w:t>
      </w:r>
      <w:r w:rsidRPr="00856C15">
        <w:rPr>
          <w:rFonts w:asciiTheme="majorEastAsia" w:eastAsiaTheme="majorEastAsia" w:hAnsiTheme="majorEastAsia" w:hint="eastAsia"/>
          <w:sz w:val="24"/>
          <w:szCs w:val="24"/>
        </w:rPr>
        <w:t>斯宾塞</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C</w:t>
      </w:r>
      <w:r w:rsidRPr="00856C15">
        <w:rPr>
          <w:rFonts w:asciiTheme="majorEastAsia" w:eastAsiaTheme="majorEastAsia" w:hAnsiTheme="majorEastAsia" w:hint="eastAsia"/>
          <w:sz w:val="24"/>
          <w:szCs w:val="24"/>
        </w:rPr>
        <w:t>霍尔</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D</w:t>
      </w:r>
      <w:r w:rsidRPr="00856C15">
        <w:rPr>
          <w:rFonts w:asciiTheme="majorEastAsia" w:eastAsiaTheme="majorEastAsia" w:hAnsiTheme="majorEastAsia" w:hint="eastAsia"/>
          <w:sz w:val="24"/>
          <w:szCs w:val="24"/>
        </w:rPr>
        <w:t>艾里克森</w:t>
      </w:r>
    </w:p>
    <w:p w14:paraId="4FA71011" w14:textId="77777777" w:rsidR="001F3A87" w:rsidRPr="00856C15" w:rsidRDefault="00F64B1C">
      <w:pPr>
        <w:numPr>
          <w:ilvl w:val="0"/>
          <w:numId w:val="1"/>
        </w:num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皮亚杰认为象征性游戏的结束期是（</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p>
    <w:p w14:paraId="57203198" w14:textId="28B58308"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00856C15"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6</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11</w:t>
      </w:r>
      <w:r w:rsidRPr="00856C15">
        <w:rPr>
          <w:rFonts w:asciiTheme="majorEastAsia" w:eastAsiaTheme="majorEastAsia" w:hAnsiTheme="majorEastAsia" w:hint="eastAsia"/>
          <w:sz w:val="24"/>
          <w:szCs w:val="24"/>
        </w:rPr>
        <w:t>岁</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B.</w:t>
      </w:r>
      <w:r w:rsidR="00856C15"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7</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12</w:t>
      </w:r>
      <w:r w:rsidRPr="00856C15">
        <w:rPr>
          <w:rFonts w:asciiTheme="majorEastAsia" w:eastAsiaTheme="majorEastAsia" w:hAnsiTheme="majorEastAsia" w:hint="eastAsia"/>
          <w:sz w:val="24"/>
          <w:szCs w:val="24"/>
        </w:rPr>
        <w:t>岁</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 xml:space="preserve">  C</w:t>
      </w:r>
      <w:r w:rsidRPr="00856C15">
        <w:rPr>
          <w:rFonts w:asciiTheme="majorEastAsia" w:eastAsiaTheme="majorEastAsia" w:hAnsiTheme="majorEastAsia" w:hint="eastAsia"/>
          <w:sz w:val="24"/>
          <w:szCs w:val="24"/>
        </w:rPr>
        <w:t>.8</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13</w:t>
      </w:r>
      <w:r w:rsidRPr="00856C15">
        <w:rPr>
          <w:rFonts w:asciiTheme="majorEastAsia" w:eastAsiaTheme="majorEastAsia" w:hAnsiTheme="majorEastAsia" w:hint="eastAsia"/>
          <w:sz w:val="24"/>
          <w:szCs w:val="24"/>
        </w:rPr>
        <w:t>岁</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 xml:space="preserve">   D.</w:t>
      </w:r>
      <w:r w:rsidR="00856C15"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9</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14</w:t>
      </w:r>
      <w:r w:rsidRPr="00856C15">
        <w:rPr>
          <w:rFonts w:asciiTheme="majorEastAsia" w:eastAsiaTheme="majorEastAsia" w:hAnsiTheme="majorEastAsia" w:hint="eastAsia"/>
          <w:sz w:val="24"/>
          <w:szCs w:val="24"/>
        </w:rPr>
        <w:t>岁</w:t>
      </w:r>
    </w:p>
    <w:p w14:paraId="091B70C2"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5.</w:t>
      </w:r>
      <w:r w:rsidRPr="00856C15">
        <w:rPr>
          <w:rFonts w:asciiTheme="majorEastAsia" w:eastAsiaTheme="majorEastAsia" w:hAnsiTheme="majorEastAsia" w:hint="eastAsia"/>
          <w:sz w:val="24"/>
          <w:szCs w:val="24"/>
        </w:rPr>
        <w:t>游戏的社会性本质观认为，游戏是儿童的（</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7CC18276" w14:textId="7C32792B"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非能性活动</w:t>
      </w:r>
      <w:r w:rsidRPr="00856C15">
        <w:rPr>
          <w:rFonts w:asciiTheme="majorEastAsia" w:eastAsiaTheme="majorEastAsia" w:hAnsiTheme="majorEastAsia" w:hint="eastAsia"/>
          <w:sz w:val="24"/>
          <w:szCs w:val="24"/>
        </w:rPr>
        <w:t>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B</w:t>
      </w:r>
      <w:r w:rsidRPr="00856C15">
        <w:rPr>
          <w:rFonts w:asciiTheme="majorEastAsia" w:eastAsiaTheme="majorEastAsia" w:hAnsiTheme="majorEastAsia" w:hint="eastAsia"/>
          <w:sz w:val="24"/>
          <w:szCs w:val="24"/>
        </w:rPr>
        <w:t>本能性活动</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C</w:t>
      </w:r>
      <w:r w:rsidRPr="00856C15">
        <w:rPr>
          <w:rFonts w:asciiTheme="majorEastAsia" w:eastAsiaTheme="majorEastAsia" w:hAnsiTheme="majorEastAsia" w:hint="eastAsia"/>
          <w:sz w:val="24"/>
          <w:szCs w:val="24"/>
        </w:rPr>
        <w:t>非社会性活动</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 D </w:t>
      </w:r>
      <w:r w:rsidRPr="00856C15">
        <w:rPr>
          <w:rFonts w:asciiTheme="majorEastAsia" w:eastAsiaTheme="majorEastAsia" w:hAnsiTheme="majorEastAsia" w:hint="eastAsia"/>
          <w:sz w:val="24"/>
          <w:szCs w:val="24"/>
        </w:rPr>
        <w:t>社会性活动</w:t>
      </w:r>
      <w:r w:rsidRPr="00856C15">
        <w:rPr>
          <w:rFonts w:asciiTheme="majorEastAsia" w:eastAsiaTheme="majorEastAsia" w:hAnsiTheme="majorEastAsia" w:hint="eastAsia"/>
          <w:sz w:val="24"/>
          <w:szCs w:val="24"/>
        </w:rPr>
        <w:t> </w:t>
      </w:r>
    </w:p>
    <w:p w14:paraId="26B6EDB8"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6.</w:t>
      </w:r>
      <w:r w:rsidRPr="00856C15">
        <w:rPr>
          <w:rFonts w:asciiTheme="majorEastAsia" w:eastAsiaTheme="majorEastAsia" w:hAnsiTheme="majorEastAsia" w:hint="eastAsia"/>
          <w:sz w:val="24"/>
          <w:szCs w:val="24"/>
        </w:rPr>
        <w:t>不属于</w:t>
      </w:r>
      <w:proofErr w:type="gramStart"/>
      <w:r w:rsidRPr="00856C15">
        <w:rPr>
          <w:rFonts w:asciiTheme="majorEastAsia" w:eastAsiaTheme="majorEastAsia" w:hAnsiTheme="majorEastAsia" w:hint="eastAsia"/>
          <w:sz w:val="24"/>
          <w:szCs w:val="24"/>
        </w:rPr>
        <w:t>纽曼</w:t>
      </w:r>
      <w:proofErr w:type="gramEnd"/>
      <w:r w:rsidRPr="00856C15">
        <w:rPr>
          <w:rFonts w:asciiTheme="majorEastAsia" w:eastAsiaTheme="majorEastAsia" w:hAnsiTheme="majorEastAsia" w:hint="eastAsia"/>
          <w:sz w:val="24"/>
          <w:szCs w:val="24"/>
        </w:rPr>
        <w:t>的游戏的特征的是（</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52CA6144" w14:textId="20E5443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内部控制</w:t>
      </w:r>
      <w:r w:rsidRP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xml:space="preserve"> B </w:t>
      </w:r>
      <w:r w:rsidRPr="00856C15">
        <w:rPr>
          <w:rFonts w:asciiTheme="majorEastAsia" w:eastAsiaTheme="majorEastAsia" w:hAnsiTheme="majorEastAsia" w:hint="eastAsia"/>
          <w:sz w:val="24"/>
          <w:szCs w:val="24"/>
        </w:rPr>
        <w:t>内部虚拟</w:t>
      </w:r>
      <w:r w:rsidRP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xml:space="preserve">  C </w:t>
      </w:r>
      <w:r w:rsidRPr="00856C15">
        <w:rPr>
          <w:rFonts w:asciiTheme="majorEastAsia" w:eastAsiaTheme="majorEastAsia" w:hAnsiTheme="majorEastAsia" w:hint="eastAsia"/>
          <w:sz w:val="24"/>
          <w:szCs w:val="24"/>
        </w:rPr>
        <w:t>内部真实</w:t>
      </w:r>
      <w:r w:rsidRP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xml:space="preserve">  D </w:t>
      </w:r>
      <w:r w:rsidRPr="00856C15">
        <w:rPr>
          <w:rFonts w:asciiTheme="majorEastAsia" w:eastAsiaTheme="majorEastAsia" w:hAnsiTheme="majorEastAsia" w:hint="eastAsia"/>
          <w:sz w:val="24"/>
          <w:szCs w:val="24"/>
        </w:rPr>
        <w:t>内部动机</w:t>
      </w:r>
      <w:r w:rsidRPr="00856C15">
        <w:rPr>
          <w:rFonts w:asciiTheme="majorEastAsia" w:eastAsiaTheme="majorEastAsia" w:hAnsiTheme="majorEastAsia" w:hint="eastAsia"/>
          <w:sz w:val="24"/>
          <w:szCs w:val="24"/>
        </w:rPr>
        <w:t> </w:t>
      </w:r>
    </w:p>
    <w:p w14:paraId="39025B19"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7.</w:t>
      </w:r>
      <w:r w:rsidRPr="00856C15">
        <w:rPr>
          <w:rFonts w:asciiTheme="majorEastAsia" w:eastAsiaTheme="majorEastAsia" w:hAnsiTheme="majorEastAsia" w:hint="eastAsia"/>
          <w:sz w:val="24"/>
          <w:szCs w:val="24"/>
        </w:rPr>
        <w:t>带有“好像”和“假装”特点，是学前儿童典型的游戏形式是（</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2A6DAF6A" w14:textId="35BAD4AE"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 </w:t>
      </w:r>
      <w:r w:rsidRPr="00856C15">
        <w:rPr>
          <w:rFonts w:asciiTheme="majorEastAsia" w:eastAsiaTheme="majorEastAsia" w:hAnsiTheme="majorEastAsia" w:hint="eastAsia"/>
          <w:sz w:val="24"/>
          <w:szCs w:val="24"/>
        </w:rPr>
        <w:t>结构游戏</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B </w:t>
      </w:r>
      <w:r w:rsidRPr="00856C15">
        <w:rPr>
          <w:rFonts w:asciiTheme="majorEastAsia" w:eastAsiaTheme="majorEastAsia" w:hAnsiTheme="majorEastAsia" w:hint="eastAsia"/>
          <w:sz w:val="24"/>
          <w:szCs w:val="24"/>
        </w:rPr>
        <w:t>感觉运动游戏</w:t>
      </w:r>
      <w:r w:rsid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C </w:t>
      </w:r>
      <w:r w:rsidRPr="00856C15">
        <w:rPr>
          <w:rFonts w:asciiTheme="majorEastAsia" w:eastAsiaTheme="majorEastAsia" w:hAnsiTheme="majorEastAsia" w:hint="eastAsia"/>
          <w:sz w:val="24"/>
          <w:szCs w:val="24"/>
        </w:rPr>
        <w:t>练习游戏</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D </w:t>
      </w:r>
      <w:r w:rsidRPr="00856C15">
        <w:rPr>
          <w:rFonts w:asciiTheme="majorEastAsia" w:eastAsiaTheme="majorEastAsia" w:hAnsiTheme="majorEastAsia" w:hint="eastAsia"/>
          <w:sz w:val="24"/>
          <w:szCs w:val="24"/>
        </w:rPr>
        <w:t>象征性游戏</w:t>
      </w:r>
      <w:r w:rsidRPr="00856C15">
        <w:rPr>
          <w:rFonts w:asciiTheme="majorEastAsia" w:eastAsiaTheme="majorEastAsia" w:hAnsiTheme="majorEastAsia" w:hint="eastAsia"/>
          <w:sz w:val="24"/>
          <w:szCs w:val="24"/>
        </w:rPr>
        <w:t> </w:t>
      </w:r>
    </w:p>
    <w:p w14:paraId="4CEF4D79"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8.1903</w:t>
      </w:r>
      <w:r w:rsidRPr="00856C15">
        <w:rPr>
          <w:rFonts w:asciiTheme="majorEastAsia" w:eastAsiaTheme="majorEastAsia" w:hAnsiTheme="majorEastAsia" w:hint="eastAsia"/>
          <w:sz w:val="24"/>
          <w:szCs w:val="24"/>
        </w:rPr>
        <w:t>年创办我国第一所官办学前教育机构，标志我国学前社会教育机构的诞生，地点是在</w:t>
      </w:r>
      <w:r w:rsidRPr="00856C15">
        <w:rPr>
          <w:rFonts w:asciiTheme="majorEastAsia" w:eastAsiaTheme="majorEastAsia" w:hAnsiTheme="majorEastAsia" w:hint="eastAsia"/>
          <w:sz w:val="24"/>
          <w:szCs w:val="24"/>
        </w:rPr>
        <w:t> </w:t>
      </w:r>
    </w:p>
    <w:p w14:paraId="137BFE3D" w14:textId="55E7C751"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北京</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B</w:t>
      </w:r>
      <w:r w:rsidRPr="00856C15">
        <w:rPr>
          <w:rFonts w:asciiTheme="majorEastAsia" w:eastAsiaTheme="majorEastAsia" w:hAnsiTheme="majorEastAsia" w:hint="eastAsia"/>
          <w:sz w:val="24"/>
          <w:szCs w:val="24"/>
        </w:rPr>
        <w:t>湖北武汉</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C</w:t>
      </w:r>
      <w:r w:rsidRPr="00856C15">
        <w:rPr>
          <w:rFonts w:asciiTheme="majorEastAsia" w:eastAsiaTheme="majorEastAsia" w:hAnsiTheme="majorEastAsia" w:hint="eastAsia"/>
          <w:sz w:val="24"/>
          <w:szCs w:val="24"/>
        </w:rPr>
        <w:t>湖南长沙</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D</w:t>
      </w:r>
      <w:r w:rsidRPr="00856C15">
        <w:rPr>
          <w:rFonts w:asciiTheme="majorEastAsia" w:eastAsiaTheme="majorEastAsia" w:hAnsiTheme="majorEastAsia" w:hint="eastAsia"/>
          <w:sz w:val="24"/>
          <w:szCs w:val="24"/>
        </w:rPr>
        <w:t>湖北武昌</w:t>
      </w:r>
    </w:p>
    <w:p w14:paraId="16D5377D"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9.</w:t>
      </w:r>
      <w:r w:rsidRPr="00856C15">
        <w:rPr>
          <w:rFonts w:asciiTheme="majorEastAsia" w:eastAsiaTheme="majorEastAsia" w:hAnsiTheme="majorEastAsia" w:hint="eastAsia"/>
          <w:sz w:val="24"/>
          <w:szCs w:val="24"/>
        </w:rPr>
        <w:t>用雪堆雪人属于（</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0CBE7B46" w14:textId="5DEB113F"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 </w:t>
      </w:r>
      <w:r w:rsidRPr="00856C15">
        <w:rPr>
          <w:rFonts w:asciiTheme="majorEastAsia" w:eastAsiaTheme="majorEastAsia" w:hAnsiTheme="majorEastAsia" w:hint="eastAsia"/>
          <w:sz w:val="24"/>
          <w:szCs w:val="24"/>
        </w:rPr>
        <w:t>感觉运</w:t>
      </w:r>
      <w:r w:rsidRPr="00856C15">
        <w:rPr>
          <w:rFonts w:asciiTheme="majorEastAsia" w:eastAsiaTheme="majorEastAsia" w:hAnsiTheme="majorEastAsia" w:hint="eastAsia"/>
          <w:sz w:val="24"/>
          <w:szCs w:val="24"/>
        </w:rPr>
        <w:t>动游戏</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B </w:t>
      </w:r>
      <w:r w:rsidRPr="00856C15">
        <w:rPr>
          <w:rFonts w:asciiTheme="majorEastAsia" w:eastAsiaTheme="majorEastAsia" w:hAnsiTheme="majorEastAsia" w:hint="eastAsia"/>
          <w:sz w:val="24"/>
          <w:szCs w:val="24"/>
        </w:rPr>
        <w:t>象征性游戏</w:t>
      </w:r>
      <w:r w:rsid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C </w:t>
      </w:r>
      <w:r w:rsidRPr="00856C15">
        <w:rPr>
          <w:rFonts w:asciiTheme="majorEastAsia" w:eastAsiaTheme="majorEastAsia" w:hAnsiTheme="majorEastAsia" w:hint="eastAsia"/>
          <w:sz w:val="24"/>
          <w:szCs w:val="24"/>
        </w:rPr>
        <w:t>结构游戏</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w:t>
      </w:r>
      <w:r w:rsidRPr="00856C15">
        <w:rPr>
          <w:rFonts w:asciiTheme="majorEastAsia" w:eastAsiaTheme="majorEastAsia" w:hAnsiTheme="majorEastAsia" w:hint="eastAsia"/>
          <w:sz w:val="24"/>
          <w:szCs w:val="24"/>
        </w:rPr>
        <w:t> D </w:t>
      </w:r>
      <w:r w:rsidRPr="00856C15">
        <w:rPr>
          <w:rFonts w:asciiTheme="majorEastAsia" w:eastAsiaTheme="majorEastAsia" w:hAnsiTheme="majorEastAsia" w:hint="eastAsia"/>
          <w:sz w:val="24"/>
          <w:szCs w:val="24"/>
        </w:rPr>
        <w:t>规则游戏</w:t>
      </w:r>
      <w:r w:rsidRPr="00856C15">
        <w:rPr>
          <w:rFonts w:asciiTheme="majorEastAsia" w:eastAsiaTheme="majorEastAsia" w:hAnsiTheme="majorEastAsia" w:hint="eastAsia"/>
          <w:sz w:val="24"/>
          <w:szCs w:val="24"/>
        </w:rPr>
        <w:t> </w:t>
      </w:r>
    </w:p>
    <w:p w14:paraId="028BDD23" w14:textId="77777777"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10.</w:t>
      </w:r>
      <w:r w:rsidRPr="00856C15">
        <w:rPr>
          <w:rFonts w:asciiTheme="majorEastAsia" w:eastAsiaTheme="majorEastAsia" w:hAnsiTheme="majorEastAsia" w:hint="eastAsia"/>
          <w:sz w:val="24"/>
          <w:szCs w:val="24"/>
        </w:rPr>
        <w:t>马斯洛需要层次理论中社会性交往需要属于（</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w:t>
      </w:r>
    </w:p>
    <w:p w14:paraId="4AAF3DBD" w14:textId="78AD98A1" w:rsidR="001F3A87" w:rsidRPr="00856C15" w:rsidRDefault="00F64B1C">
      <w:pPr>
        <w:spacing w:line="360" w:lineRule="auto"/>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A</w:t>
      </w:r>
      <w:r w:rsidRPr="00856C15">
        <w:rPr>
          <w:rFonts w:asciiTheme="majorEastAsia" w:eastAsiaTheme="majorEastAsia" w:hAnsiTheme="majorEastAsia" w:hint="eastAsia"/>
          <w:sz w:val="24"/>
          <w:szCs w:val="24"/>
        </w:rPr>
        <w:t>第一层次的需要</w:t>
      </w:r>
      <w:r w:rsidRPr="00856C15">
        <w:rPr>
          <w:rFonts w:asciiTheme="majorEastAsia" w:eastAsiaTheme="majorEastAsia" w:hAnsiTheme="majorEastAsia" w:hint="eastAsia"/>
          <w:sz w:val="24"/>
          <w:szCs w:val="24"/>
        </w:rPr>
        <w:t xml:space="preserve">   </w:t>
      </w:r>
      <w:r w:rsidR="00856C15">
        <w:rPr>
          <w:rFonts w:asciiTheme="majorEastAsia" w:eastAsiaTheme="majorEastAsia" w:hAnsiTheme="majorEastAsia"/>
          <w:sz w:val="24"/>
          <w:szCs w:val="24"/>
        </w:rPr>
        <w:t xml:space="preserve">  </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B</w:t>
      </w:r>
      <w:r w:rsidRPr="00856C15">
        <w:rPr>
          <w:rFonts w:asciiTheme="majorEastAsia" w:eastAsiaTheme="majorEastAsia" w:hAnsiTheme="majorEastAsia" w:hint="eastAsia"/>
          <w:sz w:val="24"/>
          <w:szCs w:val="24"/>
        </w:rPr>
        <w:t>第二层次的需要</w:t>
      </w:r>
      <w:r w:rsidRPr="00856C15">
        <w:rPr>
          <w:rFonts w:asciiTheme="majorEastAsia" w:eastAsiaTheme="majorEastAsia" w:hAnsiTheme="majorEastAsia" w:hint="eastAsia"/>
          <w:sz w:val="24"/>
          <w:szCs w:val="24"/>
        </w:rPr>
        <w:t> </w:t>
      </w:r>
    </w:p>
    <w:p w14:paraId="3FE05414" w14:textId="7F11294F" w:rsidR="001F3A87" w:rsidRPr="00856C15" w:rsidRDefault="00F64B1C">
      <w:pPr>
        <w:pStyle w:val="a7"/>
        <w:spacing w:line="360" w:lineRule="auto"/>
        <w:ind w:firstLineChars="0" w:firstLine="0"/>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C</w:t>
      </w:r>
      <w:r w:rsidRPr="00856C15">
        <w:rPr>
          <w:rFonts w:asciiTheme="majorEastAsia" w:eastAsiaTheme="majorEastAsia" w:hAnsiTheme="majorEastAsia" w:hint="eastAsia"/>
          <w:sz w:val="24"/>
          <w:szCs w:val="24"/>
        </w:rPr>
        <w:t>第三层次的需要</w:t>
      </w:r>
      <w:r w:rsidRPr="00856C15">
        <w:rPr>
          <w:rFonts w:asciiTheme="majorEastAsia" w:eastAsiaTheme="majorEastAsia" w:hAnsiTheme="majorEastAsia" w:hint="eastAsia"/>
          <w:sz w:val="24"/>
          <w:szCs w:val="24"/>
        </w:rPr>
        <w:t xml:space="preserve">          </w:t>
      </w:r>
      <w:r w:rsidRPr="00856C15">
        <w:rPr>
          <w:rFonts w:asciiTheme="majorEastAsia" w:eastAsiaTheme="majorEastAsia" w:hAnsiTheme="majorEastAsia" w:hint="eastAsia"/>
          <w:sz w:val="24"/>
          <w:szCs w:val="24"/>
        </w:rPr>
        <w:t>D</w:t>
      </w:r>
      <w:r w:rsidRPr="00856C15">
        <w:rPr>
          <w:rFonts w:asciiTheme="majorEastAsia" w:eastAsiaTheme="majorEastAsia" w:hAnsiTheme="majorEastAsia" w:hint="eastAsia"/>
          <w:sz w:val="24"/>
          <w:szCs w:val="24"/>
        </w:rPr>
        <w:t>第四层次的需要</w:t>
      </w:r>
    </w:p>
    <w:p w14:paraId="1C065AA2" w14:textId="24683A2C" w:rsidR="001F3A87" w:rsidRPr="00856C15" w:rsidRDefault="00856C15">
      <w:pPr>
        <w:pStyle w:val="a7"/>
        <w:spacing w:line="360" w:lineRule="auto"/>
        <w:ind w:firstLineChars="0" w:firstLine="0"/>
        <w:jc w:val="left"/>
        <w:rPr>
          <w:rFonts w:asciiTheme="majorEastAsia" w:eastAsiaTheme="majorEastAsia" w:hAnsiTheme="majorEastAsia"/>
          <w:sz w:val="24"/>
          <w:szCs w:val="24"/>
        </w:rPr>
      </w:pPr>
      <w:r>
        <w:rPr>
          <w:rFonts w:asciiTheme="majorEastAsia" w:eastAsiaTheme="majorEastAsia" w:hAnsiTheme="majorEastAsia" w:hint="eastAsia"/>
          <w:sz w:val="24"/>
          <w:szCs w:val="24"/>
        </w:rPr>
        <w:t>二、</w:t>
      </w:r>
      <w:r w:rsidR="00F64B1C" w:rsidRPr="00856C15">
        <w:rPr>
          <w:rFonts w:asciiTheme="majorEastAsia" w:eastAsiaTheme="majorEastAsia" w:hAnsiTheme="majorEastAsia" w:hint="eastAsia"/>
          <w:sz w:val="24"/>
          <w:szCs w:val="24"/>
        </w:rPr>
        <w:t>填空题</w:t>
      </w:r>
      <w:r w:rsidR="00F64B1C" w:rsidRPr="00856C15">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p>
    <w:p w14:paraId="3ACFCAC0"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w:t>
      </w:r>
      <w:r w:rsidRPr="00856C15">
        <w:rPr>
          <w:rFonts w:asciiTheme="majorEastAsia" w:eastAsiaTheme="majorEastAsia" w:hAnsiTheme="majorEastAsia" w:hint="eastAsia"/>
          <w:sz w:val="24"/>
          <w:szCs w:val="24"/>
        </w:rPr>
        <w:t>、教师参与儿童游戏的方法：</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p>
    <w:p w14:paraId="50A1EFAE"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2</w:t>
      </w:r>
      <w:r w:rsidRPr="00856C15">
        <w:rPr>
          <w:rFonts w:asciiTheme="majorEastAsia" w:eastAsiaTheme="majorEastAsia" w:hAnsiTheme="majorEastAsia" w:hint="eastAsia"/>
          <w:sz w:val="24"/>
          <w:szCs w:val="24"/>
        </w:rPr>
        <w:t>、人本主义学派的游戏治疗也称来访者中心学派的游戏治疗，其基本理论源自</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xml:space="preserve"> </w:t>
      </w:r>
    </w:p>
    <w:p w14:paraId="6F74CE6F"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3</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儿童对象征游戏的兴趣表现在以下内容：</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p>
    <w:p w14:paraId="6F206B90"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p>
    <w:p w14:paraId="49CB5B3D"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lastRenderedPageBreak/>
        <w:t>4</w:t>
      </w:r>
      <w:r w:rsidRPr="00856C15">
        <w:rPr>
          <w:rFonts w:asciiTheme="majorEastAsia" w:eastAsiaTheme="majorEastAsia" w:hAnsiTheme="majorEastAsia" w:hint="eastAsia"/>
          <w:sz w:val="24"/>
          <w:szCs w:val="24"/>
        </w:rPr>
        <w:t>、儿童游戏教育作用的分类：</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cs="Times New Roman" w:hint="eastAsia"/>
          <w:sz w:val="24"/>
          <w:szCs w:val="24"/>
          <w:u w:val="single"/>
        </w:rPr>
        <w:t xml:space="preserve">   </w:t>
      </w:r>
      <w:r w:rsidRPr="00856C15">
        <w:rPr>
          <w:rFonts w:asciiTheme="majorEastAsia" w:eastAsiaTheme="majorEastAsia" w:hAnsiTheme="majorEastAsia" w:cs="Times New Roman"/>
          <w:sz w:val="24"/>
          <w:szCs w:val="24"/>
          <w:u w:val="single"/>
        </w:rPr>
        <w:t xml:space="preserve">     </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xml:space="preserve"> </w:t>
      </w:r>
    </w:p>
    <w:p w14:paraId="19780A9B" w14:textId="63DFA862"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二、名词解释</w:t>
      </w:r>
      <w:r w:rsidR="00A437EA">
        <w:rPr>
          <w:rFonts w:asciiTheme="majorEastAsia" w:eastAsiaTheme="majorEastAsia" w:hAnsiTheme="majorEastAsia"/>
          <w:sz w:val="24"/>
          <w:szCs w:val="24"/>
        </w:rPr>
        <w:t xml:space="preserve"> </w:t>
      </w:r>
    </w:p>
    <w:p w14:paraId="0476FFE5" w14:textId="164BAD8B" w:rsidR="001F3A87" w:rsidRPr="00856C15" w:rsidRDefault="00F64B1C">
      <w:pPr>
        <w:spacing w:line="360" w:lineRule="auto"/>
        <w:jc w:val="left"/>
        <w:rPr>
          <w:rFonts w:asciiTheme="majorEastAsia" w:eastAsiaTheme="majorEastAsia" w:hAnsiTheme="majorEastAsia" w:hint="eastAsia"/>
          <w:sz w:val="24"/>
          <w:szCs w:val="24"/>
        </w:rPr>
      </w:pPr>
      <w:r w:rsidRPr="00856C15">
        <w:rPr>
          <w:rFonts w:asciiTheme="majorEastAsia" w:eastAsiaTheme="majorEastAsia" w:hAnsiTheme="majorEastAsia" w:hint="eastAsia"/>
          <w:sz w:val="24"/>
          <w:szCs w:val="24"/>
        </w:rPr>
        <w:t>1.</w:t>
      </w:r>
      <w:r w:rsidRPr="00856C15">
        <w:rPr>
          <w:rFonts w:asciiTheme="majorEastAsia" w:eastAsiaTheme="majorEastAsia" w:hAnsiTheme="majorEastAsia" w:hint="eastAsia"/>
          <w:sz w:val="24"/>
          <w:szCs w:val="24"/>
        </w:rPr>
        <w:t>规则游戏：</w:t>
      </w:r>
    </w:p>
    <w:p w14:paraId="3A328819" w14:textId="704D5D39" w:rsidR="001F3A87" w:rsidRPr="00856C15" w:rsidRDefault="00F64B1C">
      <w:pPr>
        <w:spacing w:line="360" w:lineRule="auto"/>
        <w:jc w:val="left"/>
        <w:rPr>
          <w:rFonts w:asciiTheme="majorEastAsia" w:eastAsiaTheme="majorEastAsia" w:hAnsiTheme="majorEastAsia" w:hint="eastAsia"/>
          <w:sz w:val="24"/>
          <w:szCs w:val="24"/>
        </w:rPr>
      </w:pPr>
      <w:r w:rsidRPr="00856C15">
        <w:rPr>
          <w:rFonts w:asciiTheme="majorEastAsia" w:eastAsiaTheme="majorEastAsia" w:hAnsiTheme="majorEastAsia" w:hint="eastAsia"/>
          <w:sz w:val="24"/>
          <w:szCs w:val="24"/>
        </w:rPr>
        <w:t>2.</w:t>
      </w:r>
      <w:r w:rsidRPr="00856C15">
        <w:rPr>
          <w:rFonts w:asciiTheme="majorEastAsia" w:eastAsiaTheme="majorEastAsia" w:hAnsiTheme="majorEastAsia" w:hint="eastAsia"/>
          <w:sz w:val="24"/>
          <w:szCs w:val="24"/>
        </w:rPr>
        <w:t>追踪观察法：</w:t>
      </w:r>
    </w:p>
    <w:p w14:paraId="3F9BF5D5"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3.</w:t>
      </w:r>
      <w:r w:rsidRPr="00856C15">
        <w:rPr>
          <w:rFonts w:asciiTheme="majorEastAsia" w:eastAsiaTheme="majorEastAsia" w:hAnsiTheme="majorEastAsia" w:hint="eastAsia"/>
          <w:sz w:val="24"/>
          <w:szCs w:val="24"/>
        </w:rPr>
        <w:t>游戏治疗：</w:t>
      </w:r>
    </w:p>
    <w:p w14:paraId="319380C2" w14:textId="5033D6D8" w:rsidR="001F3A87" w:rsidRPr="00856C15" w:rsidRDefault="001F3A87">
      <w:pPr>
        <w:spacing w:line="360" w:lineRule="auto"/>
        <w:jc w:val="left"/>
        <w:rPr>
          <w:rFonts w:asciiTheme="majorEastAsia" w:eastAsiaTheme="majorEastAsia" w:hAnsiTheme="majorEastAsia" w:hint="eastAsia"/>
          <w:sz w:val="24"/>
          <w:szCs w:val="24"/>
        </w:rPr>
      </w:pPr>
    </w:p>
    <w:p w14:paraId="02BF7157" w14:textId="19BA9889"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三、简答题</w:t>
      </w:r>
      <w:r w:rsidR="00A437EA">
        <w:rPr>
          <w:rFonts w:asciiTheme="majorEastAsia" w:eastAsiaTheme="majorEastAsia" w:hAnsiTheme="majorEastAsia"/>
          <w:sz w:val="24"/>
          <w:szCs w:val="24"/>
        </w:rPr>
        <w:t xml:space="preserve"> </w:t>
      </w:r>
    </w:p>
    <w:p w14:paraId="056BC870" w14:textId="77777777" w:rsidR="001F3A87" w:rsidRPr="00856C15" w:rsidRDefault="00F64B1C">
      <w:pPr>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良好的游戏环境有哪些特征？</w:t>
      </w:r>
    </w:p>
    <w:p w14:paraId="747CA88F" w14:textId="77777777" w:rsidR="001F3A87" w:rsidRPr="00856C15" w:rsidRDefault="001F3A87">
      <w:pPr>
        <w:spacing w:line="360" w:lineRule="auto"/>
        <w:jc w:val="left"/>
        <w:rPr>
          <w:rFonts w:asciiTheme="majorEastAsia" w:eastAsiaTheme="majorEastAsia" w:hAnsiTheme="majorEastAsia"/>
          <w:color w:val="000000"/>
          <w:sz w:val="24"/>
          <w:szCs w:val="24"/>
        </w:rPr>
      </w:pPr>
    </w:p>
    <w:p w14:paraId="6D5B758D" w14:textId="77777777" w:rsidR="001F3A87" w:rsidRPr="00856C15" w:rsidRDefault="00F64B1C">
      <w:pPr>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游戏在幼儿社会性发展中的作用体现在哪里？</w:t>
      </w:r>
    </w:p>
    <w:p w14:paraId="219FF3BE" w14:textId="77777777" w:rsidR="001F3A87" w:rsidRPr="00856C15" w:rsidRDefault="001F3A87">
      <w:pPr>
        <w:snapToGrid w:val="0"/>
        <w:spacing w:line="360" w:lineRule="auto"/>
        <w:jc w:val="left"/>
        <w:rPr>
          <w:rFonts w:asciiTheme="majorEastAsia" w:eastAsiaTheme="majorEastAsia" w:hAnsiTheme="majorEastAsia"/>
          <w:color w:val="000000"/>
          <w:sz w:val="24"/>
          <w:szCs w:val="24"/>
        </w:rPr>
      </w:pPr>
    </w:p>
    <w:p w14:paraId="10568436" w14:textId="77777777" w:rsidR="001F3A87" w:rsidRPr="00856C15" w:rsidRDefault="00F64B1C">
      <w:pPr>
        <w:snapToGrid w:val="0"/>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3</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教师结构游戏的指导方法有哪些？</w:t>
      </w:r>
    </w:p>
    <w:p w14:paraId="5975BE34" w14:textId="77777777" w:rsidR="001F3A87" w:rsidRPr="00856C15" w:rsidRDefault="001F3A87">
      <w:pPr>
        <w:spacing w:line="360" w:lineRule="auto"/>
        <w:jc w:val="left"/>
        <w:rPr>
          <w:rFonts w:asciiTheme="majorEastAsia" w:eastAsiaTheme="majorEastAsia" w:hAnsiTheme="majorEastAsia"/>
          <w:sz w:val="24"/>
          <w:szCs w:val="24"/>
        </w:rPr>
      </w:pPr>
    </w:p>
    <w:p w14:paraId="150EA8C9" w14:textId="457E28B6"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b/>
          <w:sz w:val="24"/>
          <w:szCs w:val="24"/>
        </w:rPr>
        <w:t>四、论述题</w:t>
      </w:r>
      <w:r w:rsidR="00A437EA">
        <w:rPr>
          <w:rFonts w:asciiTheme="majorEastAsia" w:eastAsiaTheme="majorEastAsia" w:hAnsiTheme="majorEastAsia"/>
          <w:b/>
          <w:sz w:val="24"/>
          <w:szCs w:val="24"/>
        </w:rPr>
        <w:t xml:space="preserve"> </w:t>
      </w:r>
    </w:p>
    <w:p w14:paraId="6E6DDCF7" w14:textId="77777777" w:rsidR="001F3A87" w:rsidRPr="00856C15" w:rsidRDefault="00F64B1C">
      <w:pPr>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试论如何根据大班幼儿年龄特点指导幼儿表演游戏。</w:t>
      </w:r>
    </w:p>
    <w:p w14:paraId="187BD4EE" w14:textId="77777777" w:rsidR="001F3A87" w:rsidRPr="00856C15" w:rsidRDefault="001F3A87">
      <w:pPr>
        <w:spacing w:line="360" w:lineRule="auto"/>
        <w:jc w:val="left"/>
        <w:rPr>
          <w:rFonts w:asciiTheme="majorEastAsia" w:eastAsiaTheme="majorEastAsia" w:hAnsiTheme="majorEastAsia"/>
          <w:color w:val="000000"/>
          <w:sz w:val="24"/>
          <w:szCs w:val="24"/>
        </w:rPr>
      </w:pPr>
    </w:p>
    <w:p w14:paraId="61A46CA6" w14:textId="77777777" w:rsidR="001F3A87" w:rsidRPr="00856C15" w:rsidRDefault="00F64B1C">
      <w:pPr>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．中、大班幼儿规则游戏的特点及指导要点有哪些？</w:t>
      </w:r>
    </w:p>
    <w:p w14:paraId="6F61963C" w14:textId="77777777" w:rsidR="001F3A87" w:rsidRPr="00856C15" w:rsidRDefault="001F3A87" w:rsidP="00A437EA">
      <w:pPr>
        <w:spacing w:line="360" w:lineRule="auto"/>
        <w:jc w:val="left"/>
        <w:rPr>
          <w:rFonts w:asciiTheme="majorEastAsia" w:eastAsiaTheme="majorEastAsia" w:hAnsiTheme="majorEastAsia"/>
          <w:sz w:val="24"/>
          <w:szCs w:val="24"/>
        </w:rPr>
      </w:pPr>
    </w:p>
    <w:p w14:paraId="0DCD6C58" w14:textId="390DAF3F" w:rsidR="001F3A87" w:rsidRPr="00856C15" w:rsidRDefault="00F64B1C">
      <w:pPr>
        <w:spacing w:line="360" w:lineRule="auto"/>
        <w:jc w:val="left"/>
        <w:rPr>
          <w:rFonts w:asciiTheme="majorEastAsia" w:eastAsiaTheme="majorEastAsia" w:hAnsiTheme="majorEastAsia"/>
          <w:b/>
          <w:sz w:val="24"/>
          <w:szCs w:val="24"/>
        </w:rPr>
      </w:pPr>
      <w:r w:rsidRPr="00856C15">
        <w:rPr>
          <w:rFonts w:asciiTheme="majorEastAsia" w:eastAsiaTheme="majorEastAsia" w:hAnsiTheme="majorEastAsia" w:hint="eastAsia"/>
          <w:b/>
          <w:sz w:val="24"/>
          <w:szCs w:val="24"/>
        </w:rPr>
        <w:t>五、案例分析</w:t>
      </w:r>
      <w:r w:rsidR="000D49B9">
        <w:rPr>
          <w:rFonts w:asciiTheme="majorEastAsia" w:eastAsiaTheme="majorEastAsia" w:hAnsiTheme="majorEastAsia"/>
          <w:b/>
          <w:sz w:val="24"/>
          <w:szCs w:val="24"/>
        </w:rPr>
        <w:t xml:space="preserve"> </w:t>
      </w:r>
    </w:p>
    <w:p w14:paraId="1CC218DA" w14:textId="77777777" w:rsidR="001F3A87" w:rsidRPr="00856C15" w:rsidRDefault="00F64B1C">
      <w:pPr>
        <w:spacing w:line="360" w:lineRule="auto"/>
        <w:ind w:firstLineChars="200" w:firstLine="480"/>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14:paraId="5D403577" w14:textId="77777777" w:rsidR="001F3A87" w:rsidRPr="00856C15" w:rsidRDefault="00F64B1C">
      <w:pPr>
        <w:spacing w:line="360" w:lineRule="auto"/>
        <w:jc w:val="left"/>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请你说出这个活动的问题何在？如果你是这个教师，你会怎么做？</w:t>
      </w:r>
    </w:p>
    <w:p w14:paraId="03500102" w14:textId="77777777" w:rsidR="001F3A87" w:rsidRPr="00856C15" w:rsidRDefault="001F3A87">
      <w:pPr>
        <w:spacing w:line="360" w:lineRule="auto"/>
        <w:jc w:val="left"/>
        <w:rPr>
          <w:rFonts w:asciiTheme="majorEastAsia" w:eastAsiaTheme="majorEastAsia" w:hAnsiTheme="majorEastAsia"/>
          <w:sz w:val="24"/>
          <w:szCs w:val="24"/>
        </w:rPr>
      </w:pPr>
    </w:p>
    <w:p w14:paraId="2F4356FC" w14:textId="77777777" w:rsidR="001F3A87" w:rsidRPr="00856C15" w:rsidRDefault="001F3A87">
      <w:pPr>
        <w:spacing w:line="360" w:lineRule="auto"/>
        <w:ind w:firstLineChars="300" w:firstLine="720"/>
        <w:jc w:val="left"/>
        <w:rPr>
          <w:rFonts w:asciiTheme="majorEastAsia" w:eastAsiaTheme="majorEastAsia" w:hAnsiTheme="majorEastAsia"/>
          <w:sz w:val="24"/>
          <w:szCs w:val="24"/>
        </w:rPr>
      </w:pPr>
    </w:p>
    <w:p w14:paraId="456CD04D" w14:textId="77777777" w:rsidR="001F3A87" w:rsidRPr="00856C15" w:rsidRDefault="001F3A87">
      <w:pPr>
        <w:spacing w:line="360" w:lineRule="auto"/>
        <w:jc w:val="left"/>
        <w:rPr>
          <w:rFonts w:asciiTheme="majorEastAsia" w:eastAsiaTheme="majorEastAsia" w:hAnsiTheme="majorEastAsia"/>
          <w:sz w:val="24"/>
          <w:szCs w:val="24"/>
        </w:rPr>
      </w:pPr>
    </w:p>
    <w:p w14:paraId="78787894" w14:textId="77777777" w:rsidR="001F3A87" w:rsidRPr="00856C15" w:rsidRDefault="001F3A87">
      <w:pPr>
        <w:spacing w:line="360" w:lineRule="auto"/>
        <w:jc w:val="left"/>
        <w:rPr>
          <w:rFonts w:asciiTheme="majorEastAsia" w:eastAsiaTheme="majorEastAsia" w:hAnsiTheme="majorEastAsia"/>
          <w:sz w:val="24"/>
          <w:szCs w:val="24"/>
        </w:rPr>
      </w:pPr>
    </w:p>
    <w:p w14:paraId="40B6B8B5"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lastRenderedPageBreak/>
        <w:t>参考答案</w:t>
      </w:r>
    </w:p>
    <w:p w14:paraId="3CD8C3CF"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选择题</w:t>
      </w:r>
    </w:p>
    <w:p w14:paraId="62DC9DAF" w14:textId="77777777" w:rsidR="001F3A87" w:rsidRPr="00856C15" w:rsidRDefault="00F64B1C">
      <w:pPr>
        <w:spacing w:line="360" w:lineRule="auto"/>
        <w:jc w:val="left"/>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1-10</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CABBDB</w:t>
      </w:r>
    </w:p>
    <w:p w14:paraId="449A3956" w14:textId="77777777" w:rsidR="001F3A87" w:rsidRPr="00856C15" w:rsidRDefault="001F3A87">
      <w:pPr>
        <w:pStyle w:val="a7"/>
        <w:ind w:firstLineChars="0" w:firstLine="0"/>
        <w:rPr>
          <w:rFonts w:asciiTheme="majorEastAsia" w:eastAsiaTheme="majorEastAsia" w:hAnsiTheme="majorEastAsia"/>
          <w:b/>
          <w:sz w:val="24"/>
          <w:szCs w:val="24"/>
        </w:rPr>
      </w:pPr>
    </w:p>
    <w:p w14:paraId="6B966E42" w14:textId="77777777" w:rsidR="001F3A87" w:rsidRPr="00856C15" w:rsidRDefault="00F64B1C">
      <w:pPr>
        <w:pStyle w:val="a7"/>
        <w:ind w:firstLineChars="0" w:firstLine="0"/>
        <w:rPr>
          <w:rFonts w:asciiTheme="majorEastAsia" w:eastAsiaTheme="majorEastAsia" w:hAnsiTheme="majorEastAsia"/>
          <w:b/>
          <w:sz w:val="24"/>
          <w:szCs w:val="24"/>
        </w:rPr>
      </w:pPr>
      <w:r w:rsidRPr="00856C15">
        <w:rPr>
          <w:rFonts w:asciiTheme="majorEastAsia" w:eastAsiaTheme="majorEastAsia" w:hAnsiTheme="majorEastAsia" w:hint="eastAsia"/>
          <w:b/>
          <w:sz w:val="24"/>
          <w:szCs w:val="24"/>
        </w:rPr>
        <w:t>填空题</w:t>
      </w:r>
    </w:p>
    <w:p w14:paraId="0510C7E6"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w:t>
      </w:r>
      <w:r w:rsidRPr="00856C15">
        <w:rPr>
          <w:rFonts w:asciiTheme="majorEastAsia" w:eastAsiaTheme="majorEastAsia" w:hAnsiTheme="majorEastAsia" w:hint="eastAsia"/>
          <w:sz w:val="24"/>
          <w:szCs w:val="24"/>
        </w:rPr>
        <w:t>、平行式介入、交叉式介入</w:t>
      </w:r>
      <w:r w:rsidRPr="00856C15">
        <w:rPr>
          <w:rFonts w:asciiTheme="majorEastAsia" w:eastAsiaTheme="majorEastAsia" w:hAnsiTheme="majorEastAsia" w:hint="eastAsia"/>
          <w:sz w:val="24"/>
          <w:szCs w:val="24"/>
        </w:rPr>
        <w:t xml:space="preserve"> </w:t>
      </w:r>
    </w:p>
    <w:p w14:paraId="6FD18803"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2</w:t>
      </w:r>
      <w:r w:rsidRPr="00856C15">
        <w:rPr>
          <w:rFonts w:asciiTheme="majorEastAsia" w:eastAsiaTheme="majorEastAsia" w:hAnsiTheme="majorEastAsia" w:hint="eastAsia"/>
          <w:sz w:val="24"/>
          <w:szCs w:val="24"/>
        </w:rPr>
        <w:t>、卡尔</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罗杰斯。</w:t>
      </w:r>
      <w:r w:rsidRPr="00856C15">
        <w:rPr>
          <w:rFonts w:asciiTheme="majorEastAsia" w:eastAsiaTheme="majorEastAsia" w:hAnsiTheme="majorEastAsia" w:hint="eastAsia"/>
          <w:sz w:val="24"/>
          <w:szCs w:val="24"/>
        </w:rPr>
        <w:t xml:space="preserve"> </w:t>
      </w:r>
    </w:p>
    <w:p w14:paraId="545BC38A"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3</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 xml:space="preserve"> 4~5</w:t>
      </w:r>
      <w:r w:rsidRPr="00856C15">
        <w:rPr>
          <w:rFonts w:asciiTheme="majorEastAsia" w:eastAsiaTheme="majorEastAsia" w:hAnsiTheme="majorEastAsia" w:hint="eastAsia"/>
          <w:sz w:val="24"/>
          <w:szCs w:val="24"/>
        </w:rPr>
        <w:t>岁，主题角色游戏、主题构建游戏、看图搭建游戏、主题表演游戏。</w:t>
      </w:r>
      <w:r w:rsidRPr="00856C15">
        <w:rPr>
          <w:rFonts w:asciiTheme="majorEastAsia" w:eastAsiaTheme="majorEastAsia" w:hAnsiTheme="majorEastAsia" w:hint="eastAsia"/>
          <w:sz w:val="24"/>
          <w:szCs w:val="24"/>
        </w:rPr>
        <w:t xml:space="preserve"> </w:t>
      </w:r>
    </w:p>
    <w:p w14:paraId="5F696710" w14:textId="77777777" w:rsidR="001F3A87" w:rsidRPr="00856C15" w:rsidRDefault="00F64B1C">
      <w:pPr>
        <w:rPr>
          <w:rFonts w:asciiTheme="majorEastAsia" w:eastAsiaTheme="majorEastAsia" w:hAnsiTheme="majorEastAsia"/>
          <w:b/>
          <w:sz w:val="24"/>
          <w:szCs w:val="24"/>
        </w:rPr>
      </w:pPr>
      <w:r w:rsidRPr="00856C15">
        <w:rPr>
          <w:rFonts w:asciiTheme="majorEastAsia" w:eastAsiaTheme="majorEastAsia" w:hAnsiTheme="majorEastAsia" w:hint="eastAsia"/>
          <w:sz w:val="24"/>
          <w:szCs w:val="24"/>
        </w:rPr>
        <w:t>4</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b/>
          <w:sz w:val="24"/>
          <w:szCs w:val="24"/>
        </w:rPr>
        <w:t>名词解释</w:t>
      </w:r>
    </w:p>
    <w:p w14:paraId="69A3BA29"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1.</w:t>
      </w:r>
      <w:r w:rsidRPr="00856C15">
        <w:rPr>
          <w:rFonts w:asciiTheme="majorEastAsia" w:eastAsiaTheme="majorEastAsia" w:hAnsiTheme="majorEastAsia" w:hint="eastAsia"/>
          <w:sz w:val="24"/>
          <w:szCs w:val="24"/>
        </w:rPr>
        <w:t>规则游戏：是两个以上的游戏者</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按照一定的规则进行的一种游戏</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是儿童游戏的高级发展阶段。</w:t>
      </w:r>
      <w:r w:rsidRPr="00856C15">
        <w:rPr>
          <w:rFonts w:asciiTheme="majorEastAsia" w:eastAsiaTheme="majorEastAsia" w:hAnsiTheme="majorEastAsia" w:hint="eastAsia"/>
          <w:sz w:val="24"/>
          <w:szCs w:val="24"/>
        </w:rPr>
        <w:t xml:space="preserve"> </w:t>
      </w:r>
    </w:p>
    <w:p w14:paraId="49299F92"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sz w:val="24"/>
          <w:szCs w:val="24"/>
        </w:rPr>
        <w:t>2.</w:t>
      </w:r>
      <w:r w:rsidRPr="00856C15">
        <w:rPr>
          <w:rFonts w:asciiTheme="majorEastAsia" w:eastAsiaTheme="majorEastAsia" w:hAnsiTheme="majorEastAsia" w:hint="eastAsia"/>
          <w:sz w:val="24"/>
          <w:szCs w:val="24"/>
        </w:rPr>
        <w:t>追踪观察法：即定人法</w:t>
      </w:r>
      <w:r w:rsidRPr="00856C15">
        <w:rPr>
          <w:rFonts w:asciiTheme="majorEastAsia" w:eastAsiaTheme="majorEastAsia" w:hAnsiTheme="majorEastAsia" w:hint="eastAsia"/>
          <w:sz w:val="24"/>
          <w:szCs w:val="24"/>
        </w:rPr>
        <w:t>,</w:t>
      </w:r>
      <w:r w:rsidRPr="00856C15">
        <w:rPr>
          <w:rFonts w:asciiTheme="majorEastAsia" w:eastAsiaTheme="majorEastAsia" w:hAnsiTheme="majorEastAsia" w:hint="eastAsia"/>
          <w:sz w:val="24"/>
          <w:szCs w:val="24"/>
        </w:rPr>
        <w:t>观察者需要确定</w:t>
      </w:r>
      <w:r w:rsidRPr="00856C15">
        <w:rPr>
          <w:rFonts w:asciiTheme="majorEastAsia" w:eastAsiaTheme="majorEastAsia" w:hAnsiTheme="majorEastAsia" w:hint="eastAsia"/>
          <w:sz w:val="24"/>
          <w:szCs w:val="24"/>
        </w:rPr>
        <w:t>1-2</w:t>
      </w:r>
      <w:r w:rsidRPr="00856C15">
        <w:rPr>
          <w:rFonts w:asciiTheme="majorEastAsia" w:eastAsiaTheme="majorEastAsia" w:hAnsiTheme="majorEastAsia" w:hint="eastAsia"/>
          <w:sz w:val="24"/>
          <w:szCs w:val="24"/>
        </w:rPr>
        <w:t>个幼儿作为观察对象进行观察的活动。</w:t>
      </w:r>
      <w:r w:rsidRPr="00856C15">
        <w:rPr>
          <w:rFonts w:asciiTheme="majorEastAsia" w:eastAsiaTheme="majorEastAsia" w:hAnsiTheme="majorEastAsia" w:hint="eastAsia"/>
          <w:sz w:val="24"/>
          <w:szCs w:val="24"/>
        </w:rPr>
        <w:t xml:space="preserve"> </w:t>
      </w:r>
    </w:p>
    <w:p w14:paraId="5CDB745C" w14:textId="77777777" w:rsidR="001F3A87" w:rsidRPr="00856C15" w:rsidRDefault="00F64B1C">
      <w:pPr>
        <w:rPr>
          <w:rFonts w:asciiTheme="majorEastAsia" w:eastAsiaTheme="majorEastAsia" w:hAnsiTheme="majorEastAsia"/>
          <w:b/>
          <w:sz w:val="24"/>
          <w:szCs w:val="24"/>
        </w:rPr>
      </w:pPr>
      <w:r w:rsidRPr="00856C15">
        <w:rPr>
          <w:rFonts w:asciiTheme="majorEastAsia" w:eastAsiaTheme="majorEastAsia" w:hAnsiTheme="majorEastAsia" w:hint="eastAsia"/>
          <w:sz w:val="24"/>
          <w:szCs w:val="24"/>
        </w:rPr>
        <w:t>3.</w:t>
      </w:r>
      <w:r w:rsidRPr="00856C15">
        <w:rPr>
          <w:rFonts w:asciiTheme="majorEastAsia" w:eastAsiaTheme="majorEastAsia" w:hAnsiTheme="majorEastAsia" w:hint="eastAsia"/>
          <w:sz w:val="24"/>
          <w:szCs w:val="24"/>
        </w:rPr>
        <w:t>游戏治疗：</w:t>
      </w:r>
      <w:r w:rsidRPr="00856C15">
        <w:rPr>
          <w:rFonts w:asciiTheme="majorEastAsia" w:eastAsiaTheme="majorEastAsia" w:hAnsiTheme="majorEastAsia" w:hint="eastAsia"/>
          <w:b/>
          <w:sz w:val="24"/>
          <w:szCs w:val="24"/>
        </w:rPr>
        <w:t>简答题</w:t>
      </w:r>
    </w:p>
    <w:p w14:paraId="6A0BE2D5"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答：良好游戏环境的特征：（</w:t>
      </w: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）开放性，即游戏的时间、空间、材料以及精神环境的开放；动态性，即环境随着幼儿经验的丰富，兴趣、需要的变化而变化；（</w:t>
      </w: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）适宜性，即环境适合幼儿身心发展需要的，适合不同年龄段幼儿的发展和教育要求的；适应幼儿游戏活动的实际需要并能取得好的游戏效果的；（</w:t>
      </w:r>
      <w:r w:rsidRPr="00856C15">
        <w:rPr>
          <w:rFonts w:asciiTheme="majorEastAsia" w:eastAsiaTheme="majorEastAsia" w:hAnsiTheme="majorEastAsia" w:hint="eastAsia"/>
          <w:color w:val="000000"/>
          <w:sz w:val="24"/>
          <w:szCs w:val="24"/>
        </w:rPr>
        <w:t>3</w:t>
      </w:r>
      <w:r w:rsidRPr="00856C15">
        <w:rPr>
          <w:rFonts w:asciiTheme="majorEastAsia" w:eastAsiaTheme="majorEastAsia" w:hAnsiTheme="majorEastAsia" w:hint="eastAsia"/>
          <w:color w:val="000000"/>
          <w:sz w:val="24"/>
          <w:szCs w:val="24"/>
        </w:rPr>
        <w:t>）参与性，即游戏环境应是幼儿参与布置的，能为幼儿所支配的，允许幼儿按照自己的兴趣和需要摆弄材料，按自己的游戏意愿改变游戏场地。</w:t>
      </w:r>
    </w:p>
    <w:p w14:paraId="6509F76B"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答：（</w:t>
      </w: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）游戏提供了幼儿社会交往的机会，发燕尾服了幼儿社会交往能力；（</w:t>
      </w: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）游戏使幼儿学习社会角色，掌握社</w:t>
      </w:r>
      <w:r w:rsidRPr="00856C15">
        <w:rPr>
          <w:rFonts w:asciiTheme="majorEastAsia" w:eastAsiaTheme="majorEastAsia" w:hAnsiTheme="majorEastAsia" w:hint="eastAsia"/>
          <w:color w:val="000000"/>
          <w:sz w:val="24"/>
          <w:szCs w:val="24"/>
        </w:rPr>
        <w:t>会性行为规范；（</w:t>
      </w:r>
      <w:r w:rsidRPr="00856C15">
        <w:rPr>
          <w:rFonts w:asciiTheme="majorEastAsia" w:eastAsiaTheme="majorEastAsia" w:hAnsiTheme="majorEastAsia" w:hint="eastAsia"/>
          <w:color w:val="000000"/>
          <w:sz w:val="24"/>
          <w:szCs w:val="24"/>
        </w:rPr>
        <w:t>3</w:t>
      </w:r>
      <w:r w:rsidRPr="00856C15">
        <w:rPr>
          <w:rFonts w:asciiTheme="majorEastAsia" w:eastAsiaTheme="majorEastAsia" w:hAnsiTheme="majorEastAsia" w:hint="eastAsia"/>
          <w:color w:val="000000"/>
          <w:sz w:val="24"/>
          <w:szCs w:val="24"/>
        </w:rPr>
        <w:t>）游戏锻炼了幼儿的意志。</w:t>
      </w:r>
    </w:p>
    <w:p w14:paraId="4A65AF3E"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 xml:space="preserve"> </w:t>
      </w:r>
      <w:r w:rsidRPr="00856C15">
        <w:rPr>
          <w:rFonts w:asciiTheme="majorEastAsia" w:eastAsiaTheme="majorEastAsia" w:hAnsiTheme="majorEastAsia" w:hint="eastAsia"/>
          <w:color w:val="000000"/>
          <w:sz w:val="24"/>
          <w:szCs w:val="24"/>
        </w:rPr>
        <w:t>3</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答：</w:t>
      </w:r>
    </w:p>
    <w:p w14:paraId="3A00C287" w14:textId="77777777" w:rsidR="001F3A87" w:rsidRPr="00856C15" w:rsidRDefault="00F64B1C">
      <w:pPr>
        <w:rPr>
          <w:rFonts w:asciiTheme="majorEastAsia" w:eastAsiaTheme="majorEastAsia" w:hAnsiTheme="majorEastAsia"/>
          <w:sz w:val="24"/>
          <w:szCs w:val="24"/>
        </w:rPr>
      </w:pPr>
      <w:r w:rsidRPr="00856C15">
        <w:rPr>
          <w:rFonts w:asciiTheme="majorEastAsia" w:eastAsiaTheme="majorEastAsia" w:hAnsiTheme="majorEastAsia" w:hint="eastAsia"/>
          <w:b/>
          <w:sz w:val="24"/>
          <w:szCs w:val="24"/>
        </w:rPr>
        <w:t>论述题</w:t>
      </w:r>
    </w:p>
    <w:p w14:paraId="4A338930"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w:t>
      </w:r>
      <w:r w:rsidRPr="00856C15">
        <w:rPr>
          <w:rFonts w:asciiTheme="majorEastAsia" w:eastAsiaTheme="majorEastAsia" w:hAnsiTheme="majorEastAsia" w:hint="eastAsia"/>
          <w:color w:val="000000"/>
          <w:sz w:val="24"/>
          <w:szCs w:val="24"/>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14:paraId="3622CF9A" w14:textId="77777777" w:rsidR="001F3A87" w:rsidRPr="00856C15" w:rsidRDefault="00F64B1C">
      <w:pPr>
        <w:ind w:firstLineChars="200" w:firstLine="480"/>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w:t>
      </w:r>
      <w:r w:rsidRPr="00856C15">
        <w:rPr>
          <w:rFonts w:asciiTheme="majorEastAsia" w:eastAsiaTheme="majorEastAsia" w:hAnsiTheme="majorEastAsia" w:hint="eastAsia"/>
          <w:color w:val="000000"/>
          <w:sz w:val="24"/>
          <w:szCs w:val="24"/>
        </w:rPr>
        <w:t>色上。要帮助幼儿注意运用语气、语调、夸张的动作、生动的表情来塑造角色。丰富游戏情节与提高幼儿表现能力同步进行，反思性谈话和小组讨论是实现两者行之有效的方式。</w:t>
      </w:r>
    </w:p>
    <w:p w14:paraId="708326A0"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答：中班幼儿已具有规则意识，能够遵守规则并开始关注游戏的结果，这一阶段的幼儿比较喜欢角色鲜明的互补性规则游戏。大班幼儿能理解规则对于比赛结果的重要性，规则意识强且特别重视游戏结果，喜欢竞赛性的规则游戏。大班幼儿能很好地遵守游戏规则，并会关注其他幼儿遵守规则的情况，发现违规者就会提出抗议，要求对违规</w:t>
      </w:r>
      <w:proofErr w:type="gramStart"/>
      <w:r w:rsidRPr="00856C15">
        <w:rPr>
          <w:rFonts w:asciiTheme="majorEastAsia" w:eastAsiaTheme="majorEastAsia" w:hAnsiTheme="majorEastAsia" w:hint="eastAsia"/>
          <w:color w:val="000000"/>
          <w:sz w:val="24"/>
          <w:szCs w:val="24"/>
        </w:rPr>
        <w:t>者加经惩罚</w:t>
      </w:r>
      <w:proofErr w:type="gramEnd"/>
      <w:r w:rsidRPr="00856C15">
        <w:rPr>
          <w:rFonts w:asciiTheme="majorEastAsia" w:eastAsiaTheme="majorEastAsia" w:hAnsiTheme="majorEastAsia" w:hint="eastAsia"/>
          <w:color w:val="000000"/>
          <w:sz w:val="24"/>
          <w:szCs w:val="24"/>
        </w:rPr>
        <w:t>，因此游戏过程中的纠纷较多。大班幼儿还喜欢</w:t>
      </w:r>
      <w:r w:rsidRPr="00856C15">
        <w:rPr>
          <w:rFonts w:asciiTheme="majorEastAsia" w:eastAsiaTheme="majorEastAsia" w:hAnsiTheme="majorEastAsia" w:hint="eastAsia"/>
          <w:color w:val="000000"/>
          <w:sz w:val="24"/>
          <w:szCs w:val="24"/>
        </w:rPr>
        <w:t>改变游戏情节，游戏规则以增加游戏的新颖性。</w:t>
      </w:r>
    </w:p>
    <w:p w14:paraId="726DC69A"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 xml:space="preserve">    </w:t>
      </w:r>
      <w:r w:rsidRPr="00856C15">
        <w:rPr>
          <w:rFonts w:asciiTheme="majorEastAsia" w:eastAsiaTheme="majorEastAsia" w:hAnsiTheme="majorEastAsia" w:hint="eastAsia"/>
          <w:color w:val="000000"/>
          <w:sz w:val="24"/>
          <w:szCs w:val="24"/>
        </w:rPr>
        <w:t>教师要为中大班幼儿选择需要运用一定策略、在认知上有一定难度的规则游戏，指导中、大班规则游戏时，教师要注意多利用幼儿间的相互影响来提高幼儿</w:t>
      </w:r>
      <w:r w:rsidRPr="00856C15">
        <w:rPr>
          <w:rFonts w:asciiTheme="majorEastAsia" w:eastAsiaTheme="majorEastAsia" w:hAnsiTheme="majorEastAsia" w:hint="eastAsia"/>
          <w:color w:val="000000"/>
          <w:sz w:val="24"/>
          <w:szCs w:val="24"/>
        </w:rPr>
        <w:lastRenderedPageBreak/>
        <w:t>的游戏水平，如引导幼儿观察彼此的表现。教师还要引导幼儿正确对待输赢，中、大班幼儿在游戏中</w:t>
      </w:r>
      <w:proofErr w:type="gramStart"/>
      <w:r w:rsidRPr="00856C15">
        <w:rPr>
          <w:rFonts w:asciiTheme="majorEastAsia" w:eastAsiaTheme="majorEastAsia" w:hAnsiTheme="majorEastAsia" w:hint="eastAsia"/>
          <w:color w:val="000000"/>
          <w:sz w:val="24"/>
          <w:szCs w:val="24"/>
        </w:rPr>
        <w:t>为了赢会故意</w:t>
      </w:r>
      <w:proofErr w:type="gramEnd"/>
      <w:r w:rsidRPr="00856C15">
        <w:rPr>
          <w:rFonts w:asciiTheme="majorEastAsia" w:eastAsiaTheme="majorEastAsia" w:hAnsiTheme="majorEastAsia" w:hint="eastAsia"/>
          <w:color w:val="000000"/>
          <w:sz w:val="24"/>
          <w:szCs w:val="24"/>
        </w:rPr>
        <w:t>犯规，如赛跑游戏中，幼儿故意站在起跑线前。教师要明确幼儿违规不是学坏了，而是其认知水平提高的表现。出现这种情时，教师应让幼儿认识到遵守规则才是公正公平，玩游戏总会有输赢，这次输了，下次努力赢，这对幼儿以后适应社会是有积极意义</w:t>
      </w:r>
      <w:r w:rsidRPr="00856C15">
        <w:rPr>
          <w:rFonts w:asciiTheme="majorEastAsia" w:eastAsiaTheme="majorEastAsia" w:hAnsiTheme="majorEastAsia" w:hint="eastAsia"/>
          <w:color w:val="000000"/>
          <w:sz w:val="24"/>
          <w:szCs w:val="24"/>
        </w:rPr>
        <w:t>的。</w:t>
      </w:r>
    </w:p>
    <w:p w14:paraId="7868F329" w14:textId="77777777" w:rsidR="001F3A87" w:rsidRPr="00856C15" w:rsidRDefault="00F64B1C">
      <w:pPr>
        <w:rPr>
          <w:rFonts w:asciiTheme="majorEastAsia" w:eastAsiaTheme="majorEastAsia" w:hAnsiTheme="majorEastAsia"/>
          <w:b/>
          <w:sz w:val="24"/>
          <w:szCs w:val="24"/>
        </w:rPr>
      </w:pPr>
      <w:r w:rsidRPr="00856C15">
        <w:rPr>
          <w:rFonts w:asciiTheme="majorEastAsia" w:eastAsiaTheme="majorEastAsia" w:hAnsiTheme="majorEastAsia" w:hint="eastAsia"/>
          <w:b/>
          <w:sz w:val="24"/>
          <w:szCs w:val="24"/>
        </w:rPr>
        <w:t>案例分析</w:t>
      </w:r>
    </w:p>
    <w:p w14:paraId="6D45576A" w14:textId="77777777" w:rsidR="001F3A87" w:rsidRPr="00856C15" w:rsidRDefault="00F64B1C">
      <w:pPr>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答：规则游戏的编制要求包括：第一，要有明确的教育目的，第二，要有趣味性，第三，要考虑幼儿的年龄特点。在案例中，教师</w:t>
      </w:r>
      <w:proofErr w:type="gramStart"/>
      <w:r w:rsidRPr="00856C15">
        <w:rPr>
          <w:rFonts w:asciiTheme="majorEastAsia" w:eastAsiaTheme="majorEastAsia" w:hAnsiTheme="majorEastAsia" w:hint="eastAsia"/>
          <w:color w:val="000000"/>
          <w:sz w:val="24"/>
          <w:szCs w:val="24"/>
        </w:rPr>
        <w:t>能够把扔沙包</w:t>
      </w:r>
      <w:proofErr w:type="gramEnd"/>
      <w:r w:rsidRPr="00856C15">
        <w:rPr>
          <w:rFonts w:asciiTheme="majorEastAsia" w:eastAsiaTheme="majorEastAsia" w:hAnsiTheme="majorEastAsia" w:hint="eastAsia"/>
          <w:color w:val="000000"/>
          <w:sz w:val="24"/>
          <w:szCs w:val="24"/>
        </w:rPr>
        <w:t>与学习测量联系起来，发现了扔沙包游戏的教学潜能，应该说有一定的创意，但游戏的教育性不能替代游戏的趣味性，否则就失去了游戏的本意，幼儿自然会觉得“索然无味”。</w:t>
      </w:r>
    </w:p>
    <w:p w14:paraId="18377087" w14:textId="77777777" w:rsidR="001F3A87" w:rsidRPr="00856C15" w:rsidRDefault="00F64B1C">
      <w:pPr>
        <w:ind w:firstLineChars="200" w:firstLine="480"/>
        <w:rPr>
          <w:rFonts w:asciiTheme="majorEastAsia" w:eastAsiaTheme="majorEastAsia" w:hAnsiTheme="majorEastAsia"/>
          <w:color w:val="000000"/>
          <w:sz w:val="24"/>
          <w:szCs w:val="24"/>
        </w:rPr>
      </w:pPr>
      <w:r w:rsidRPr="00856C15">
        <w:rPr>
          <w:rFonts w:asciiTheme="majorEastAsia" w:eastAsiaTheme="majorEastAsia" w:hAnsiTheme="majorEastAsia" w:hint="eastAsia"/>
          <w:color w:val="000000"/>
          <w:sz w:val="24"/>
          <w:szCs w:val="24"/>
        </w:rPr>
        <w:t>作为教师应该结合大班的幼儿已经有一定规则意识，喜欢竞赛性的游戏的年龄特点，让幼儿在充分、自由扔沙包过程中逐步感知“扔得多远”，继而向幼儿提出“怎样才能知道扔得多远？”，接着可以利用大班幼儿有较强的“</w:t>
      </w:r>
      <w:proofErr w:type="gramStart"/>
      <w:r w:rsidRPr="00856C15">
        <w:rPr>
          <w:rFonts w:asciiTheme="majorEastAsia" w:eastAsiaTheme="majorEastAsia" w:hAnsiTheme="majorEastAsia" w:hint="eastAsia"/>
          <w:color w:val="000000"/>
          <w:sz w:val="24"/>
          <w:szCs w:val="24"/>
        </w:rPr>
        <w:t>竟赛</w:t>
      </w:r>
      <w:proofErr w:type="gramEnd"/>
      <w:r w:rsidRPr="00856C15">
        <w:rPr>
          <w:rFonts w:asciiTheme="majorEastAsia" w:eastAsiaTheme="majorEastAsia" w:hAnsiTheme="majorEastAsia" w:hint="eastAsia"/>
          <w:color w:val="000000"/>
          <w:sz w:val="24"/>
          <w:szCs w:val="24"/>
        </w:rPr>
        <w:t>”心理，为</w:t>
      </w:r>
      <w:r w:rsidRPr="00856C15">
        <w:rPr>
          <w:rFonts w:asciiTheme="majorEastAsia" w:eastAsiaTheme="majorEastAsia" w:hAnsiTheme="majorEastAsia" w:hint="eastAsia"/>
          <w:color w:val="000000"/>
          <w:sz w:val="24"/>
          <w:szCs w:val="24"/>
        </w:rPr>
        <w:t>幼儿提供纸、笔等，让幼儿把他们的比赛结果记录下来。这样在活动过程中就自然产生了“统计”的问题。在经过一段时间（可以是</w:t>
      </w:r>
      <w:r w:rsidRPr="00856C15">
        <w:rPr>
          <w:rFonts w:asciiTheme="majorEastAsia" w:eastAsiaTheme="majorEastAsia" w:hAnsiTheme="majorEastAsia" w:hint="eastAsia"/>
          <w:color w:val="000000"/>
          <w:sz w:val="24"/>
          <w:szCs w:val="24"/>
        </w:rPr>
        <w:t>1</w:t>
      </w:r>
      <w:r w:rsidRPr="00856C15">
        <w:rPr>
          <w:rFonts w:asciiTheme="majorEastAsia" w:eastAsiaTheme="majorEastAsia" w:hAnsiTheme="majorEastAsia" w:hint="eastAsia"/>
          <w:color w:val="000000"/>
          <w:sz w:val="24"/>
          <w:szCs w:val="24"/>
        </w:rPr>
        <w:t>周或</w:t>
      </w:r>
      <w:r w:rsidRPr="00856C15">
        <w:rPr>
          <w:rFonts w:asciiTheme="majorEastAsia" w:eastAsiaTheme="majorEastAsia" w:hAnsiTheme="majorEastAsia" w:hint="eastAsia"/>
          <w:color w:val="000000"/>
          <w:sz w:val="24"/>
          <w:szCs w:val="24"/>
        </w:rPr>
        <w:t>2</w:t>
      </w:r>
      <w:r w:rsidRPr="00856C15">
        <w:rPr>
          <w:rFonts w:asciiTheme="majorEastAsia" w:eastAsiaTheme="majorEastAsia" w:hAnsiTheme="majorEastAsia" w:hint="eastAsia"/>
          <w:color w:val="000000"/>
          <w:sz w:val="24"/>
          <w:szCs w:val="24"/>
        </w:rPr>
        <w:t>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sidRPr="00856C15">
        <w:rPr>
          <w:rFonts w:asciiTheme="majorEastAsia" w:eastAsiaTheme="majorEastAsia" w:hAnsiTheme="majorEastAsia" w:hint="eastAsia"/>
          <w:bCs/>
          <w:color w:val="000000"/>
          <w:sz w:val="24"/>
          <w:szCs w:val="24"/>
        </w:rPr>
        <w:t>有</w:t>
      </w:r>
      <w:r w:rsidRPr="00856C15">
        <w:rPr>
          <w:rFonts w:asciiTheme="majorEastAsia" w:eastAsiaTheme="majorEastAsia" w:hAnsiTheme="majorEastAsia" w:hint="eastAsia"/>
          <w:color w:val="000000"/>
          <w:sz w:val="24"/>
          <w:szCs w:val="24"/>
        </w:rPr>
        <w:t>不断深入的延伸活动，不宜以一次活动解决所</w:t>
      </w:r>
      <w:r w:rsidRPr="00856C15">
        <w:rPr>
          <w:rFonts w:asciiTheme="majorEastAsia" w:eastAsiaTheme="majorEastAsia" w:hAnsiTheme="majorEastAsia" w:hint="eastAsia"/>
          <w:bCs/>
          <w:color w:val="000000"/>
          <w:sz w:val="24"/>
          <w:szCs w:val="24"/>
        </w:rPr>
        <w:t>有</w:t>
      </w:r>
      <w:r w:rsidRPr="00856C15">
        <w:rPr>
          <w:rFonts w:asciiTheme="majorEastAsia" w:eastAsiaTheme="majorEastAsia" w:hAnsiTheme="majorEastAsia" w:hint="eastAsia"/>
          <w:color w:val="000000"/>
          <w:sz w:val="24"/>
          <w:szCs w:val="24"/>
        </w:rPr>
        <w:t>问题的思</w:t>
      </w:r>
      <w:r w:rsidRPr="00856C15">
        <w:rPr>
          <w:rFonts w:asciiTheme="majorEastAsia" w:eastAsiaTheme="majorEastAsia" w:hAnsiTheme="majorEastAsia" w:hint="eastAsia"/>
          <w:color w:val="000000"/>
          <w:sz w:val="24"/>
          <w:szCs w:val="24"/>
        </w:rPr>
        <w:t>路来组织。</w:t>
      </w:r>
    </w:p>
    <w:p w14:paraId="21E497A1" w14:textId="77777777" w:rsidR="001F3A87" w:rsidRPr="00856C15" w:rsidRDefault="001F3A87">
      <w:pPr>
        <w:pStyle w:val="a3"/>
        <w:spacing w:line="300" w:lineRule="auto"/>
        <w:rPr>
          <w:rFonts w:asciiTheme="majorEastAsia" w:eastAsiaTheme="majorEastAsia" w:hAnsiTheme="majorEastAsia"/>
          <w:sz w:val="24"/>
          <w:szCs w:val="24"/>
        </w:rPr>
      </w:pPr>
    </w:p>
    <w:p w14:paraId="5999B1E3" w14:textId="77777777" w:rsidR="001F3A87" w:rsidRPr="00856C15" w:rsidRDefault="001F3A87">
      <w:pPr>
        <w:rPr>
          <w:rFonts w:asciiTheme="majorEastAsia" w:eastAsiaTheme="majorEastAsia" w:hAnsiTheme="majorEastAsia" w:cs="宋体"/>
          <w:sz w:val="24"/>
          <w:szCs w:val="24"/>
        </w:rPr>
      </w:pPr>
    </w:p>
    <w:p w14:paraId="784A265B" w14:textId="77777777" w:rsidR="001F3A87" w:rsidRPr="00856C15" w:rsidRDefault="001F3A87">
      <w:pPr>
        <w:rPr>
          <w:rFonts w:asciiTheme="majorEastAsia" w:eastAsiaTheme="majorEastAsia" w:hAnsiTheme="majorEastAsia"/>
          <w:sz w:val="24"/>
          <w:szCs w:val="24"/>
        </w:rPr>
      </w:pPr>
    </w:p>
    <w:p w14:paraId="4FAE698B" w14:textId="77777777" w:rsidR="001F3A87" w:rsidRPr="00856C15" w:rsidRDefault="001F3A87">
      <w:pPr>
        <w:spacing w:line="360" w:lineRule="auto"/>
        <w:jc w:val="left"/>
        <w:rPr>
          <w:rFonts w:asciiTheme="majorEastAsia" w:eastAsiaTheme="majorEastAsia" w:hAnsiTheme="majorEastAsia"/>
          <w:sz w:val="24"/>
          <w:szCs w:val="24"/>
        </w:rPr>
      </w:pPr>
    </w:p>
    <w:p w14:paraId="7113D654" w14:textId="77777777" w:rsidR="001F3A87" w:rsidRPr="00856C15" w:rsidRDefault="001F3A87">
      <w:pPr>
        <w:spacing w:line="360" w:lineRule="auto"/>
        <w:jc w:val="left"/>
        <w:rPr>
          <w:rFonts w:asciiTheme="majorEastAsia" w:eastAsiaTheme="majorEastAsia" w:hAnsiTheme="majorEastAsia"/>
          <w:sz w:val="24"/>
          <w:szCs w:val="24"/>
        </w:rPr>
      </w:pPr>
    </w:p>
    <w:sectPr w:rsidR="001F3A87" w:rsidRPr="00856C15" w:rsidSect="00856C15">
      <w:headerReference w:type="default" r:id="rId8"/>
      <w:footerReference w:type="default" r:id="rId9"/>
      <w:pgSz w:w="11906" w:h="16838"/>
      <w:pgMar w:top="99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0DCF1" w14:textId="77777777" w:rsidR="00F64B1C" w:rsidRDefault="00F64B1C">
      <w:r>
        <w:separator/>
      </w:r>
    </w:p>
  </w:endnote>
  <w:endnote w:type="continuationSeparator" w:id="0">
    <w:p w14:paraId="1C9F1E9C" w14:textId="77777777" w:rsidR="00F64B1C" w:rsidRDefault="00F64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1FC2" w14:textId="77777777" w:rsidR="001F3A87" w:rsidRDefault="00F64B1C">
    <w:pPr>
      <w:pStyle w:val="a4"/>
    </w:pPr>
    <w:r>
      <w:rPr>
        <w:noProof/>
      </w:rPr>
      <mc:AlternateContent>
        <mc:Choice Requires="wps">
          <w:drawing>
            <wp:anchor distT="0" distB="0" distL="114300" distR="114300" simplePos="0" relativeHeight="251658240" behindDoc="0" locked="0" layoutInCell="1" allowOverlap="1" wp14:anchorId="4F0A1C7D" wp14:editId="51F3C5F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E9DC7" w14:textId="77777777" w:rsidR="001F3A87" w:rsidRDefault="00F64B1C">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F0A1C7D"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0FFE9DC7" w14:textId="77777777" w:rsidR="001F3A87" w:rsidRDefault="00F64B1C">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8B4D8" w14:textId="77777777" w:rsidR="00F64B1C" w:rsidRDefault="00F64B1C">
      <w:r>
        <w:separator/>
      </w:r>
    </w:p>
  </w:footnote>
  <w:footnote w:type="continuationSeparator" w:id="0">
    <w:p w14:paraId="28F2C12D" w14:textId="77777777" w:rsidR="00F64B1C" w:rsidRDefault="00F64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2C5F" w14:textId="77777777" w:rsidR="001F3A87" w:rsidRDefault="001F3A8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B9A66"/>
    <w:multiLevelType w:val="singleLevel"/>
    <w:tmpl w:val="536B9A66"/>
    <w:lvl w:ilvl="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011332"/>
    <w:rsid w:val="000D49B9"/>
    <w:rsid w:val="001F3A87"/>
    <w:rsid w:val="00856C15"/>
    <w:rsid w:val="00A437EA"/>
    <w:rsid w:val="00F64B1C"/>
    <w:rsid w:val="078E2FB5"/>
    <w:rsid w:val="0E44619C"/>
    <w:rsid w:val="117731FC"/>
    <w:rsid w:val="1A595377"/>
    <w:rsid w:val="1B273EE6"/>
    <w:rsid w:val="1B5D0382"/>
    <w:rsid w:val="1BDE5224"/>
    <w:rsid w:val="1C4709A0"/>
    <w:rsid w:val="2200143A"/>
    <w:rsid w:val="228B7A9D"/>
    <w:rsid w:val="22DE3463"/>
    <w:rsid w:val="25CE37A8"/>
    <w:rsid w:val="281751B8"/>
    <w:rsid w:val="286E5615"/>
    <w:rsid w:val="2A127CA7"/>
    <w:rsid w:val="3CDA3252"/>
    <w:rsid w:val="3E531FC2"/>
    <w:rsid w:val="43AC663D"/>
    <w:rsid w:val="43B5033D"/>
    <w:rsid w:val="44FB2B63"/>
    <w:rsid w:val="47182FBE"/>
    <w:rsid w:val="48E20CB9"/>
    <w:rsid w:val="498A026F"/>
    <w:rsid w:val="4B801961"/>
    <w:rsid w:val="4EA57118"/>
    <w:rsid w:val="52483D98"/>
    <w:rsid w:val="55EC7360"/>
    <w:rsid w:val="582C1103"/>
    <w:rsid w:val="58BC346A"/>
    <w:rsid w:val="58E86F15"/>
    <w:rsid w:val="5FA10D40"/>
    <w:rsid w:val="67724244"/>
    <w:rsid w:val="6D3D675C"/>
    <w:rsid w:val="715B7220"/>
    <w:rsid w:val="72F10C27"/>
    <w:rsid w:val="750F3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B5483"/>
  <w15:docId w15:val="{EFA8B3B9-DC9D-4997-9C21-1087F681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 w:type="character" w:styleId="a6">
    <w:name w:val="page number"/>
    <w:basedOn w:val="a0"/>
    <w:qFormat/>
  </w:style>
  <w:style w:type="paragraph" w:customStyle="1" w:styleId="a7">
    <w:name w:val="列出段落"/>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6</cp:revision>
  <dcterms:created xsi:type="dcterms:W3CDTF">2019-11-25T06:25:00Z</dcterms:created>
  <dcterms:modified xsi:type="dcterms:W3CDTF">2021-12-08T05:03:00Z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F7390254215C4688AB49B8079DDB1041</vt:lpwstr>
  </property>
</Properties>
</file>