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楷体_GB2312" w:eastAsia="楷体_GB2312"/>
          <w:sz w:val="24"/>
        </w:rPr>
      </w:pPr>
      <w:r>
        <w:rPr>
          <w:rFonts w:hint="eastAsia" w:ascii="Arial" w:hAnsi="Arial"/>
          <w:b/>
          <w:sz w:val="32"/>
          <w:lang w:val="en-US" w:eastAsia="zh-CN"/>
        </w:rPr>
        <w:t>学前特殊儿童教育</w:t>
      </w:r>
      <w:bookmarkStart w:id="0" w:name="_GoBack"/>
      <w:bookmarkEnd w:id="0"/>
    </w:p>
    <w:p>
      <w:pPr>
        <w:rPr>
          <w:rFonts w:hint="eastAsia"/>
        </w:rPr>
      </w:pPr>
    </w:p>
    <w:p>
      <w:pPr>
        <w:numPr>
          <w:ilvl w:val="0"/>
          <w:numId w:val="1"/>
        </w:numPr>
        <w:rPr>
          <w:rFonts w:hint="eastAsia"/>
          <w:b/>
          <w:bCs/>
        </w:rPr>
      </w:pPr>
      <w:r>
        <w:rPr>
          <w:rFonts w:hint="eastAsia"/>
          <w:b/>
          <w:bCs/>
        </w:rPr>
        <w:t xml:space="preserve">单项选择题 </w:t>
      </w:r>
      <w:r>
        <w:rPr>
          <w:rFonts w:hint="eastAsia"/>
          <w:b/>
          <w:bCs/>
          <w:lang w:val="en-US" w:eastAsia="zh-CN"/>
        </w:rPr>
        <w:t xml:space="preserve"> </w:t>
      </w:r>
    </w:p>
    <w:p>
      <w:pPr>
        <w:numPr>
          <w:ilvl w:val="0"/>
          <w:numId w:val="2"/>
        </w:numPr>
        <w:rPr>
          <w:rFonts w:hint="eastAsia"/>
          <w:lang w:eastAsia="zh-CN"/>
        </w:rPr>
      </w:pPr>
      <w:r>
        <w:rPr>
          <w:rFonts w:hint="eastAsia"/>
        </w:rPr>
        <w:t xml:space="preserve">美国特殊教育专家柯克和葛拉格将特殊儿童分为五大类：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A．心智偏异、感觉障碍、沟通异常、行为异常和多重障碍与重度障碍</w:t>
      </w:r>
    </w:p>
    <w:p>
      <w:pPr>
        <w:numPr>
          <w:ilvl w:val="0"/>
          <w:numId w:val="0"/>
        </w:numPr>
        <w:rPr>
          <w:rFonts w:hint="eastAsia"/>
        </w:rPr>
      </w:pPr>
      <w:r>
        <w:rPr>
          <w:rFonts w:hint="eastAsia"/>
        </w:rPr>
        <w:t>B．心智偏异、思维障碍、沟通异常、情感异常和多重障碍与重度障碍</w:t>
      </w:r>
    </w:p>
    <w:p>
      <w:pPr>
        <w:numPr>
          <w:ilvl w:val="0"/>
          <w:numId w:val="0"/>
        </w:numPr>
        <w:rPr>
          <w:rFonts w:hint="eastAsia"/>
        </w:rPr>
      </w:pPr>
      <w:r>
        <w:rPr>
          <w:rFonts w:hint="eastAsia"/>
        </w:rPr>
        <w:t>C．心智偏异、感觉障碍、思维异常、行为异常和多重障碍与重度障碍</w:t>
      </w:r>
    </w:p>
    <w:p>
      <w:pPr>
        <w:numPr>
          <w:ilvl w:val="0"/>
          <w:numId w:val="0"/>
        </w:numPr>
        <w:rPr>
          <w:rFonts w:hint="eastAsia"/>
        </w:rPr>
      </w:pPr>
      <w:r>
        <w:rPr>
          <w:rFonts w:hint="eastAsia"/>
        </w:rPr>
        <w:t>D．心智偏异、反应障碍、沟通异常、行为异常和多重障碍与重度障碍</w:t>
      </w:r>
    </w:p>
    <w:p>
      <w:pPr>
        <w:numPr>
          <w:ilvl w:val="0"/>
          <w:numId w:val="0"/>
        </w:numPr>
        <w:rPr>
          <w:rFonts w:hint="eastAsia" w:eastAsia="宋体"/>
          <w:lang w:eastAsia="zh-CN"/>
        </w:rPr>
      </w:pPr>
      <w:r>
        <w:rPr>
          <w:rFonts w:hint="eastAsia"/>
        </w:rPr>
        <w:t xml:space="preserve">2．学前教育机构中生理发展障碍儿童除了视觉障碍、听觉障碍外，还包括部分 ( </w:t>
      </w:r>
      <w:r>
        <w:rPr>
          <w:rFonts w:hint="eastAsia"/>
          <w:lang w:val="en-US" w:eastAsia="zh-CN"/>
        </w:rPr>
        <w:t xml:space="preserve">   </w:t>
      </w:r>
      <w:r>
        <w:rPr>
          <w:rFonts w:hint="eastAsia"/>
        </w:rPr>
        <w:t xml:space="preserve">) </w:t>
      </w:r>
      <w:r>
        <w:rPr>
          <w:rFonts w:hint="eastAsia"/>
          <w:lang w:eastAsia="zh-CN"/>
        </w:rPr>
        <w:t>。</w:t>
      </w:r>
    </w:p>
    <w:p>
      <w:pPr>
        <w:numPr>
          <w:ilvl w:val="0"/>
          <w:numId w:val="0"/>
        </w:numPr>
        <w:ind w:firstLine="210" w:firstLineChars="100"/>
        <w:rPr>
          <w:rFonts w:hint="eastAsia"/>
          <w:lang w:val="en-US" w:eastAsia="zh-CN"/>
        </w:rPr>
      </w:pPr>
      <w:r>
        <w:rPr>
          <w:rFonts w:hint="eastAsia"/>
        </w:rPr>
        <w:t>A．弱智儿童</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B．病弱儿童</w:t>
      </w:r>
      <w:r>
        <w:rPr>
          <w:rFonts w:hint="eastAsia"/>
          <w:lang w:val="en-US" w:eastAsia="zh-CN"/>
        </w:rPr>
        <w:t xml:space="preserve">  </w:t>
      </w:r>
    </w:p>
    <w:p>
      <w:pPr>
        <w:numPr>
          <w:ilvl w:val="0"/>
          <w:numId w:val="0"/>
        </w:numPr>
        <w:rPr>
          <w:rFonts w:hint="eastAsia"/>
        </w:rPr>
      </w:pPr>
      <w:r>
        <w:rPr>
          <w:rFonts w:hint="eastAsia"/>
        </w:rPr>
        <w:t xml:space="preserve"> </w:t>
      </w:r>
      <w:r>
        <w:rPr>
          <w:rFonts w:hint="eastAsia"/>
          <w:lang w:val="en-US" w:eastAsia="zh-CN"/>
        </w:rPr>
        <w:t xml:space="preserve"> </w:t>
      </w:r>
      <w:r>
        <w:rPr>
          <w:rFonts w:hint="eastAsia"/>
        </w:rPr>
        <w:t xml:space="preserve">C．自闭症儿童 </w:t>
      </w:r>
      <w:r>
        <w:rPr>
          <w:rFonts w:hint="eastAsia"/>
          <w:lang w:val="en-US" w:eastAsia="zh-CN"/>
        </w:rPr>
        <w:t xml:space="preserve">    </w:t>
      </w:r>
      <w:r>
        <w:rPr>
          <w:rFonts w:hint="eastAsia"/>
        </w:rPr>
        <w:t>D．多动症儿童</w:t>
      </w:r>
    </w:p>
    <w:p>
      <w:pPr>
        <w:numPr>
          <w:ilvl w:val="0"/>
          <w:numId w:val="0"/>
        </w:numPr>
        <w:rPr>
          <w:rFonts w:hint="eastAsia"/>
        </w:rPr>
      </w:pPr>
      <w:r>
        <w:rPr>
          <w:rFonts w:hint="eastAsia"/>
        </w:rPr>
        <w:t xml:space="preserve">3．回归主流教育模式中的资源教室模式主要流行于 ( </w:t>
      </w:r>
      <w:r>
        <w:rPr>
          <w:rFonts w:hint="eastAsia"/>
          <w:lang w:val="en-US" w:eastAsia="zh-CN"/>
        </w:rPr>
        <w:t xml:space="preserve">   </w:t>
      </w:r>
      <w:r>
        <w:rPr>
          <w:rFonts w:hint="eastAsia"/>
        </w:rPr>
        <w:t>)</w:t>
      </w:r>
      <w:r>
        <w:rPr>
          <w:rFonts w:hint="eastAsia"/>
          <w:lang w:eastAsia="zh-CN"/>
        </w:rPr>
        <w:t>。</w:t>
      </w:r>
      <w:r>
        <w:rPr>
          <w:rFonts w:hint="eastAsia"/>
        </w:rPr>
        <w:t xml:space="preserve"> </w:t>
      </w:r>
    </w:p>
    <w:p>
      <w:pPr>
        <w:numPr>
          <w:ilvl w:val="0"/>
          <w:numId w:val="0"/>
        </w:numPr>
        <w:rPr>
          <w:rFonts w:hint="eastAsia"/>
          <w:lang w:val="en-US" w:eastAsia="zh-CN"/>
        </w:rPr>
      </w:pPr>
      <w:r>
        <w:rPr>
          <w:rFonts w:hint="eastAsia"/>
        </w:rPr>
        <w:t xml:space="preserve">A．法国 </w:t>
      </w:r>
      <w:r>
        <w:rPr>
          <w:rFonts w:hint="eastAsia"/>
          <w:lang w:val="en-US" w:eastAsia="zh-CN"/>
        </w:rPr>
        <w:t xml:space="preserve">    </w:t>
      </w:r>
      <w:r>
        <w:rPr>
          <w:rFonts w:hint="eastAsia"/>
        </w:rPr>
        <w:t xml:space="preserve">B．德国 </w:t>
      </w:r>
      <w:r>
        <w:rPr>
          <w:rFonts w:hint="eastAsia"/>
          <w:lang w:val="en-US" w:eastAsia="zh-CN"/>
        </w:rPr>
        <w:t xml:space="preserve">   </w:t>
      </w:r>
    </w:p>
    <w:p>
      <w:pPr>
        <w:numPr>
          <w:ilvl w:val="0"/>
          <w:numId w:val="0"/>
        </w:numPr>
        <w:rPr>
          <w:rFonts w:hint="eastAsia"/>
        </w:rPr>
      </w:pPr>
      <w:r>
        <w:rPr>
          <w:rFonts w:hint="eastAsia"/>
        </w:rPr>
        <w:t xml:space="preserve">C．英国 </w:t>
      </w:r>
      <w:r>
        <w:rPr>
          <w:rFonts w:hint="eastAsia"/>
          <w:lang w:val="en-US" w:eastAsia="zh-CN"/>
        </w:rPr>
        <w:t xml:space="preserve">    </w:t>
      </w:r>
      <w:r>
        <w:rPr>
          <w:rFonts w:hint="eastAsia"/>
        </w:rPr>
        <w:t>D．加拿大</w:t>
      </w:r>
    </w:p>
    <w:p>
      <w:pPr>
        <w:numPr>
          <w:ilvl w:val="0"/>
          <w:numId w:val="0"/>
        </w:numPr>
        <w:rPr>
          <w:rFonts w:hint="eastAsia" w:eastAsia="宋体"/>
          <w:lang w:eastAsia="zh-CN"/>
        </w:rPr>
      </w:pPr>
      <w:r>
        <w:rPr>
          <w:rFonts w:hint="eastAsia"/>
        </w:rPr>
        <w:t>4．低视力指双眼中优势眼的最佳矫正视力为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 0.03-0.05 </w:t>
      </w:r>
      <w:r>
        <w:rPr>
          <w:rFonts w:hint="eastAsia"/>
          <w:lang w:val="en-US" w:eastAsia="zh-CN"/>
        </w:rPr>
        <w:t xml:space="preserve">     </w:t>
      </w:r>
      <w:r>
        <w:rPr>
          <w:rFonts w:hint="eastAsia"/>
        </w:rPr>
        <w:t xml:space="preserve">B．0.03-0.5 </w:t>
      </w:r>
    </w:p>
    <w:p>
      <w:pPr>
        <w:numPr>
          <w:ilvl w:val="0"/>
          <w:numId w:val="0"/>
        </w:numPr>
        <w:rPr>
          <w:rFonts w:hint="eastAsia"/>
        </w:rPr>
      </w:pPr>
      <w:r>
        <w:rPr>
          <w:rFonts w:hint="eastAsia"/>
        </w:rPr>
        <w:t xml:space="preserve">C．0.3-0.5 </w:t>
      </w:r>
      <w:r>
        <w:rPr>
          <w:rFonts w:hint="eastAsia"/>
          <w:lang w:val="en-US" w:eastAsia="zh-CN"/>
        </w:rPr>
        <w:t xml:space="preserve">        </w:t>
      </w:r>
      <w:r>
        <w:rPr>
          <w:rFonts w:hint="eastAsia"/>
        </w:rPr>
        <w:t xml:space="preserve">D．0.05-0.3 </w:t>
      </w:r>
    </w:p>
    <w:p>
      <w:pPr>
        <w:numPr>
          <w:ilvl w:val="0"/>
          <w:numId w:val="0"/>
        </w:numPr>
        <w:rPr>
          <w:rFonts w:hint="eastAsia" w:eastAsia="宋体"/>
          <w:lang w:eastAsia="zh-CN"/>
        </w:rPr>
      </w:pPr>
      <w:r>
        <w:rPr>
          <w:rFonts w:hint="eastAsia"/>
        </w:rPr>
        <w:t>5．视觉障碍儿童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A．兴趣不广泛 </w:t>
      </w:r>
      <w:r>
        <w:rPr>
          <w:rFonts w:hint="eastAsia"/>
          <w:lang w:val="en-US" w:eastAsia="zh-CN"/>
        </w:rPr>
        <w:t xml:space="preserve">        </w:t>
      </w:r>
      <w:r>
        <w:rPr>
          <w:rFonts w:hint="eastAsia"/>
        </w:rPr>
        <w:t xml:space="preserve">B．活泼 </w:t>
      </w:r>
    </w:p>
    <w:p>
      <w:pPr>
        <w:numPr>
          <w:ilvl w:val="0"/>
          <w:numId w:val="0"/>
        </w:numPr>
        <w:rPr>
          <w:rFonts w:hint="eastAsia"/>
        </w:rPr>
      </w:pPr>
      <w:r>
        <w:rPr>
          <w:rFonts w:hint="eastAsia"/>
        </w:rPr>
        <w:t xml:space="preserve">C．好动 </w:t>
      </w:r>
      <w:r>
        <w:rPr>
          <w:rFonts w:hint="eastAsia"/>
          <w:lang w:val="en-US" w:eastAsia="zh-CN"/>
        </w:rPr>
        <w:t xml:space="preserve">              </w:t>
      </w:r>
      <w:r>
        <w:rPr>
          <w:rFonts w:hint="eastAsia"/>
        </w:rPr>
        <w:t>D．爱提问</w:t>
      </w:r>
    </w:p>
    <w:p>
      <w:pPr>
        <w:numPr>
          <w:ilvl w:val="0"/>
          <w:numId w:val="0"/>
        </w:numPr>
        <w:rPr>
          <w:rFonts w:hint="eastAsia"/>
          <w:lang w:eastAsia="zh-CN"/>
        </w:rPr>
      </w:pPr>
      <w:r>
        <w:rPr>
          <w:rFonts w:hint="eastAsia"/>
        </w:rPr>
        <w:t>6．人类所能听到的声音强度介于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 0-120 分贝 </w:t>
      </w:r>
      <w:r>
        <w:rPr>
          <w:rFonts w:hint="eastAsia"/>
          <w:lang w:val="en-US" w:eastAsia="zh-CN"/>
        </w:rPr>
        <w:t xml:space="preserve">       </w:t>
      </w:r>
      <w:r>
        <w:rPr>
          <w:rFonts w:hint="eastAsia"/>
        </w:rPr>
        <w:t xml:space="preserve">B．0-130 分贝 </w:t>
      </w:r>
    </w:p>
    <w:p>
      <w:pPr>
        <w:numPr>
          <w:ilvl w:val="0"/>
          <w:numId w:val="0"/>
        </w:numPr>
        <w:rPr>
          <w:rFonts w:hint="eastAsia"/>
        </w:rPr>
      </w:pPr>
      <w:r>
        <w:rPr>
          <w:rFonts w:hint="eastAsia"/>
        </w:rPr>
        <w:t xml:space="preserve">C．0-140 分贝 </w:t>
      </w:r>
      <w:r>
        <w:rPr>
          <w:rFonts w:hint="eastAsia"/>
          <w:lang w:val="en-US" w:eastAsia="zh-CN"/>
        </w:rPr>
        <w:t xml:space="preserve">        </w:t>
      </w:r>
      <w:r>
        <w:rPr>
          <w:rFonts w:hint="eastAsia"/>
        </w:rPr>
        <w:t>D．0-150 分贝</w:t>
      </w:r>
    </w:p>
    <w:p>
      <w:pPr>
        <w:numPr>
          <w:ilvl w:val="0"/>
          <w:numId w:val="0"/>
        </w:numPr>
        <w:rPr>
          <w:rFonts w:hint="eastAsia" w:eastAsia="宋体"/>
          <w:lang w:eastAsia="zh-CN"/>
        </w:rPr>
      </w:pPr>
      <w:r>
        <w:rPr>
          <w:rFonts w:hint="eastAsia"/>
        </w:rPr>
        <w:t>7．以下几种语言异常的表现中，属于构音异常的是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A．口吃 </w:t>
      </w:r>
      <w:r>
        <w:rPr>
          <w:rFonts w:hint="eastAsia"/>
          <w:lang w:val="en-US" w:eastAsia="zh-CN"/>
        </w:rPr>
        <w:t xml:space="preserve">             </w:t>
      </w:r>
      <w:r>
        <w:rPr>
          <w:rFonts w:hint="eastAsia"/>
        </w:rPr>
        <w:t xml:space="preserve">B．整体性的语音不清 </w:t>
      </w:r>
    </w:p>
    <w:p>
      <w:pPr>
        <w:numPr>
          <w:ilvl w:val="0"/>
          <w:numId w:val="0"/>
        </w:numPr>
        <w:rPr>
          <w:rFonts w:hint="eastAsia"/>
        </w:rPr>
      </w:pPr>
      <w:r>
        <w:rPr>
          <w:rFonts w:hint="eastAsia"/>
        </w:rPr>
        <w:t xml:space="preserve">C．共鸣异常 </w:t>
      </w:r>
      <w:r>
        <w:rPr>
          <w:rFonts w:hint="eastAsia"/>
          <w:lang w:val="en-US" w:eastAsia="zh-CN"/>
        </w:rPr>
        <w:t xml:space="preserve">         </w:t>
      </w:r>
      <w:r>
        <w:rPr>
          <w:rFonts w:hint="eastAsia"/>
        </w:rPr>
        <w:t>D．音调异常</w:t>
      </w:r>
    </w:p>
    <w:p>
      <w:pPr>
        <w:numPr>
          <w:ilvl w:val="0"/>
          <w:numId w:val="0"/>
        </w:numPr>
        <w:rPr>
          <w:rFonts w:hint="eastAsia"/>
        </w:rPr>
      </w:pPr>
      <w:r>
        <w:rPr>
          <w:rFonts w:hint="eastAsia"/>
        </w:rPr>
        <w:t>8．传统的语言障碍研究中，语言障碍主要指 (</w:t>
      </w:r>
      <w:r>
        <w:rPr>
          <w:rFonts w:hint="eastAsia"/>
          <w:lang w:val="en-US" w:eastAsia="zh-CN"/>
        </w:rPr>
        <w:t xml:space="preserve">      </w:t>
      </w:r>
      <w:r>
        <w:rPr>
          <w:rFonts w:hint="eastAsia"/>
        </w:rPr>
        <w:t xml:space="preserve"> )</w:t>
      </w:r>
      <w:r>
        <w:rPr>
          <w:rFonts w:hint="eastAsia"/>
          <w:lang w:eastAsia="zh-CN"/>
        </w:rPr>
        <w:t>。</w:t>
      </w:r>
      <w:r>
        <w:rPr>
          <w:rFonts w:hint="eastAsia"/>
        </w:rPr>
        <w:t xml:space="preserve"> </w:t>
      </w:r>
    </w:p>
    <w:p>
      <w:pPr>
        <w:numPr>
          <w:ilvl w:val="0"/>
          <w:numId w:val="0"/>
        </w:numPr>
        <w:rPr>
          <w:rFonts w:hint="eastAsia"/>
        </w:rPr>
      </w:pPr>
      <w:r>
        <w:rPr>
          <w:rFonts w:hint="eastAsia"/>
        </w:rPr>
        <w:t xml:space="preserve">A．清晰度障碍 </w:t>
      </w:r>
      <w:r>
        <w:rPr>
          <w:rFonts w:hint="eastAsia"/>
          <w:lang w:val="en-US" w:eastAsia="zh-CN"/>
        </w:rPr>
        <w:t xml:space="preserve">        </w:t>
      </w:r>
      <w:r>
        <w:rPr>
          <w:rFonts w:hint="eastAsia"/>
        </w:rPr>
        <w:t xml:space="preserve">B．流利障碍 </w:t>
      </w:r>
    </w:p>
    <w:p>
      <w:pPr>
        <w:numPr>
          <w:ilvl w:val="0"/>
          <w:numId w:val="0"/>
        </w:numPr>
        <w:rPr>
          <w:rFonts w:hint="eastAsia"/>
        </w:rPr>
      </w:pPr>
      <w:r>
        <w:rPr>
          <w:rFonts w:hint="eastAsia"/>
        </w:rPr>
        <w:t xml:space="preserve">C．语义障碍 </w:t>
      </w:r>
      <w:r>
        <w:rPr>
          <w:rFonts w:hint="eastAsia"/>
          <w:lang w:val="en-US" w:eastAsia="zh-CN"/>
        </w:rPr>
        <w:t xml:space="preserve">          </w:t>
      </w:r>
      <w:r>
        <w:rPr>
          <w:rFonts w:hint="eastAsia"/>
        </w:rPr>
        <w:t>D．音质障碍</w:t>
      </w:r>
    </w:p>
    <w:p>
      <w:pPr>
        <w:numPr>
          <w:ilvl w:val="0"/>
          <w:numId w:val="0"/>
        </w:numPr>
        <w:rPr>
          <w:rFonts w:hint="eastAsia" w:eastAsia="宋体"/>
          <w:lang w:eastAsia="zh-CN"/>
        </w:rPr>
      </w:pPr>
      <w:r>
        <w:rPr>
          <w:rFonts w:hint="eastAsia"/>
        </w:rPr>
        <w:t xml:space="preserve">9．20 世纪 50 年代，受学习行为理论影响，研究者倾向认为口吃形成的原因是 ( </w:t>
      </w:r>
      <w:r>
        <w:rPr>
          <w:rFonts w:hint="eastAsia"/>
          <w:lang w:val="en-US" w:eastAsia="zh-CN"/>
        </w:rPr>
        <w:t xml:space="preserve">     </w:t>
      </w:r>
      <w:r>
        <w:rPr>
          <w:rFonts w:hint="eastAsia"/>
        </w:rPr>
        <w:t xml:space="preserve">) </w:t>
      </w:r>
      <w:r>
        <w:rPr>
          <w:rFonts w:hint="eastAsia"/>
          <w:lang w:eastAsia="zh-CN"/>
        </w:rPr>
        <w:t>。</w:t>
      </w:r>
    </w:p>
    <w:p>
      <w:pPr>
        <w:numPr>
          <w:ilvl w:val="0"/>
          <w:numId w:val="3"/>
        </w:numPr>
        <w:rPr>
          <w:rFonts w:hint="eastAsia"/>
        </w:rPr>
      </w:pPr>
      <w:r>
        <w:rPr>
          <w:rFonts w:hint="eastAsia"/>
        </w:rPr>
        <w:t xml:space="preserve">患者的语言编码过程 </w:t>
      </w:r>
      <w:r>
        <w:rPr>
          <w:rFonts w:hint="eastAsia"/>
          <w:lang w:val="en-US" w:eastAsia="zh-CN"/>
        </w:rPr>
        <w:t xml:space="preserve">             </w:t>
      </w:r>
      <w:r>
        <w:rPr>
          <w:rFonts w:hint="eastAsia"/>
        </w:rPr>
        <w:t xml:space="preserve">B．学习 </w:t>
      </w:r>
    </w:p>
    <w:p>
      <w:pPr>
        <w:numPr>
          <w:ilvl w:val="0"/>
          <w:numId w:val="0"/>
        </w:numPr>
        <w:rPr>
          <w:rFonts w:hint="eastAsia"/>
        </w:rPr>
      </w:pPr>
      <w:r>
        <w:rPr>
          <w:rFonts w:hint="eastAsia"/>
        </w:rPr>
        <w:t>C．压力</w:t>
      </w:r>
      <w:r>
        <w:rPr>
          <w:rFonts w:hint="eastAsia"/>
          <w:lang w:val="en-US" w:eastAsia="zh-CN"/>
        </w:rPr>
        <w:t xml:space="preserve">                           </w:t>
      </w:r>
      <w:r>
        <w:rPr>
          <w:rFonts w:hint="eastAsia"/>
        </w:rPr>
        <w:t xml:space="preserve"> D．神经心理或生理上的缺陷</w:t>
      </w:r>
    </w:p>
    <w:p>
      <w:pPr>
        <w:numPr>
          <w:ilvl w:val="0"/>
          <w:numId w:val="0"/>
        </w:numPr>
        <w:rPr>
          <w:rFonts w:hint="eastAsia" w:eastAsia="宋体"/>
          <w:lang w:eastAsia="zh-CN"/>
        </w:rPr>
      </w:pPr>
      <w:r>
        <w:rPr>
          <w:rFonts w:hint="eastAsia"/>
        </w:rPr>
        <w:t xml:space="preserve">10．自闭症儿童机械模仿别人的“鹦鹉式语言”属于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 xml:space="preserve">A．语言缺乏 </w:t>
      </w:r>
      <w:r>
        <w:rPr>
          <w:rFonts w:hint="eastAsia"/>
          <w:lang w:val="en-US" w:eastAsia="zh-CN"/>
        </w:rPr>
        <w:t xml:space="preserve">            </w:t>
      </w:r>
      <w:r>
        <w:rPr>
          <w:rFonts w:hint="eastAsia"/>
        </w:rPr>
        <w:t xml:space="preserve">B．存在质量差别的语言 </w:t>
      </w:r>
    </w:p>
    <w:p>
      <w:pPr>
        <w:numPr>
          <w:ilvl w:val="0"/>
          <w:numId w:val="0"/>
        </w:numPr>
        <w:rPr>
          <w:rFonts w:hint="eastAsia"/>
        </w:rPr>
      </w:pPr>
      <w:r>
        <w:rPr>
          <w:rFonts w:hint="eastAsia"/>
          <w:lang w:val="en-US" w:eastAsia="zh-CN"/>
        </w:rPr>
        <w:t xml:space="preserve"> </w:t>
      </w:r>
      <w:r>
        <w:rPr>
          <w:rFonts w:hint="eastAsia"/>
        </w:rPr>
        <w:t xml:space="preserve">C．语言发展迟缓 </w:t>
      </w:r>
      <w:r>
        <w:rPr>
          <w:rFonts w:hint="eastAsia"/>
          <w:lang w:val="en-US" w:eastAsia="zh-CN"/>
        </w:rPr>
        <w:t xml:space="preserve">        </w:t>
      </w:r>
      <w:r>
        <w:rPr>
          <w:rFonts w:hint="eastAsia"/>
        </w:rPr>
        <w:t>D．语言发展中断</w:t>
      </w:r>
    </w:p>
    <w:p>
      <w:pPr>
        <w:numPr>
          <w:ilvl w:val="0"/>
          <w:numId w:val="0"/>
        </w:numPr>
        <w:rPr>
          <w:rFonts w:hint="eastAsia" w:eastAsia="宋体"/>
          <w:lang w:eastAsia="zh-CN"/>
        </w:rPr>
      </w:pPr>
      <w:r>
        <w:rPr>
          <w:rFonts w:hint="eastAsia"/>
        </w:rPr>
        <w:t>11．缺乏交会性注意是孤独症儿童的一大行为特征，这是指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A．孤独症儿童无法在交流的时候对交流对象集中注意</w:t>
      </w:r>
    </w:p>
    <w:p>
      <w:pPr>
        <w:numPr>
          <w:ilvl w:val="0"/>
          <w:numId w:val="0"/>
        </w:numPr>
        <w:rPr>
          <w:rFonts w:hint="eastAsia"/>
        </w:rPr>
      </w:pPr>
      <w:r>
        <w:rPr>
          <w:rFonts w:hint="eastAsia"/>
        </w:rPr>
        <w:t>B．孤独症儿童不具有较长时间的有意注意</w:t>
      </w:r>
    </w:p>
    <w:p>
      <w:pPr>
        <w:numPr>
          <w:ilvl w:val="0"/>
          <w:numId w:val="0"/>
        </w:numPr>
        <w:rPr>
          <w:rFonts w:hint="eastAsia"/>
        </w:rPr>
      </w:pPr>
      <w:r>
        <w:rPr>
          <w:rFonts w:hint="eastAsia"/>
        </w:rPr>
        <w:t>C．孤独症儿童无法与他人一起将注意力汇聚在同一注意对象上</w:t>
      </w:r>
    </w:p>
    <w:p>
      <w:pPr>
        <w:numPr>
          <w:ilvl w:val="0"/>
          <w:numId w:val="0"/>
        </w:numPr>
        <w:rPr>
          <w:rFonts w:hint="eastAsia"/>
        </w:rPr>
      </w:pPr>
      <w:r>
        <w:rPr>
          <w:rFonts w:hint="eastAsia"/>
        </w:rPr>
        <w:t>D．孤独症儿童在日常会话中无法集中注意</w:t>
      </w:r>
    </w:p>
    <w:p>
      <w:pPr>
        <w:numPr>
          <w:ilvl w:val="0"/>
          <w:numId w:val="0"/>
        </w:numPr>
        <w:rPr>
          <w:rFonts w:hint="eastAsia" w:eastAsia="宋体"/>
          <w:lang w:eastAsia="zh-CN"/>
        </w:rPr>
      </w:pPr>
      <w:r>
        <w:rPr>
          <w:rFonts w:hint="eastAsia"/>
        </w:rPr>
        <w:t>12．当孤独症儿童上下挥动手臂时，教他认识“上”和“下”概念；当他摆弄玩具时，教他给玩具命名，认识玩具的形状、颜色特征等。教师采用的干预方法是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A．感知觉统合训练</w:t>
      </w:r>
      <w:r>
        <w:rPr>
          <w:rFonts w:hint="eastAsia"/>
          <w:lang w:val="en-US" w:eastAsia="zh-CN"/>
        </w:rPr>
        <w:t xml:space="preserve">     </w:t>
      </w:r>
      <w:r>
        <w:rPr>
          <w:rFonts w:hint="eastAsia"/>
        </w:rPr>
        <w:t xml:space="preserve"> B．体验性认知学习训练 </w:t>
      </w:r>
    </w:p>
    <w:p>
      <w:pPr>
        <w:numPr>
          <w:ilvl w:val="0"/>
          <w:numId w:val="0"/>
        </w:numPr>
        <w:rPr>
          <w:rFonts w:hint="eastAsia"/>
        </w:rPr>
      </w:pPr>
      <w:r>
        <w:rPr>
          <w:rFonts w:hint="eastAsia"/>
        </w:rPr>
        <w:t xml:space="preserve">C．行为矫治训练 </w:t>
      </w:r>
      <w:r>
        <w:rPr>
          <w:rFonts w:hint="eastAsia"/>
          <w:lang w:val="en-US" w:eastAsia="zh-CN"/>
        </w:rPr>
        <w:t xml:space="preserve">       </w:t>
      </w:r>
      <w:r>
        <w:rPr>
          <w:rFonts w:hint="eastAsia"/>
        </w:rPr>
        <w:t>D．多种感官学习训练</w:t>
      </w:r>
    </w:p>
    <w:p>
      <w:pPr>
        <w:numPr>
          <w:ilvl w:val="0"/>
          <w:numId w:val="0"/>
        </w:numPr>
        <w:rPr>
          <w:rFonts w:hint="eastAsia" w:eastAsia="宋体"/>
          <w:lang w:eastAsia="zh-CN"/>
        </w:rPr>
      </w:pPr>
      <w:r>
        <w:rPr>
          <w:rFonts w:hint="eastAsia"/>
        </w:rPr>
        <w:t>13．强调行为前的刺激与反应的关系，强调积极的行为强化对儿童行为改变的影响的是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A．认知学派 B．行为主义心理学派 C．精神分析学派 D．环境压力理论</w:t>
      </w:r>
    </w:p>
    <w:p>
      <w:pPr>
        <w:numPr>
          <w:ilvl w:val="0"/>
          <w:numId w:val="0"/>
        </w:numPr>
        <w:rPr>
          <w:rFonts w:hint="eastAsia" w:eastAsia="宋体"/>
          <w:lang w:eastAsia="zh-CN"/>
        </w:rPr>
      </w:pPr>
      <w:r>
        <w:rPr>
          <w:rFonts w:hint="eastAsia"/>
        </w:rPr>
        <w:t xml:space="preserve">14．兴奋剂类药物，如利他林，米拉脱林，泰必利等，辅助治疗儿童的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 xml:space="preserve">A．多动症 </w:t>
      </w:r>
      <w:r>
        <w:rPr>
          <w:rFonts w:hint="eastAsia"/>
          <w:lang w:val="en-US" w:eastAsia="zh-CN"/>
        </w:rPr>
        <w:t xml:space="preserve">    </w:t>
      </w:r>
      <w:r>
        <w:rPr>
          <w:rFonts w:hint="eastAsia"/>
        </w:rPr>
        <w:t xml:space="preserve">B．孤独症 </w:t>
      </w:r>
    </w:p>
    <w:p>
      <w:pPr>
        <w:numPr>
          <w:ilvl w:val="0"/>
          <w:numId w:val="0"/>
        </w:numPr>
        <w:rPr>
          <w:rFonts w:hint="eastAsia"/>
        </w:rPr>
      </w:pPr>
      <w:r>
        <w:rPr>
          <w:rFonts w:hint="eastAsia"/>
        </w:rPr>
        <w:t xml:space="preserve">C．弱智 </w:t>
      </w:r>
      <w:r>
        <w:rPr>
          <w:rFonts w:hint="eastAsia"/>
          <w:lang w:val="en-US" w:eastAsia="zh-CN"/>
        </w:rPr>
        <w:t xml:space="preserve">      </w:t>
      </w:r>
      <w:r>
        <w:rPr>
          <w:rFonts w:hint="eastAsia"/>
        </w:rPr>
        <w:t>D．语言障碍</w:t>
      </w:r>
    </w:p>
    <w:p>
      <w:pPr>
        <w:numPr>
          <w:ilvl w:val="0"/>
          <w:numId w:val="0"/>
        </w:numPr>
        <w:rPr>
          <w:rFonts w:hint="eastAsia" w:eastAsia="宋体"/>
          <w:lang w:eastAsia="zh-CN"/>
        </w:rPr>
      </w:pPr>
      <w:r>
        <w:rPr>
          <w:rFonts w:hint="eastAsia"/>
        </w:rPr>
        <w:t xml:space="preserve">15．发散的类别或方面是指发散性思维的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A．稳定性</w:t>
      </w:r>
      <w:r>
        <w:rPr>
          <w:rFonts w:hint="eastAsia"/>
          <w:lang w:val="en-US" w:eastAsia="zh-CN"/>
        </w:rPr>
        <w:t xml:space="preserve">          </w:t>
      </w:r>
      <w:r>
        <w:rPr>
          <w:rFonts w:hint="eastAsia"/>
        </w:rPr>
        <w:t xml:space="preserve"> B．独创性 </w:t>
      </w:r>
    </w:p>
    <w:p>
      <w:pPr>
        <w:numPr>
          <w:ilvl w:val="0"/>
          <w:numId w:val="0"/>
        </w:numPr>
        <w:rPr>
          <w:rFonts w:hint="eastAsia"/>
        </w:rPr>
      </w:pPr>
      <w:r>
        <w:rPr>
          <w:rFonts w:hint="eastAsia"/>
        </w:rPr>
        <w:t>C．变通性</w:t>
      </w:r>
      <w:r>
        <w:rPr>
          <w:rFonts w:hint="eastAsia"/>
          <w:lang w:val="en-US" w:eastAsia="zh-CN"/>
        </w:rPr>
        <w:t xml:space="preserve">          </w:t>
      </w:r>
      <w:r>
        <w:rPr>
          <w:rFonts w:hint="eastAsia"/>
        </w:rPr>
        <w:t xml:space="preserve"> D．独立性</w:t>
      </w:r>
    </w:p>
    <w:p>
      <w:pPr>
        <w:numPr>
          <w:ilvl w:val="0"/>
          <w:numId w:val="0"/>
        </w:numPr>
        <w:rPr>
          <w:rFonts w:hint="eastAsia" w:eastAsia="宋体"/>
          <w:lang w:eastAsia="zh-CN"/>
        </w:rPr>
      </w:pPr>
      <w:r>
        <w:rPr>
          <w:rFonts w:hint="eastAsia"/>
        </w:rPr>
        <w:t>16．近代对特殊才能测验的编制，首推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A．瑞文 </w:t>
      </w:r>
      <w:r>
        <w:rPr>
          <w:rFonts w:hint="eastAsia"/>
          <w:lang w:val="en-US" w:eastAsia="zh-CN"/>
        </w:rPr>
        <w:t xml:space="preserve">                    </w:t>
      </w:r>
      <w:r>
        <w:rPr>
          <w:rFonts w:hint="eastAsia"/>
        </w:rPr>
        <w:t xml:space="preserve">B．桑代克 </w:t>
      </w:r>
    </w:p>
    <w:p>
      <w:pPr>
        <w:numPr>
          <w:ilvl w:val="0"/>
          <w:numId w:val="0"/>
        </w:numPr>
        <w:rPr>
          <w:rFonts w:hint="eastAsia"/>
        </w:rPr>
      </w:pPr>
      <w:r>
        <w:rPr>
          <w:rFonts w:hint="eastAsia"/>
        </w:rPr>
        <w:t xml:space="preserve">C．韦克斯勒 </w:t>
      </w:r>
      <w:r>
        <w:rPr>
          <w:rFonts w:hint="eastAsia"/>
          <w:lang w:val="en-US" w:eastAsia="zh-CN"/>
        </w:rPr>
        <w:t xml:space="preserve">                </w:t>
      </w:r>
      <w:r>
        <w:rPr>
          <w:rFonts w:hint="eastAsia"/>
        </w:rPr>
        <w:t>D．西索</w:t>
      </w:r>
    </w:p>
    <w:p>
      <w:pPr>
        <w:numPr>
          <w:ilvl w:val="0"/>
          <w:numId w:val="0"/>
        </w:numPr>
        <w:rPr>
          <w:rFonts w:hint="eastAsia" w:eastAsia="宋体"/>
          <w:lang w:eastAsia="zh-CN"/>
        </w:rPr>
      </w:pPr>
      <w:r>
        <w:rPr>
          <w:rFonts w:hint="eastAsia"/>
        </w:rPr>
        <w:t>17．在幼儿园中，教师根据超常儿童已有的水平，为其提供更高的、更复杂的数学学习。该儿童很小年纪就已经完成了高年级的课程。该教师针对超常儿童所采用的教育策略是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 内容精深化 </w:t>
      </w:r>
      <w:r>
        <w:rPr>
          <w:rFonts w:hint="eastAsia"/>
          <w:lang w:val="en-US" w:eastAsia="zh-CN"/>
        </w:rPr>
        <w:t xml:space="preserve">      </w:t>
      </w:r>
      <w:r>
        <w:rPr>
          <w:rFonts w:hint="eastAsia"/>
        </w:rPr>
        <w:t xml:space="preserve">B．加深学习 </w:t>
      </w:r>
    </w:p>
    <w:p>
      <w:pPr>
        <w:numPr>
          <w:ilvl w:val="0"/>
          <w:numId w:val="0"/>
        </w:numPr>
        <w:rPr>
          <w:rFonts w:hint="eastAsia"/>
        </w:rPr>
      </w:pPr>
      <w:r>
        <w:rPr>
          <w:rFonts w:hint="eastAsia"/>
        </w:rPr>
        <w:t xml:space="preserve">C．加速学习 </w:t>
      </w:r>
      <w:r>
        <w:rPr>
          <w:rFonts w:hint="eastAsia"/>
          <w:lang w:val="en-US" w:eastAsia="zh-CN"/>
        </w:rPr>
        <w:t xml:space="preserve">        </w:t>
      </w:r>
      <w:r>
        <w:rPr>
          <w:rFonts w:hint="eastAsia"/>
        </w:rPr>
        <w:t>D．内容新颖化</w:t>
      </w:r>
    </w:p>
    <w:p>
      <w:pPr>
        <w:numPr>
          <w:ilvl w:val="0"/>
          <w:numId w:val="0"/>
        </w:numPr>
        <w:rPr>
          <w:rFonts w:hint="eastAsia"/>
        </w:rPr>
      </w:pPr>
      <w:r>
        <w:rPr>
          <w:rFonts w:hint="eastAsia"/>
        </w:rPr>
        <w:t xml:space="preserve">18．重视当事人的人格尊严， 将心理治疗的过程， 当做是治疗者为当事人设置的一种自我成长的教育机会，这属于哪个学派的游戏治疗理论？ ( </w:t>
      </w:r>
      <w:r>
        <w:rPr>
          <w:rFonts w:hint="eastAsia"/>
          <w:lang w:val="en-US" w:eastAsia="zh-CN"/>
        </w:rPr>
        <w:t xml:space="preserve">       </w:t>
      </w:r>
      <w:r>
        <w:rPr>
          <w:rFonts w:hint="eastAsia"/>
        </w:rPr>
        <w:t xml:space="preserve">) </w:t>
      </w:r>
    </w:p>
    <w:p>
      <w:pPr>
        <w:numPr>
          <w:ilvl w:val="0"/>
          <w:numId w:val="0"/>
        </w:numPr>
        <w:rPr>
          <w:rFonts w:hint="eastAsia"/>
        </w:rPr>
      </w:pPr>
      <w:r>
        <w:rPr>
          <w:rFonts w:hint="eastAsia"/>
        </w:rPr>
        <w:t xml:space="preserve">A．人本主义学派 </w:t>
      </w:r>
      <w:r>
        <w:rPr>
          <w:rFonts w:hint="eastAsia"/>
          <w:lang w:val="en-US" w:eastAsia="zh-CN"/>
        </w:rPr>
        <w:t xml:space="preserve">       </w:t>
      </w:r>
      <w:r>
        <w:rPr>
          <w:rFonts w:hint="eastAsia"/>
        </w:rPr>
        <w:t xml:space="preserve">B．行为主义学派 </w:t>
      </w:r>
    </w:p>
    <w:p>
      <w:pPr>
        <w:numPr>
          <w:ilvl w:val="0"/>
          <w:numId w:val="0"/>
        </w:numPr>
        <w:rPr>
          <w:rFonts w:hint="eastAsia"/>
        </w:rPr>
      </w:pPr>
      <w:r>
        <w:rPr>
          <w:rFonts w:hint="eastAsia"/>
        </w:rPr>
        <w:t xml:space="preserve">C．精神分析学派 </w:t>
      </w:r>
      <w:r>
        <w:rPr>
          <w:rFonts w:hint="eastAsia"/>
          <w:lang w:val="en-US" w:eastAsia="zh-CN"/>
        </w:rPr>
        <w:t xml:space="preserve">       </w:t>
      </w:r>
      <w:r>
        <w:rPr>
          <w:rFonts w:hint="eastAsia"/>
        </w:rPr>
        <w:t>D．认知主义学派</w:t>
      </w:r>
    </w:p>
    <w:p>
      <w:pPr>
        <w:numPr>
          <w:ilvl w:val="0"/>
          <w:numId w:val="0"/>
        </w:numPr>
        <w:rPr>
          <w:rFonts w:hint="eastAsia" w:eastAsia="宋体"/>
          <w:lang w:eastAsia="zh-CN"/>
        </w:rPr>
      </w:pPr>
      <w:r>
        <w:rPr>
          <w:rFonts w:hint="eastAsia"/>
        </w:rPr>
        <w:t>19．游戏治疗的目的是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A．重过程，不追求结果 </w:t>
      </w:r>
      <w:r>
        <w:rPr>
          <w:rFonts w:hint="eastAsia"/>
          <w:lang w:val="en-US" w:eastAsia="zh-CN"/>
        </w:rPr>
        <w:t xml:space="preserve">       </w:t>
      </w:r>
      <w:r>
        <w:rPr>
          <w:rFonts w:hint="eastAsia"/>
        </w:rPr>
        <w:t xml:space="preserve">B．追求一定的结果 </w:t>
      </w:r>
    </w:p>
    <w:p>
      <w:pPr>
        <w:numPr>
          <w:ilvl w:val="0"/>
          <w:numId w:val="0"/>
        </w:numPr>
        <w:rPr>
          <w:rFonts w:hint="eastAsia"/>
        </w:rPr>
      </w:pPr>
      <w:r>
        <w:rPr>
          <w:rFonts w:hint="eastAsia"/>
        </w:rPr>
        <w:t xml:space="preserve">C．追求快乐、娱乐 </w:t>
      </w:r>
      <w:r>
        <w:rPr>
          <w:rFonts w:hint="eastAsia"/>
          <w:lang w:val="en-US" w:eastAsia="zh-CN"/>
        </w:rPr>
        <w:t xml:space="preserve">           </w:t>
      </w:r>
      <w:r>
        <w:rPr>
          <w:rFonts w:hint="eastAsia"/>
        </w:rPr>
        <w:t>D．释放问题、放松</w:t>
      </w:r>
    </w:p>
    <w:p>
      <w:pPr>
        <w:numPr>
          <w:ilvl w:val="0"/>
          <w:numId w:val="0"/>
        </w:numPr>
        <w:rPr>
          <w:rFonts w:hint="eastAsia" w:eastAsia="宋体"/>
          <w:lang w:eastAsia="zh-CN"/>
        </w:rPr>
      </w:pPr>
      <w:r>
        <w:rPr>
          <w:rFonts w:hint="eastAsia"/>
        </w:rPr>
        <w:t>20．关于“游戏治疗中的限制” ，正确的观点是 (</w:t>
      </w:r>
      <w:r>
        <w:rPr>
          <w:rFonts w:hint="eastAsia"/>
          <w:lang w:val="en-US" w:eastAsia="zh-CN"/>
        </w:rPr>
        <w:t xml:space="preserve">      </w:t>
      </w:r>
      <w:r>
        <w:rPr>
          <w:rFonts w:hint="eastAsia"/>
        </w:rPr>
        <w:t xml:space="preserve"> ) </w:t>
      </w:r>
      <w:r>
        <w:rPr>
          <w:rFonts w:hint="eastAsia"/>
          <w:lang w:eastAsia="zh-CN"/>
        </w:rPr>
        <w:t>。</w:t>
      </w:r>
    </w:p>
    <w:p>
      <w:pPr>
        <w:numPr>
          <w:ilvl w:val="0"/>
          <w:numId w:val="0"/>
        </w:numPr>
        <w:rPr>
          <w:rFonts w:hint="eastAsia"/>
        </w:rPr>
      </w:pPr>
      <w:r>
        <w:rPr>
          <w:rFonts w:hint="eastAsia"/>
        </w:rPr>
        <w:t xml:space="preserve">A．允许幼儿从游戏室带走玩具 </w:t>
      </w:r>
    </w:p>
    <w:p>
      <w:pPr>
        <w:numPr>
          <w:ilvl w:val="0"/>
          <w:numId w:val="0"/>
        </w:numPr>
        <w:rPr>
          <w:rFonts w:hint="eastAsia"/>
        </w:rPr>
      </w:pPr>
      <w:r>
        <w:rPr>
          <w:rFonts w:hint="eastAsia"/>
        </w:rPr>
        <w:t>B．在游戏治疗室里，重点在于设立限制本身，而不是限制的过程</w:t>
      </w:r>
    </w:p>
    <w:p>
      <w:pPr>
        <w:numPr>
          <w:ilvl w:val="0"/>
          <w:numId w:val="0"/>
        </w:numPr>
        <w:rPr>
          <w:rFonts w:hint="eastAsia"/>
        </w:rPr>
      </w:pPr>
      <w:r>
        <w:rPr>
          <w:rFonts w:hint="eastAsia"/>
        </w:rPr>
        <w:t xml:space="preserve">C．限制的目的是对儿童进行保护 </w:t>
      </w:r>
    </w:p>
    <w:p>
      <w:pPr>
        <w:numPr>
          <w:ilvl w:val="0"/>
          <w:numId w:val="0"/>
        </w:numPr>
        <w:rPr>
          <w:rFonts w:hint="eastAsia"/>
        </w:rPr>
      </w:pPr>
      <w:r>
        <w:rPr>
          <w:rFonts w:hint="eastAsia"/>
        </w:rPr>
        <w:t>D．游戏治疗应尽量给儿童更多的自由，不应有任何限制</w:t>
      </w:r>
    </w:p>
    <w:p>
      <w:pPr>
        <w:numPr>
          <w:ilvl w:val="0"/>
          <w:numId w:val="0"/>
        </w:numPr>
        <w:rPr>
          <w:rFonts w:hint="eastAsia"/>
        </w:rPr>
      </w:pPr>
      <w:r>
        <w:rPr>
          <w:rFonts w:hint="eastAsia"/>
        </w:rPr>
        <w:t>21．下列哪一项属于游戏治疗中所摆放的非结构式玩具？ (</w:t>
      </w:r>
      <w:r>
        <w:rPr>
          <w:rFonts w:hint="eastAsia"/>
          <w:lang w:val="en-US" w:eastAsia="zh-CN"/>
        </w:rPr>
        <w:t xml:space="preserve">        </w:t>
      </w:r>
      <w:r>
        <w:rPr>
          <w:rFonts w:hint="eastAsia"/>
        </w:rPr>
        <w:t xml:space="preserve"> ) </w:t>
      </w:r>
    </w:p>
    <w:p>
      <w:pPr>
        <w:numPr>
          <w:ilvl w:val="0"/>
          <w:numId w:val="0"/>
        </w:numPr>
        <w:rPr>
          <w:rFonts w:hint="eastAsia"/>
        </w:rPr>
      </w:pPr>
      <w:r>
        <w:rPr>
          <w:rFonts w:hint="eastAsia"/>
        </w:rPr>
        <w:t xml:space="preserve">A．沙、水、纸、油泥、绘画的颜料及笔 </w:t>
      </w:r>
      <w:r>
        <w:rPr>
          <w:rFonts w:hint="eastAsia"/>
          <w:lang w:val="en-US" w:eastAsia="zh-CN"/>
        </w:rPr>
        <w:t xml:space="preserve">    </w:t>
      </w:r>
      <w:r>
        <w:rPr>
          <w:rFonts w:hint="eastAsia"/>
        </w:rPr>
        <w:t>B．娃娃、玩偶、面具、衣服、帽子</w:t>
      </w:r>
    </w:p>
    <w:p>
      <w:pPr>
        <w:numPr>
          <w:ilvl w:val="0"/>
          <w:numId w:val="0"/>
        </w:numPr>
        <w:rPr>
          <w:rFonts w:hint="eastAsia"/>
        </w:rPr>
      </w:pPr>
      <w:r>
        <w:rPr>
          <w:rFonts w:hint="eastAsia"/>
        </w:rPr>
        <w:t xml:space="preserve">C．汽车、轮船、卡车等交通工具 </w:t>
      </w:r>
      <w:r>
        <w:rPr>
          <w:rFonts w:hint="eastAsia"/>
          <w:lang w:val="en-US" w:eastAsia="zh-CN"/>
        </w:rPr>
        <w:t xml:space="preserve">          </w:t>
      </w:r>
      <w:r>
        <w:rPr>
          <w:rFonts w:hint="eastAsia"/>
        </w:rPr>
        <w:t>D．枪、刀、拳击袋、锤子</w:t>
      </w:r>
    </w:p>
    <w:p>
      <w:pPr>
        <w:numPr>
          <w:ilvl w:val="0"/>
          <w:numId w:val="0"/>
        </w:numPr>
        <w:rPr>
          <w:rFonts w:hint="eastAsia"/>
        </w:rPr>
      </w:pPr>
      <w:r>
        <w:rPr>
          <w:rFonts w:hint="eastAsia"/>
        </w:rPr>
        <w:t xml:space="preserve">22．语言矫治工作中要抓好其中一系列的环节，这一原则是 ( </w:t>
      </w:r>
      <w:r>
        <w:rPr>
          <w:rFonts w:hint="eastAsia"/>
          <w:lang w:val="en-US" w:eastAsia="zh-CN"/>
        </w:rPr>
        <w:t xml:space="preserve">       </w:t>
      </w:r>
      <w:r>
        <w:rPr>
          <w:rFonts w:hint="eastAsia"/>
        </w:rPr>
        <w:t xml:space="preserve">) </w:t>
      </w:r>
    </w:p>
    <w:p>
      <w:pPr>
        <w:numPr>
          <w:ilvl w:val="0"/>
          <w:numId w:val="0"/>
        </w:numPr>
        <w:rPr>
          <w:rFonts w:hint="eastAsia"/>
        </w:rPr>
      </w:pPr>
      <w:r>
        <w:rPr>
          <w:rFonts w:hint="eastAsia"/>
        </w:rPr>
        <w:t xml:space="preserve">A．可行性原则 </w:t>
      </w:r>
      <w:r>
        <w:rPr>
          <w:rFonts w:hint="eastAsia"/>
          <w:lang w:val="en-US" w:eastAsia="zh-CN"/>
        </w:rPr>
        <w:t xml:space="preserve">            </w:t>
      </w:r>
      <w:r>
        <w:rPr>
          <w:rFonts w:hint="eastAsia"/>
        </w:rPr>
        <w:t xml:space="preserve">B．系统性原则 </w:t>
      </w:r>
    </w:p>
    <w:p>
      <w:pPr>
        <w:numPr>
          <w:ilvl w:val="0"/>
          <w:numId w:val="0"/>
        </w:numPr>
        <w:rPr>
          <w:rFonts w:hint="eastAsia"/>
        </w:rPr>
      </w:pPr>
      <w:r>
        <w:rPr>
          <w:rFonts w:hint="eastAsia"/>
        </w:rPr>
        <w:t xml:space="preserve">C．个别化原则 </w:t>
      </w:r>
      <w:r>
        <w:rPr>
          <w:rFonts w:hint="eastAsia"/>
          <w:lang w:val="en-US" w:eastAsia="zh-CN"/>
        </w:rPr>
        <w:t xml:space="preserve">           </w:t>
      </w:r>
      <w:r>
        <w:rPr>
          <w:rFonts w:hint="eastAsia"/>
        </w:rPr>
        <w:t>D．兼顾个人与集体原则</w:t>
      </w:r>
    </w:p>
    <w:p>
      <w:pPr>
        <w:numPr>
          <w:ilvl w:val="0"/>
          <w:numId w:val="0"/>
        </w:numPr>
        <w:rPr>
          <w:rFonts w:hint="eastAsia" w:eastAsia="宋体"/>
          <w:lang w:eastAsia="zh-CN"/>
        </w:rPr>
      </w:pPr>
      <w:r>
        <w:rPr>
          <w:rFonts w:hint="eastAsia"/>
        </w:rPr>
        <w:t xml:space="preserve">23．通过口语表达、 写、画、讲故事及学习唱歌等多种活动， 帮助孩子更好地学习语言。 这种方法属于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 xml:space="preserve">A．多重刺激法 </w:t>
      </w:r>
      <w:r>
        <w:rPr>
          <w:rFonts w:hint="eastAsia"/>
          <w:lang w:val="en-US" w:eastAsia="zh-CN"/>
        </w:rPr>
        <w:t xml:space="preserve">        </w:t>
      </w:r>
      <w:r>
        <w:rPr>
          <w:rFonts w:hint="eastAsia"/>
        </w:rPr>
        <w:t xml:space="preserve">B．自然情境法 </w:t>
      </w:r>
    </w:p>
    <w:p>
      <w:pPr>
        <w:numPr>
          <w:ilvl w:val="0"/>
          <w:numId w:val="0"/>
        </w:numPr>
        <w:rPr>
          <w:rFonts w:hint="eastAsia"/>
        </w:rPr>
      </w:pPr>
      <w:r>
        <w:rPr>
          <w:rFonts w:hint="eastAsia"/>
        </w:rPr>
        <w:t xml:space="preserve">C．全面交流法 </w:t>
      </w:r>
      <w:r>
        <w:rPr>
          <w:rFonts w:hint="eastAsia"/>
          <w:lang w:val="en-US" w:eastAsia="zh-CN"/>
        </w:rPr>
        <w:t xml:space="preserve">        </w:t>
      </w:r>
      <w:r>
        <w:rPr>
          <w:rFonts w:hint="eastAsia"/>
        </w:rPr>
        <w:t>D．日常交往法</w:t>
      </w:r>
    </w:p>
    <w:p>
      <w:pPr>
        <w:numPr>
          <w:ilvl w:val="0"/>
          <w:numId w:val="0"/>
        </w:numPr>
        <w:rPr>
          <w:rFonts w:hint="eastAsia" w:eastAsia="宋体"/>
          <w:lang w:eastAsia="zh-CN"/>
        </w:rPr>
      </w:pPr>
      <w:r>
        <w:rPr>
          <w:rFonts w:hint="eastAsia"/>
        </w:rPr>
        <w:t xml:space="preserve">24．当儿童表现出不良行为时，教师及时暂停其正在享用的正强化物以阻止或削弱这种不良行为的再现，这种行为矫正方法是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 xml:space="preserve">A．消退法 </w:t>
      </w:r>
      <w:r>
        <w:rPr>
          <w:rFonts w:hint="eastAsia"/>
          <w:lang w:val="en-US" w:eastAsia="zh-CN"/>
        </w:rPr>
        <w:t xml:space="preserve">        </w:t>
      </w:r>
      <w:r>
        <w:rPr>
          <w:rFonts w:hint="eastAsia"/>
        </w:rPr>
        <w:t xml:space="preserve">B．隔离法 </w:t>
      </w:r>
    </w:p>
    <w:p>
      <w:pPr>
        <w:numPr>
          <w:ilvl w:val="0"/>
          <w:numId w:val="0"/>
        </w:numPr>
        <w:rPr>
          <w:rFonts w:hint="eastAsia"/>
        </w:rPr>
      </w:pPr>
      <w:r>
        <w:rPr>
          <w:rFonts w:hint="eastAsia"/>
        </w:rPr>
        <w:t xml:space="preserve">C．代币制 </w:t>
      </w:r>
      <w:r>
        <w:rPr>
          <w:rFonts w:hint="eastAsia"/>
          <w:lang w:val="en-US" w:eastAsia="zh-CN"/>
        </w:rPr>
        <w:t xml:space="preserve">        </w:t>
      </w:r>
      <w:r>
        <w:rPr>
          <w:rFonts w:hint="eastAsia"/>
        </w:rPr>
        <w:t>D．塑造法</w:t>
      </w:r>
    </w:p>
    <w:p>
      <w:pPr>
        <w:numPr>
          <w:ilvl w:val="0"/>
          <w:numId w:val="0"/>
        </w:numPr>
        <w:rPr>
          <w:rFonts w:hint="eastAsia" w:eastAsia="宋体"/>
          <w:lang w:eastAsia="zh-CN"/>
        </w:rPr>
      </w:pPr>
      <w:r>
        <w:rPr>
          <w:rFonts w:hint="eastAsia"/>
        </w:rPr>
        <w:t>25．每次强化所要求的反应数目不是固定的，而是不可预测地变化着，这种强化叫 (</w:t>
      </w:r>
      <w:r>
        <w:rPr>
          <w:rFonts w:hint="eastAsia"/>
          <w:lang w:val="en-US" w:eastAsia="zh-CN"/>
        </w:rPr>
        <w:t xml:space="preserve">    </w:t>
      </w:r>
      <w:r>
        <w:rPr>
          <w:rFonts w:hint="eastAsia"/>
        </w:rPr>
        <w:t xml:space="preserve"> ) </w:t>
      </w:r>
      <w:r>
        <w:rPr>
          <w:rFonts w:hint="eastAsia"/>
          <w:lang w:eastAsia="zh-CN"/>
        </w:rPr>
        <w:t>。</w:t>
      </w:r>
    </w:p>
    <w:p>
      <w:pPr>
        <w:numPr>
          <w:ilvl w:val="0"/>
          <w:numId w:val="0"/>
        </w:numPr>
        <w:ind w:firstLine="210" w:firstLineChars="100"/>
        <w:rPr>
          <w:rFonts w:hint="eastAsia"/>
        </w:rPr>
      </w:pPr>
      <w:r>
        <w:rPr>
          <w:rFonts w:hint="eastAsia"/>
        </w:rPr>
        <w:t xml:space="preserve">A．区别强化 </w:t>
      </w:r>
      <w:r>
        <w:rPr>
          <w:rFonts w:hint="eastAsia"/>
          <w:lang w:val="en-US" w:eastAsia="zh-CN"/>
        </w:rPr>
        <w:t xml:space="preserve">                 </w:t>
      </w:r>
      <w:r>
        <w:rPr>
          <w:rFonts w:hint="eastAsia"/>
        </w:rPr>
        <w:t>B．固定比例强化</w:t>
      </w:r>
    </w:p>
    <w:p>
      <w:pPr>
        <w:numPr>
          <w:ilvl w:val="0"/>
          <w:numId w:val="0"/>
        </w:numPr>
        <w:rPr>
          <w:rFonts w:hint="eastAsia"/>
        </w:rPr>
      </w:pPr>
      <w:r>
        <w:rPr>
          <w:rFonts w:hint="eastAsia"/>
        </w:rPr>
        <w:t xml:space="preserve"> </w:t>
      </w:r>
      <w:r>
        <w:rPr>
          <w:rFonts w:hint="eastAsia"/>
          <w:lang w:val="en-US" w:eastAsia="zh-CN"/>
        </w:rPr>
        <w:t xml:space="preserve"> </w:t>
      </w:r>
      <w:r>
        <w:rPr>
          <w:rFonts w:hint="eastAsia"/>
        </w:rPr>
        <w:t xml:space="preserve">C．可变比例强化 </w:t>
      </w:r>
      <w:r>
        <w:rPr>
          <w:rFonts w:hint="eastAsia"/>
          <w:lang w:val="en-US" w:eastAsia="zh-CN"/>
        </w:rPr>
        <w:t xml:space="preserve">             </w:t>
      </w:r>
      <w:r>
        <w:rPr>
          <w:rFonts w:hint="eastAsia"/>
        </w:rPr>
        <w:t>D．连续强化</w:t>
      </w:r>
    </w:p>
    <w:p>
      <w:pPr>
        <w:numPr>
          <w:ilvl w:val="0"/>
          <w:numId w:val="0"/>
        </w:numPr>
        <w:rPr>
          <w:rFonts w:hint="eastAsia" w:eastAsia="宋体"/>
          <w:lang w:eastAsia="zh-CN"/>
        </w:rPr>
      </w:pPr>
      <w:r>
        <w:rPr>
          <w:rFonts w:hint="eastAsia"/>
        </w:rPr>
        <w:t xml:space="preserve">26．玩大型玩具时，一名幼儿看到另外一名幼儿“插队” ，但“插队”的孩子一直没有受到老师的批评，于是他也学会了“插队” 。这是模范和示范达到的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lang w:val="en-US" w:eastAsia="zh-CN"/>
        </w:rPr>
      </w:pPr>
      <w:r>
        <w:rPr>
          <w:rFonts w:hint="eastAsia"/>
        </w:rPr>
        <w:t xml:space="preserve">A. 获得效果 </w:t>
      </w:r>
      <w:r>
        <w:rPr>
          <w:rFonts w:hint="eastAsia"/>
          <w:lang w:val="en-US" w:eastAsia="zh-CN"/>
        </w:rPr>
        <w:t xml:space="preserve">          </w:t>
      </w:r>
      <w:r>
        <w:rPr>
          <w:rFonts w:hint="eastAsia"/>
        </w:rPr>
        <w:t xml:space="preserve">B．解除抑制效果 </w:t>
      </w:r>
      <w:r>
        <w:rPr>
          <w:rFonts w:hint="eastAsia"/>
          <w:lang w:val="en-US" w:eastAsia="zh-CN"/>
        </w:rPr>
        <w:t xml:space="preserve"> </w:t>
      </w:r>
    </w:p>
    <w:p>
      <w:pPr>
        <w:numPr>
          <w:ilvl w:val="0"/>
          <w:numId w:val="0"/>
        </w:numPr>
        <w:rPr>
          <w:rFonts w:hint="eastAsia"/>
        </w:rPr>
      </w:pPr>
      <w:r>
        <w:rPr>
          <w:rFonts w:hint="eastAsia"/>
        </w:rPr>
        <w:t xml:space="preserve">C．抑制效果 </w:t>
      </w:r>
      <w:r>
        <w:rPr>
          <w:rFonts w:hint="eastAsia"/>
          <w:lang w:val="en-US" w:eastAsia="zh-CN"/>
        </w:rPr>
        <w:t xml:space="preserve">         </w:t>
      </w:r>
      <w:r>
        <w:rPr>
          <w:rFonts w:hint="eastAsia"/>
        </w:rPr>
        <w:t>D．不相容行为效果</w:t>
      </w:r>
    </w:p>
    <w:p>
      <w:pPr>
        <w:numPr>
          <w:ilvl w:val="0"/>
          <w:numId w:val="0"/>
        </w:numPr>
        <w:rPr>
          <w:rFonts w:hint="eastAsia" w:eastAsia="宋体"/>
          <w:lang w:eastAsia="zh-CN"/>
        </w:rPr>
      </w:pPr>
      <w:r>
        <w:rPr>
          <w:rFonts w:hint="eastAsia"/>
        </w:rPr>
        <w:t xml:space="preserve">27．一体化教育环境中，正常儿童与特殊儿童发展水平不一，这就决定了在制定教学目标时要兼顾二者的共同利益，既要照顾正常儿童利益，同时又要满足班级内特殊儿童的个人需要。这一原则是 ( </w:t>
      </w:r>
      <w:r>
        <w:rPr>
          <w:rFonts w:hint="eastAsia"/>
          <w:lang w:val="en-US" w:eastAsia="zh-CN"/>
        </w:rPr>
        <w:t xml:space="preserve">      </w:t>
      </w:r>
      <w:r>
        <w:rPr>
          <w:rFonts w:hint="eastAsia"/>
        </w:rPr>
        <w:t xml:space="preserve">) </w:t>
      </w:r>
      <w:r>
        <w:rPr>
          <w:rFonts w:hint="eastAsia"/>
          <w:lang w:eastAsia="zh-CN"/>
        </w:rPr>
        <w:t>。</w:t>
      </w:r>
    </w:p>
    <w:p>
      <w:pPr>
        <w:numPr>
          <w:ilvl w:val="0"/>
          <w:numId w:val="0"/>
        </w:numPr>
        <w:rPr>
          <w:rFonts w:hint="eastAsia"/>
        </w:rPr>
      </w:pPr>
      <w:r>
        <w:rPr>
          <w:rFonts w:hint="eastAsia"/>
        </w:rPr>
        <w:t xml:space="preserve">A. 差异性原则 </w:t>
      </w:r>
      <w:r>
        <w:rPr>
          <w:rFonts w:hint="eastAsia"/>
          <w:lang w:val="en-US" w:eastAsia="zh-CN"/>
        </w:rPr>
        <w:t xml:space="preserve">          </w:t>
      </w:r>
      <w:r>
        <w:rPr>
          <w:rFonts w:hint="eastAsia"/>
        </w:rPr>
        <w:t xml:space="preserve">B．全面性原则 </w:t>
      </w:r>
    </w:p>
    <w:p>
      <w:pPr>
        <w:numPr>
          <w:ilvl w:val="0"/>
          <w:numId w:val="0"/>
        </w:numPr>
        <w:rPr>
          <w:rFonts w:hint="eastAsia"/>
        </w:rPr>
      </w:pPr>
      <w:r>
        <w:rPr>
          <w:rFonts w:hint="eastAsia"/>
        </w:rPr>
        <w:t xml:space="preserve">C．整合性原则 </w:t>
      </w:r>
      <w:r>
        <w:rPr>
          <w:rFonts w:hint="eastAsia"/>
          <w:lang w:val="en-US" w:eastAsia="zh-CN"/>
        </w:rPr>
        <w:t xml:space="preserve">          </w:t>
      </w:r>
      <w:r>
        <w:rPr>
          <w:rFonts w:hint="eastAsia"/>
        </w:rPr>
        <w:t>D．融合性原则</w:t>
      </w:r>
    </w:p>
    <w:p>
      <w:pPr>
        <w:numPr>
          <w:ilvl w:val="0"/>
          <w:numId w:val="0"/>
        </w:numPr>
        <w:rPr>
          <w:rFonts w:hint="eastAsia" w:eastAsia="宋体"/>
          <w:lang w:eastAsia="zh-CN"/>
        </w:rPr>
      </w:pPr>
      <w:r>
        <w:rPr>
          <w:rFonts w:hint="eastAsia"/>
        </w:rPr>
        <w:t>二、简答题</w:t>
      </w:r>
      <w:r>
        <w:rPr>
          <w:rFonts w:hint="eastAsia"/>
          <w:lang w:val="en-US" w:eastAsia="zh-CN"/>
        </w:rPr>
        <w:t xml:space="preserve"> </w:t>
      </w:r>
    </w:p>
    <w:p>
      <w:pPr>
        <w:numPr>
          <w:ilvl w:val="0"/>
          <w:numId w:val="0"/>
        </w:numPr>
        <w:rPr>
          <w:rFonts w:hint="eastAsia"/>
        </w:rPr>
      </w:pPr>
      <w:r>
        <w:rPr>
          <w:rFonts w:hint="eastAsia"/>
          <w:lang w:val="en-US" w:eastAsia="zh-CN"/>
        </w:rPr>
        <w:t>1</w:t>
      </w:r>
      <w:r>
        <w:rPr>
          <w:rFonts w:hint="eastAsia"/>
        </w:rPr>
        <w:t>．简述学前儿童发声异常的分类。</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r>
        <w:rPr>
          <w:rFonts w:hint="eastAsia"/>
          <w:lang w:val="en-US" w:eastAsia="zh-CN"/>
        </w:rPr>
        <w:t>2.</w:t>
      </w:r>
      <w:r>
        <w:rPr>
          <w:rFonts w:hint="eastAsia"/>
        </w:rPr>
        <w:t>简述智力落后儿童教育的基本原则。</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ind w:leftChars="0"/>
        <w:rPr>
          <w:rFonts w:hint="eastAsia"/>
        </w:rPr>
      </w:pPr>
      <w:r>
        <w:rPr>
          <w:rFonts w:hint="eastAsia"/>
          <w:lang w:val="en-US" w:eastAsia="zh-CN"/>
        </w:rPr>
        <w:t>3</w:t>
      </w:r>
      <w:r>
        <w:rPr>
          <w:rFonts w:hint="eastAsia"/>
        </w:rPr>
        <w:t>学前超常儿童成材需要什么样的家庭环境？</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r>
        <w:rPr>
          <w:rFonts w:hint="eastAsia"/>
          <w:lang w:val="en-US" w:eastAsia="zh-CN"/>
        </w:rPr>
        <w:t>4</w:t>
      </w:r>
      <w:r>
        <w:rPr>
          <w:rFonts w:hint="eastAsia"/>
        </w:rPr>
        <w:t>简述阿克瑟莱恩游戏治疗的主要观点。</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rPr>
          <w:rFonts w:hint="eastAsia" w:eastAsia="宋体"/>
          <w:lang w:eastAsia="zh-CN"/>
        </w:rPr>
      </w:pPr>
      <w:r>
        <w:rPr>
          <w:rFonts w:hint="eastAsia"/>
        </w:rPr>
        <w:t>三、论述题</w:t>
      </w:r>
      <w:r>
        <w:rPr>
          <w:rFonts w:hint="eastAsia"/>
          <w:lang w:val="en-US" w:eastAsia="zh-CN"/>
        </w:rPr>
        <w:t xml:space="preserve"> </w:t>
      </w:r>
    </w:p>
    <w:p>
      <w:pPr>
        <w:numPr>
          <w:ilvl w:val="0"/>
          <w:numId w:val="0"/>
        </w:numPr>
        <w:rPr>
          <w:rFonts w:hint="eastAsia"/>
        </w:rPr>
      </w:pPr>
      <w:r>
        <w:rPr>
          <w:rFonts w:hint="eastAsia"/>
          <w:lang w:val="en-US" w:eastAsia="zh-CN"/>
        </w:rPr>
        <w:t>1</w:t>
      </w:r>
      <w:r>
        <w:rPr>
          <w:rFonts w:hint="eastAsia"/>
        </w:rPr>
        <w:t>．试用“心因论” 、“身因论”和“社会环境因素影响论”观点分析孤独症产生的原因。</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ind w:leftChars="0"/>
        <w:rPr>
          <w:rFonts w:hint="eastAsia"/>
        </w:rPr>
      </w:pPr>
      <w:r>
        <w:rPr>
          <w:rFonts w:hint="eastAsia"/>
          <w:lang w:val="en-US" w:eastAsia="zh-CN"/>
        </w:rPr>
        <w:t>2.</w:t>
      </w:r>
      <w:r>
        <w:rPr>
          <w:rFonts w:hint="eastAsia"/>
        </w:rPr>
        <w:t>试论语言矫治的主要方法</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rPr>
          <w:rFonts w:hint="eastAsia"/>
        </w:rPr>
      </w:pPr>
      <w:r>
        <w:rPr>
          <w:rFonts w:hint="eastAsia"/>
          <w:lang w:val="en-US" w:eastAsia="zh-CN"/>
        </w:rPr>
        <w:t>3.</w:t>
      </w:r>
      <w:r>
        <w:rPr>
          <w:rFonts w:hint="eastAsia"/>
        </w:rPr>
        <w:t>试论学前特殊儿童行为矫正的有关理论。</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r>
        <w:rPr>
          <w:rFonts w:hint="eastAsia"/>
        </w:rPr>
        <w:t xml:space="preserve">四、应用题 </w:t>
      </w:r>
    </w:p>
    <w:p>
      <w:pPr>
        <w:numPr>
          <w:ilvl w:val="0"/>
          <w:numId w:val="0"/>
        </w:numPr>
        <w:rPr>
          <w:rFonts w:hint="eastAsia"/>
        </w:rPr>
      </w:pPr>
      <w:r>
        <w:rPr>
          <w:rFonts w:hint="eastAsia"/>
        </w:rPr>
        <w:t>如何选择学前特殊儿童一体化教育的安置形态？请举例说明三种安置形态。</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r>
        <w:rPr>
          <w:rFonts w:hint="eastAsia"/>
          <w:lang w:val="en-US" w:eastAsia="zh-CN"/>
        </w:rPr>
        <w:t>学前特殊儿童家庭教育复习资料</w:t>
      </w:r>
    </w:p>
    <w:p>
      <w:pPr>
        <w:numPr>
          <w:ilvl w:val="0"/>
          <w:numId w:val="4"/>
        </w:numPr>
        <w:rPr>
          <w:rFonts w:hint="eastAsia"/>
          <w:lang w:val="en-US" w:eastAsia="zh-CN"/>
        </w:rPr>
      </w:pPr>
      <w:r>
        <w:rPr>
          <w:rFonts w:hint="eastAsia"/>
          <w:lang w:val="en-US" w:eastAsia="zh-CN"/>
        </w:rPr>
        <w:t>单线选择题</w:t>
      </w:r>
    </w:p>
    <w:p>
      <w:pPr>
        <w:numPr>
          <w:ilvl w:val="0"/>
          <w:numId w:val="5"/>
        </w:numPr>
        <w:rPr>
          <w:rFonts w:hint="eastAsia"/>
          <w:lang w:val="en-US" w:eastAsia="zh-CN"/>
        </w:rPr>
      </w:pPr>
      <w:r>
        <w:rPr>
          <w:rFonts w:hint="eastAsia"/>
          <w:lang w:val="en-US" w:eastAsia="zh-CN"/>
        </w:rPr>
        <w:t>A  2.B  3.D  4.D 5.A  6.B  7.B  8.C  9.B  10.B  11.C  12.B   13.B   14.A   15.C  16.B  17.C   18.A  19.B  20.C  21.A   22.B  23. C  24.B  25.C  26.B   27.D</w:t>
      </w:r>
    </w:p>
    <w:p>
      <w:pPr>
        <w:numPr>
          <w:ilvl w:val="0"/>
          <w:numId w:val="4"/>
        </w:numPr>
        <w:ind w:left="0" w:leftChars="0" w:firstLine="0" w:firstLineChars="0"/>
        <w:rPr>
          <w:rFonts w:hint="eastAsia"/>
          <w:lang w:val="en-US" w:eastAsia="zh-CN"/>
        </w:rPr>
      </w:pPr>
      <w:r>
        <w:rPr>
          <w:rFonts w:hint="eastAsia"/>
          <w:lang w:val="en-US" w:eastAsia="zh-CN"/>
        </w:rPr>
        <w:t>简单题</w:t>
      </w:r>
    </w:p>
    <w:p>
      <w:pPr>
        <w:numPr>
          <w:ilvl w:val="0"/>
          <w:numId w:val="0"/>
        </w:numPr>
        <w:rPr>
          <w:rFonts w:hint="default"/>
          <w:lang w:val="en-US" w:eastAsia="zh-CN"/>
        </w:rPr>
      </w:pPr>
      <w:r>
        <w:rPr>
          <w:rFonts w:hint="eastAsia"/>
          <w:lang w:val="en-US" w:eastAsia="zh-CN"/>
        </w:rPr>
        <w:t>1（1）音调异常</w:t>
      </w:r>
    </w:p>
    <w:p>
      <w:pPr>
        <w:numPr>
          <w:ilvl w:val="0"/>
          <w:numId w:val="6"/>
        </w:numPr>
        <w:rPr>
          <w:rFonts w:hint="eastAsia"/>
          <w:lang w:val="en-US" w:eastAsia="zh-CN"/>
        </w:rPr>
      </w:pPr>
      <w:r>
        <w:rPr>
          <w:rFonts w:hint="eastAsia"/>
          <w:lang w:val="en-US" w:eastAsia="zh-CN"/>
        </w:rPr>
        <w:t>音量异常</w:t>
      </w:r>
    </w:p>
    <w:p>
      <w:pPr>
        <w:numPr>
          <w:ilvl w:val="0"/>
          <w:numId w:val="6"/>
        </w:numPr>
        <w:rPr>
          <w:rFonts w:hint="default"/>
          <w:lang w:val="en-US" w:eastAsia="zh-CN"/>
        </w:rPr>
      </w:pPr>
      <w:r>
        <w:rPr>
          <w:rFonts w:hint="eastAsia"/>
          <w:lang w:val="en-US" w:eastAsia="zh-CN"/>
        </w:rPr>
        <w:t>音质异常</w:t>
      </w:r>
    </w:p>
    <w:p>
      <w:pPr>
        <w:numPr>
          <w:ilvl w:val="0"/>
          <w:numId w:val="6"/>
        </w:numPr>
        <w:rPr>
          <w:rFonts w:hint="default"/>
          <w:lang w:val="en-US" w:eastAsia="zh-CN"/>
        </w:rPr>
      </w:pPr>
      <w:r>
        <w:rPr>
          <w:rFonts w:hint="eastAsia"/>
          <w:lang w:val="en-US" w:eastAsia="zh-CN"/>
        </w:rPr>
        <w:t>共鸣异常</w:t>
      </w:r>
    </w:p>
    <w:p>
      <w:pPr>
        <w:numPr>
          <w:ilvl w:val="0"/>
          <w:numId w:val="0"/>
        </w:numPr>
        <w:ind w:leftChars="0"/>
        <w:rPr>
          <w:rFonts w:hint="eastAsia"/>
          <w:lang w:val="en-US" w:eastAsia="zh-CN"/>
        </w:rPr>
      </w:pPr>
      <w:r>
        <w:rPr>
          <w:rFonts w:hint="eastAsia"/>
          <w:lang w:val="en-US" w:eastAsia="zh-CN"/>
        </w:rPr>
        <w:t>2（1）个别化原则</w:t>
      </w:r>
    </w:p>
    <w:p>
      <w:pPr>
        <w:numPr>
          <w:ilvl w:val="0"/>
          <w:numId w:val="7"/>
        </w:numPr>
        <w:ind w:leftChars="0" w:firstLine="420" w:firstLineChars="200"/>
        <w:rPr>
          <w:rFonts w:hint="eastAsia"/>
          <w:lang w:val="en-US" w:eastAsia="zh-CN"/>
        </w:rPr>
      </w:pPr>
      <w:r>
        <w:rPr>
          <w:rFonts w:hint="eastAsia"/>
          <w:lang w:val="en-US" w:eastAsia="zh-CN"/>
        </w:rPr>
        <w:t>量力性原则</w:t>
      </w:r>
    </w:p>
    <w:p>
      <w:pPr>
        <w:numPr>
          <w:ilvl w:val="0"/>
          <w:numId w:val="7"/>
        </w:numPr>
        <w:ind w:leftChars="0" w:firstLine="420" w:firstLineChars="200"/>
        <w:rPr>
          <w:rFonts w:hint="default"/>
          <w:lang w:val="en-US" w:eastAsia="zh-CN"/>
        </w:rPr>
      </w:pPr>
      <w:r>
        <w:rPr>
          <w:rFonts w:hint="eastAsia"/>
          <w:lang w:val="en-US" w:eastAsia="zh-CN"/>
        </w:rPr>
        <w:t>整合性原则</w:t>
      </w:r>
    </w:p>
    <w:p>
      <w:pPr>
        <w:numPr>
          <w:ilvl w:val="0"/>
          <w:numId w:val="7"/>
        </w:numPr>
        <w:ind w:leftChars="0" w:firstLine="420" w:firstLineChars="200"/>
        <w:rPr>
          <w:rFonts w:hint="default"/>
          <w:lang w:val="en-US" w:eastAsia="zh-CN"/>
        </w:rPr>
      </w:pPr>
      <w:r>
        <w:rPr>
          <w:rFonts w:hint="eastAsia"/>
          <w:lang w:val="en-US" w:eastAsia="zh-CN"/>
        </w:rPr>
        <w:t>反复性原则</w:t>
      </w:r>
    </w:p>
    <w:p>
      <w:pPr>
        <w:numPr>
          <w:ilvl w:val="0"/>
          <w:numId w:val="0"/>
        </w:numPr>
        <w:rPr>
          <w:rFonts w:hint="default"/>
          <w:lang w:val="en-US" w:eastAsia="zh-CN"/>
        </w:rPr>
      </w:pPr>
      <w:r>
        <w:rPr>
          <w:rFonts w:hint="eastAsia"/>
          <w:lang w:val="en-US" w:eastAsia="zh-CN"/>
        </w:rPr>
        <w:t>3略</w:t>
      </w:r>
    </w:p>
    <w:p>
      <w:pPr>
        <w:numPr>
          <w:ilvl w:val="0"/>
          <w:numId w:val="0"/>
        </w:numPr>
        <w:ind w:leftChars="0"/>
        <w:rPr>
          <w:rFonts w:hint="eastAsia"/>
          <w:lang w:val="en-US" w:eastAsia="zh-CN"/>
        </w:rPr>
      </w:pPr>
      <w:r>
        <w:rPr>
          <w:rFonts w:hint="eastAsia"/>
          <w:lang w:val="en-US" w:eastAsia="zh-CN"/>
        </w:rPr>
        <w:t>4（1）游戏治疗是一种儿童自由游戏的活动过程，而不是一个娇治的过程。</w:t>
      </w:r>
    </w:p>
    <w:p>
      <w:pPr>
        <w:numPr>
          <w:ilvl w:val="0"/>
          <w:numId w:val="8"/>
        </w:numPr>
        <w:ind w:leftChars="0"/>
        <w:rPr>
          <w:rFonts w:hint="eastAsia"/>
          <w:lang w:val="en-US" w:eastAsia="zh-CN"/>
        </w:rPr>
      </w:pPr>
      <w:r>
        <w:rPr>
          <w:rFonts w:hint="eastAsia"/>
          <w:lang w:val="en-US" w:eastAsia="zh-CN"/>
        </w:rPr>
        <w:t>良好的环境和充分尊重的气氛，可以使人的成长潜力自然发展。</w:t>
      </w:r>
    </w:p>
    <w:p>
      <w:pPr>
        <w:numPr>
          <w:ilvl w:val="0"/>
          <w:numId w:val="8"/>
        </w:numPr>
        <w:ind w:leftChars="0"/>
        <w:rPr>
          <w:rFonts w:hint="default"/>
          <w:lang w:val="en-US" w:eastAsia="zh-CN"/>
        </w:rPr>
      </w:pPr>
      <w:r>
        <w:rPr>
          <w:rFonts w:hint="eastAsia"/>
          <w:lang w:val="en-US" w:eastAsia="zh-CN"/>
        </w:rPr>
        <w:t>相信儿童自我导向、自我治疗的能力。</w:t>
      </w:r>
    </w:p>
    <w:p>
      <w:pPr>
        <w:numPr>
          <w:ilvl w:val="0"/>
          <w:numId w:val="8"/>
        </w:numPr>
        <w:ind w:leftChars="0"/>
        <w:rPr>
          <w:rFonts w:hint="default"/>
          <w:lang w:val="en-US" w:eastAsia="zh-CN"/>
        </w:rPr>
      </w:pPr>
      <w:r>
        <w:rPr>
          <w:rFonts w:hint="eastAsia"/>
          <w:lang w:val="en-US" w:eastAsia="zh-CN"/>
        </w:rPr>
        <w:t>治疗者不再使医生、专家，而是以教师、培养等普通人的身份出现。</w:t>
      </w: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论述题</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1（1）“心因论”观点认为孤独症是因为儿童生活在充满威胁和缺乏母爱的环境中，父母的教养方式、教养态度与孤独症之间存在着必然的联系。这一观点得到了精神分析学派观点的支持。</w:t>
      </w:r>
    </w:p>
    <w:p>
      <w:pPr>
        <w:keepNext w:val="0"/>
        <w:keepLines w:val="0"/>
        <w:widowControl/>
        <w:numPr>
          <w:ilvl w:val="0"/>
          <w:numId w:val="9"/>
        </w:numPr>
        <w:suppressLineNumbers w:val="0"/>
        <w:ind w:leftChars="0"/>
        <w:jc w:val="left"/>
        <w:rPr>
          <w:rFonts w:hint="eastAsia"/>
          <w:lang w:val="en-US" w:eastAsia="zh-CN"/>
        </w:rPr>
      </w:pPr>
      <w:r>
        <w:rPr>
          <w:rFonts w:hint="eastAsia"/>
          <w:lang w:val="en-US" w:eastAsia="zh-CN"/>
        </w:rPr>
        <w:t>“身因论”观点认为孤独症的产生源于神经系统的器质性病变、机能障碍、感觉器官机能失调及生化因素。</w:t>
      </w:r>
    </w:p>
    <w:p>
      <w:pPr>
        <w:keepNext w:val="0"/>
        <w:keepLines w:val="0"/>
        <w:widowControl/>
        <w:numPr>
          <w:ilvl w:val="0"/>
          <w:numId w:val="9"/>
        </w:numPr>
        <w:suppressLineNumbers w:val="0"/>
        <w:ind w:left="0" w:leftChars="0" w:firstLine="0" w:firstLineChars="0"/>
        <w:jc w:val="left"/>
        <w:rPr>
          <w:rFonts w:hint="eastAsia"/>
          <w:lang w:val="en-US" w:eastAsia="zh-CN"/>
        </w:rPr>
      </w:pPr>
      <w:r>
        <w:rPr>
          <w:rFonts w:hint="eastAsia"/>
          <w:lang w:val="en-US" w:eastAsia="zh-CN"/>
        </w:rPr>
        <w:t>“社会环境因素影响论”观点认为孤独症的产生受社会环境因素的影响。处于相对的利环境如移民儿童具有较高的孤独症发病率。儿童缺乏与外界的沟通，过多或过分的负强化对那些性格内向的儿童来说，极易成为孤独行为的诱发因素。</w:t>
      </w:r>
    </w:p>
    <w:p>
      <w:pPr>
        <w:keepNext w:val="0"/>
        <w:keepLines w:val="0"/>
        <w:widowControl/>
        <w:numPr>
          <w:ilvl w:val="0"/>
          <w:numId w:val="0"/>
        </w:numPr>
        <w:suppressLineNumbers w:val="0"/>
        <w:ind w:leftChars="0"/>
        <w:jc w:val="left"/>
        <w:rPr>
          <w:rFonts w:hint="default"/>
          <w:lang w:val="en-US" w:eastAsia="zh-CN"/>
        </w:rPr>
      </w:pPr>
      <w:r>
        <w:rPr>
          <w:rFonts w:hint="eastAsia"/>
          <w:lang w:val="en-US" w:eastAsia="zh-CN"/>
        </w:rPr>
        <w:t>2略</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3（1）经典条件反射理论。由俄国生理学家巴甫洛夫提出。狗进食前，给予铃声刺激，反复多次以后，即使不给狗喂食，只给铃声刺激，它也会分泌唾液。表明：通过依靠刺激可以塑造行为。如果我们要形成儿童的某些行为，就要给予强化。</w:t>
      </w:r>
    </w:p>
    <w:p>
      <w:pPr>
        <w:keepNext w:val="0"/>
        <w:keepLines w:val="0"/>
        <w:widowControl/>
        <w:numPr>
          <w:ilvl w:val="0"/>
          <w:numId w:val="10"/>
        </w:numPr>
        <w:suppressLineNumbers w:val="0"/>
        <w:ind w:leftChars="0"/>
        <w:jc w:val="left"/>
        <w:rPr>
          <w:rFonts w:hint="eastAsia"/>
          <w:lang w:val="en-US" w:eastAsia="zh-CN"/>
        </w:rPr>
      </w:pPr>
      <w:r>
        <w:rPr>
          <w:rFonts w:hint="eastAsia"/>
          <w:lang w:val="en-US" w:eastAsia="zh-CN"/>
        </w:rPr>
        <w:t>操作性条件反射。由美国心理学家斯金纳提出。动物对环境刺激发生多种反应，当某一种反应被强化，就会增加这种在发生的可能性。儿童的很多行为是在操作性条件反射基础上建立起来的。</w:t>
      </w:r>
    </w:p>
    <w:p>
      <w:pPr>
        <w:keepNext w:val="0"/>
        <w:keepLines w:val="0"/>
        <w:widowControl/>
        <w:numPr>
          <w:ilvl w:val="0"/>
          <w:numId w:val="10"/>
        </w:numPr>
        <w:suppressLineNumbers w:val="0"/>
        <w:ind w:leftChars="0"/>
        <w:jc w:val="left"/>
        <w:rPr>
          <w:rFonts w:hint="default"/>
          <w:lang w:val="en-US" w:eastAsia="zh-CN"/>
        </w:rPr>
      </w:pPr>
      <w:r>
        <w:rPr>
          <w:rFonts w:hint="eastAsia"/>
          <w:lang w:val="en-US" w:eastAsia="zh-CN"/>
        </w:rPr>
        <w:t>认知为矫正理论。代表人物贝克。这种理论试图通过矫正人的不良认知方式，以达到改变行为的目的。不良认知是指不正确的思想、观点、认知，这往往是导致行为问题的根源。认知疗法的关键在于辨认和矫正儿童不良的认知。</w:t>
      </w:r>
    </w:p>
    <w:p>
      <w:pPr>
        <w:keepNext w:val="0"/>
        <w:keepLines w:val="0"/>
        <w:widowControl/>
        <w:numPr>
          <w:ilvl w:val="0"/>
          <w:numId w:val="10"/>
        </w:numPr>
        <w:suppressLineNumbers w:val="0"/>
        <w:ind w:leftChars="0"/>
        <w:jc w:val="left"/>
        <w:rPr>
          <w:rFonts w:hint="default"/>
          <w:lang w:val="en-US" w:eastAsia="zh-CN"/>
        </w:rPr>
      </w:pPr>
      <w:r>
        <w:rPr>
          <w:rFonts w:hint="eastAsia"/>
          <w:lang w:val="en-US" w:eastAsia="zh-CN"/>
        </w:rPr>
        <w:t>观察学习理论。是由美国社会心理学家班社拉提出的。认为儿童的行为可以通过观察别人的行为来获得，即儿童不必直接对刺激作出反应或直接体验强化，只是通过观察和模仿别人的行为就能够产生心的行为或使自己原来的行为发生改变。</w:t>
      </w: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应用题</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（1）选择安置形态时要考虑几个问题：</w:t>
      </w:r>
    </w:p>
    <w:p>
      <w:pPr>
        <w:keepNext w:val="0"/>
        <w:keepLines w:val="0"/>
        <w:widowControl/>
        <w:numPr>
          <w:ilvl w:val="0"/>
          <w:numId w:val="11"/>
        </w:numPr>
        <w:suppressLineNumbers w:val="0"/>
        <w:ind w:leftChars="0"/>
        <w:jc w:val="left"/>
        <w:rPr>
          <w:rFonts w:hint="eastAsia"/>
          <w:lang w:val="en-US" w:eastAsia="zh-CN"/>
        </w:rPr>
      </w:pPr>
      <w:r>
        <w:rPr>
          <w:rFonts w:hint="eastAsia"/>
          <w:lang w:val="en-US" w:eastAsia="zh-CN"/>
        </w:rPr>
        <w:t>.特殊儿童的特点</w:t>
      </w:r>
    </w:p>
    <w:p>
      <w:pPr>
        <w:keepNext w:val="0"/>
        <w:keepLines w:val="0"/>
        <w:widowControl/>
        <w:numPr>
          <w:ilvl w:val="0"/>
          <w:numId w:val="11"/>
        </w:numPr>
        <w:suppressLineNumbers w:val="0"/>
        <w:ind w:leftChars="0"/>
        <w:jc w:val="left"/>
        <w:rPr>
          <w:rFonts w:hint="default"/>
          <w:lang w:val="en-US" w:eastAsia="zh-CN"/>
        </w:rPr>
      </w:pPr>
      <w:r>
        <w:rPr>
          <w:rFonts w:hint="eastAsia"/>
          <w:lang w:val="en-US" w:eastAsia="zh-CN"/>
        </w:rPr>
        <w:t>学前教育机构的特点。</w:t>
      </w:r>
    </w:p>
    <w:p>
      <w:pPr>
        <w:keepNext w:val="0"/>
        <w:keepLines w:val="0"/>
        <w:widowControl/>
        <w:numPr>
          <w:ilvl w:val="0"/>
          <w:numId w:val="11"/>
        </w:numPr>
        <w:suppressLineNumbers w:val="0"/>
        <w:ind w:leftChars="0"/>
        <w:jc w:val="left"/>
        <w:rPr>
          <w:rFonts w:hint="default"/>
          <w:lang w:val="en-US" w:eastAsia="zh-CN"/>
        </w:rPr>
      </w:pPr>
      <w:r>
        <w:rPr>
          <w:rFonts w:hint="eastAsia"/>
          <w:lang w:val="en-US" w:eastAsia="zh-CN"/>
        </w:rPr>
        <w:t>师资的特点</w:t>
      </w:r>
    </w:p>
    <w:p>
      <w:pPr>
        <w:keepNext w:val="0"/>
        <w:keepLines w:val="0"/>
        <w:widowControl/>
        <w:numPr>
          <w:ilvl w:val="0"/>
          <w:numId w:val="11"/>
        </w:numPr>
        <w:suppressLineNumbers w:val="0"/>
        <w:ind w:leftChars="0"/>
        <w:jc w:val="left"/>
        <w:rPr>
          <w:rFonts w:hint="default"/>
          <w:lang w:val="en-US" w:eastAsia="zh-CN"/>
        </w:rPr>
      </w:pPr>
      <w:r>
        <w:rPr>
          <w:rFonts w:hint="eastAsia"/>
          <w:lang w:val="en-US" w:eastAsia="zh-CN"/>
        </w:rPr>
        <w:t>特殊儿童家长的观念。</w:t>
      </w:r>
    </w:p>
    <w:p>
      <w:pPr>
        <w:keepNext w:val="0"/>
        <w:keepLines w:val="0"/>
        <w:widowControl/>
        <w:numPr>
          <w:ilvl w:val="0"/>
          <w:numId w:val="12"/>
        </w:numPr>
        <w:suppressLineNumbers w:val="0"/>
        <w:jc w:val="left"/>
        <w:rPr>
          <w:rFonts w:hint="eastAsia"/>
          <w:lang w:val="en-US" w:eastAsia="zh-CN"/>
        </w:rPr>
      </w:pPr>
      <w:r>
        <w:rPr>
          <w:rFonts w:hint="eastAsia"/>
          <w:lang w:val="en-US" w:eastAsia="zh-CN"/>
        </w:rPr>
        <w:t>安置形态主要有三种</w:t>
      </w:r>
    </w:p>
    <w:p>
      <w:pPr>
        <w:keepNext w:val="0"/>
        <w:keepLines w:val="0"/>
        <w:widowControl/>
        <w:numPr>
          <w:ilvl w:val="0"/>
          <w:numId w:val="13"/>
        </w:numPr>
        <w:suppressLineNumbers w:val="0"/>
        <w:jc w:val="left"/>
        <w:rPr>
          <w:rFonts w:hint="eastAsia"/>
          <w:lang w:val="en-US" w:eastAsia="zh-CN"/>
        </w:rPr>
      </w:pPr>
      <w:r>
        <w:rPr>
          <w:rFonts w:hint="eastAsia"/>
          <w:lang w:val="en-US" w:eastAsia="zh-CN"/>
        </w:rPr>
        <w:t>随班就读与个别帮助相结合的安置形态</w:t>
      </w:r>
    </w:p>
    <w:p>
      <w:pPr>
        <w:keepNext w:val="0"/>
        <w:keepLines w:val="0"/>
        <w:widowControl/>
        <w:numPr>
          <w:ilvl w:val="0"/>
          <w:numId w:val="13"/>
        </w:numPr>
        <w:suppressLineNumbers w:val="0"/>
        <w:jc w:val="left"/>
        <w:rPr>
          <w:rFonts w:hint="eastAsia"/>
          <w:lang w:val="en-US" w:eastAsia="zh-CN"/>
        </w:rPr>
      </w:pPr>
      <w:r>
        <w:rPr>
          <w:rFonts w:hint="eastAsia"/>
          <w:lang w:val="en-US" w:eastAsia="zh-CN"/>
        </w:rPr>
        <w:t>设立中心的安置形态。</w:t>
      </w:r>
    </w:p>
    <w:p>
      <w:pPr>
        <w:keepNext w:val="0"/>
        <w:keepLines w:val="0"/>
        <w:widowControl/>
        <w:numPr>
          <w:ilvl w:val="0"/>
          <w:numId w:val="13"/>
        </w:numPr>
        <w:suppressLineNumbers w:val="0"/>
        <w:jc w:val="left"/>
        <w:rPr>
          <w:rFonts w:hint="eastAsia"/>
          <w:lang w:val="en-US" w:eastAsia="zh-CN"/>
        </w:rPr>
      </w:pPr>
      <w:r>
        <w:rPr>
          <w:rFonts w:hint="eastAsia"/>
          <w:lang w:val="en-US" w:eastAsia="zh-CN"/>
        </w:rPr>
        <w:t>对口活动的安置形态。</w:t>
      </w:r>
    </w:p>
    <w:p>
      <w:pPr>
        <w:keepNext w:val="0"/>
        <w:keepLines w:val="0"/>
        <w:widowControl/>
        <w:numPr>
          <w:ilvl w:val="0"/>
          <w:numId w:val="0"/>
        </w:numPr>
        <w:suppressLineNumbers w:val="0"/>
        <w:jc w:val="left"/>
        <w:rPr>
          <w:rFonts w:hint="eastAsia"/>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suppressLineNumbers w:val="0"/>
        <w:jc w:val="left"/>
      </w:pPr>
    </w:p>
    <w:p>
      <w:pPr>
        <w:keepNext w:val="0"/>
        <w:keepLines w:val="0"/>
        <w:widowControl/>
        <w:suppressLineNumbers w:val="0"/>
        <w:jc w:val="left"/>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suppressLineNumbers w:val="0"/>
        <w:jc w:val="left"/>
      </w:pPr>
    </w:p>
    <w:p>
      <w:pPr>
        <w:keepNext w:val="0"/>
        <w:keepLines w:val="0"/>
        <w:widowControl/>
        <w:suppressLineNumbers w:val="0"/>
        <w:jc w:val="left"/>
        <w:rPr>
          <w:rFonts w:hint="default"/>
          <w:lang w:val="en-US" w:eastAsia="zh-CN"/>
        </w:rPr>
      </w:pPr>
    </w:p>
    <w:p>
      <w:pPr>
        <w:keepNext w:val="0"/>
        <w:keepLines w:val="0"/>
        <w:widowControl/>
        <w:suppressLineNumbers w:val="0"/>
        <w:jc w:val="left"/>
      </w:pPr>
    </w:p>
    <w:p>
      <w:pPr>
        <w:numPr>
          <w:ilvl w:val="0"/>
          <w:numId w:val="0"/>
        </w:numPr>
        <w:rPr>
          <w:rFonts w:hint="default"/>
          <w:lang w:val="en-US" w:eastAsia="zh-CN"/>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32E28E"/>
    <w:multiLevelType w:val="singleLevel"/>
    <w:tmpl w:val="8332E28E"/>
    <w:lvl w:ilvl="0" w:tentative="0">
      <w:start w:val="1"/>
      <w:numFmt w:val="chineseCounting"/>
      <w:suff w:val="nothing"/>
      <w:lvlText w:val="%1、"/>
      <w:lvlJc w:val="left"/>
      <w:rPr>
        <w:rFonts w:hint="eastAsia"/>
      </w:rPr>
    </w:lvl>
  </w:abstractNum>
  <w:abstractNum w:abstractNumId="1">
    <w:nsid w:val="8C3EC34F"/>
    <w:multiLevelType w:val="singleLevel"/>
    <w:tmpl w:val="8C3EC34F"/>
    <w:lvl w:ilvl="0" w:tentative="0">
      <w:start w:val="2"/>
      <w:numFmt w:val="decimal"/>
      <w:suff w:val="nothing"/>
      <w:lvlText w:val="（%1）"/>
      <w:lvlJc w:val="left"/>
    </w:lvl>
  </w:abstractNum>
  <w:abstractNum w:abstractNumId="2">
    <w:nsid w:val="AD480680"/>
    <w:multiLevelType w:val="singleLevel"/>
    <w:tmpl w:val="AD480680"/>
    <w:lvl w:ilvl="0" w:tentative="0">
      <w:start w:val="2"/>
      <w:numFmt w:val="decimal"/>
      <w:suff w:val="nothing"/>
      <w:lvlText w:val="（%1）"/>
      <w:lvlJc w:val="left"/>
    </w:lvl>
  </w:abstractNum>
  <w:abstractNum w:abstractNumId="3">
    <w:nsid w:val="B2A9176C"/>
    <w:multiLevelType w:val="singleLevel"/>
    <w:tmpl w:val="B2A9176C"/>
    <w:lvl w:ilvl="0" w:tentative="0">
      <w:start w:val="1"/>
      <w:numFmt w:val="chineseCounting"/>
      <w:suff w:val="nothing"/>
      <w:lvlText w:val="%1、"/>
      <w:lvlJc w:val="left"/>
      <w:rPr>
        <w:rFonts w:hint="eastAsia"/>
      </w:rPr>
    </w:lvl>
  </w:abstractNum>
  <w:abstractNum w:abstractNumId="4">
    <w:nsid w:val="BC159C15"/>
    <w:multiLevelType w:val="singleLevel"/>
    <w:tmpl w:val="BC159C15"/>
    <w:lvl w:ilvl="0" w:tentative="0">
      <w:start w:val="1"/>
      <w:numFmt w:val="decimal"/>
      <w:suff w:val="nothing"/>
      <w:lvlText w:val="%1．"/>
      <w:lvlJc w:val="left"/>
    </w:lvl>
  </w:abstractNum>
  <w:abstractNum w:abstractNumId="5">
    <w:nsid w:val="C830DEEC"/>
    <w:multiLevelType w:val="singleLevel"/>
    <w:tmpl w:val="C830DEEC"/>
    <w:lvl w:ilvl="0" w:tentative="0">
      <w:start w:val="1"/>
      <w:numFmt w:val="lowerLetter"/>
      <w:lvlText w:val="%1."/>
      <w:lvlJc w:val="left"/>
      <w:pPr>
        <w:tabs>
          <w:tab w:val="left" w:pos="312"/>
        </w:tabs>
      </w:pPr>
    </w:lvl>
  </w:abstractNum>
  <w:abstractNum w:abstractNumId="6">
    <w:nsid w:val="C86B2A77"/>
    <w:multiLevelType w:val="singleLevel"/>
    <w:tmpl w:val="C86B2A77"/>
    <w:lvl w:ilvl="0" w:tentative="0">
      <w:start w:val="1"/>
      <w:numFmt w:val="decimal"/>
      <w:lvlText w:val="%1."/>
      <w:lvlJc w:val="left"/>
      <w:pPr>
        <w:tabs>
          <w:tab w:val="left" w:pos="312"/>
        </w:tabs>
      </w:pPr>
    </w:lvl>
  </w:abstractNum>
  <w:abstractNum w:abstractNumId="7">
    <w:nsid w:val="D885D56B"/>
    <w:multiLevelType w:val="singleLevel"/>
    <w:tmpl w:val="D885D56B"/>
    <w:lvl w:ilvl="0" w:tentative="0">
      <w:start w:val="2"/>
      <w:numFmt w:val="decimal"/>
      <w:suff w:val="nothing"/>
      <w:lvlText w:val="（%1）"/>
      <w:lvlJc w:val="left"/>
    </w:lvl>
  </w:abstractNum>
  <w:abstractNum w:abstractNumId="8">
    <w:nsid w:val="14CC9EA2"/>
    <w:multiLevelType w:val="singleLevel"/>
    <w:tmpl w:val="14CC9EA2"/>
    <w:lvl w:ilvl="0" w:tentative="0">
      <w:start w:val="2"/>
      <w:numFmt w:val="decimal"/>
      <w:suff w:val="nothing"/>
      <w:lvlText w:val="（%1）"/>
      <w:lvlJc w:val="left"/>
    </w:lvl>
  </w:abstractNum>
  <w:abstractNum w:abstractNumId="9">
    <w:nsid w:val="34F07A75"/>
    <w:multiLevelType w:val="singleLevel"/>
    <w:tmpl w:val="34F07A75"/>
    <w:lvl w:ilvl="0" w:tentative="0">
      <w:start w:val="1"/>
      <w:numFmt w:val="upperLetter"/>
      <w:suff w:val="nothing"/>
      <w:lvlText w:val="%1．"/>
      <w:lvlJc w:val="left"/>
    </w:lvl>
  </w:abstractNum>
  <w:abstractNum w:abstractNumId="10">
    <w:nsid w:val="42F65E69"/>
    <w:multiLevelType w:val="singleLevel"/>
    <w:tmpl w:val="42F65E69"/>
    <w:lvl w:ilvl="0" w:tentative="0">
      <w:start w:val="2"/>
      <w:numFmt w:val="decimal"/>
      <w:suff w:val="nothing"/>
      <w:lvlText w:val="（%1）"/>
      <w:lvlJc w:val="left"/>
    </w:lvl>
  </w:abstractNum>
  <w:abstractNum w:abstractNumId="11">
    <w:nsid w:val="4D6B6781"/>
    <w:multiLevelType w:val="singleLevel"/>
    <w:tmpl w:val="4D6B6781"/>
    <w:lvl w:ilvl="0" w:tentative="0">
      <w:start w:val="1"/>
      <w:numFmt w:val="lowerLetter"/>
      <w:lvlText w:val="%1."/>
      <w:lvlJc w:val="left"/>
      <w:pPr>
        <w:tabs>
          <w:tab w:val="left" w:pos="312"/>
        </w:tabs>
      </w:pPr>
    </w:lvl>
  </w:abstractNum>
  <w:abstractNum w:abstractNumId="12">
    <w:nsid w:val="6FD7F987"/>
    <w:multiLevelType w:val="singleLevel"/>
    <w:tmpl w:val="6FD7F987"/>
    <w:lvl w:ilvl="0" w:tentative="0">
      <w:start w:val="2"/>
      <w:numFmt w:val="decimal"/>
      <w:suff w:val="nothing"/>
      <w:lvlText w:val="（%1）"/>
      <w:lvlJc w:val="left"/>
    </w:lvl>
  </w:abstractNum>
  <w:num w:numId="1">
    <w:abstractNumId w:val="0"/>
  </w:num>
  <w:num w:numId="2">
    <w:abstractNumId w:val="4"/>
  </w:num>
  <w:num w:numId="3">
    <w:abstractNumId w:val="9"/>
  </w:num>
  <w:num w:numId="4">
    <w:abstractNumId w:val="3"/>
  </w:num>
  <w:num w:numId="5">
    <w:abstractNumId w:val="6"/>
  </w:num>
  <w:num w:numId="6">
    <w:abstractNumId w:val="1"/>
  </w:num>
  <w:num w:numId="7">
    <w:abstractNumId w:val="2"/>
  </w:num>
  <w:num w:numId="8">
    <w:abstractNumId w:val="8"/>
  </w:num>
  <w:num w:numId="9">
    <w:abstractNumId w:val="12"/>
  </w:num>
  <w:num w:numId="10">
    <w:abstractNumId w:val="7"/>
  </w:num>
  <w:num w:numId="11">
    <w:abstractNumId w:val="5"/>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5C69AB"/>
    <w:rsid w:val="0B751C3B"/>
    <w:rsid w:val="0C98690E"/>
    <w:rsid w:val="22172CDD"/>
    <w:rsid w:val="230C1FEF"/>
    <w:rsid w:val="24CF41A6"/>
    <w:rsid w:val="25FC3CBE"/>
    <w:rsid w:val="2C2B1367"/>
    <w:rsid w:val="31590030"/>
    <w:rsid w:val="355C69AB"/>
    <w:rsid w:val="395D5D1C"/>
    <w:rsid w:val="3B7B354A"/>
    <w:rsid w:val="3DEB4466"/>
    <w:rsid w:val="419359B2"/>
    <w:rsid w:val="45A9168A"/>
    <w:rsid w:val="516C5B07"/>
    <w:rsid w:val="5881608B"/>
    <w:rsid w:val="5AF9274A"/>
    <w:rsid w:val="5DB76493"/>
    <w:rsid w:val="63B246E8"/>
    <w:rsid w:val="76121078"/>
    <w:rsid w:val="7D9A5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2020-01-10T05:04:00Z</dcterms:created>
  <dc:creator>育华教育玉环客服</dc:creator>
  <cp:lastModifiedBy>Administrator</cp:lastModifiedBy>
  <dcterms:modified xsi:type="dcterms:W3CDTF">2020-02-20T09:41:14Z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