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b w:val="0"/>
          <w:bCs/>
          <w:sz w:val="24"/>
          <w:u w:val="single"/>
        </w:rPr>
        <w:t>审计学</w:t>
      </w:r>
    </w:p>
    <w:p>
      <w:pPr>
        <w:spacing w:line="320" w:lineRule="exact"/>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一、单项选择题</w:t>
      </w:r>
    </w:p>
    <w:p>
      <w:pPr>
        <w:pStyle w:val="4"/>
        <w:rPr>
          <w:rFonts w:hint="eastAsia" w:ascii="Times New Roman" w:hAnsi="Times New Roman" w:eastAsia="宋体" w:cs="Times New Roman"/>
          <w:lang w:eastAsia="zh-CN"/>
        </w:rPr>
      </w:pPr>
      <w:r>
        <w:rPr>
          <w:rFonts w:ascii="Times New Roman" w:hAnsi="Times New Roman" w:cs="Times New Roman"/>
        </w:rPr>
        <w:t>1.</w:t>
      </w:r>
      <w:r>
        <w:rPr>
          <w:rFonts w:hint="eastAsia" w:ascii="Times New Roman" w:hAnsi="Times New Roman" w:cs="Times New Roman"/>
        </w:rPr>
        <w:t>最能体现审计鉴证职能的是（　　</w:t>
      </w:r>
      <w:r>
        <w:rPr>
          <w:rFonts w:hint="eastAsia" w:ascii="Times New Roman" w:hAnsi="Times New Roman" w:cs="Times New Roman"/>
          <w:lang w:val="en-US" w:eastAsia="zh-CN"/>
        </w:rPr>
        <w:t xml:space="preserve"> </w:t>
      </w:r>
      <w:r>
        <w:rPr>
          <w:rFonts w:hint="eastAsia" w:ascii="Times New Roman" w:hAnsi="Times New Roman" w:cs="Times New Roman"/>
        </w:rPr>
        <w:t>　）</w:t>
      </w:r>
      <w:r>
        <w:rPr>
          <w:rFonts w:hint="eastAsia" w:ascii="Times New Roman" w:hAnsi="Times New Roman" w:cs="Times New Roman"/>
          <w:lang w:eastAsia="zh-CN"/>
        </w:rPr>
        <w:t>。</w:t>
      </w:r>
    </w:p>
    <w:p>
      <w:pPr>
        <w:pStyle w:val="3"/>
        <w:ind w:left="0" w:firstLine="210" w:firstLineChars="100"/>
        <w:rPr>
          <w:rFonts w:ascii="宋体" w:hAnsi="宋体"/>
          <w:color w:val="000000"/>
          <w:szCs w:val="21"/>
        </w:rPr>
      </w:pPr>
      <w:r>
        <w:rPr>
          <w:b w:val="0"/>
          <w:bCs w:val="0"/>
          <w:szCs w:val="21"/>
        </w:rPr>
        <w:t>A.</w:t>
      </w:r>
      <w:r>
        <w:rPr>
          <w:rFonts w:hint="eastAsia"/>
          <w:b w:val="0"/>
          <w:bCs w:val="0"/>
          <w:szCs w:val="21"/>
        </w:rPr>
        <w:t>国家审计</w:t>
      </w:r>
      <w:r>
        <w:rPr>
          <w:rFonts w:hint="eastAsia"/>
          <w:b w:val="0"/>
          <w:bCs w:val="0"/>
          <w:szCs w:val="21"/>
        </w:rPr>
        <w:tab/>
      </w:r>
      <w:r>
        <w:rPr>
          <w:rFonts w:hint="eastAsia"/>
          <w:b w:val="0"/>
          <w:bCs w:val="0"/>
          <w:szCs w:val="21"/>
        </w:rPr>
        <w:tab/>
      </w:r>
      <w:r>
        <w:rPr>
          <w:rFonts w:hint="eastAsia"/>
          <w:b w:val="0"/>
          <w:bCs w:val="0"/>
          <w:szCs w:val="21"/>
        </w:rPr>
        <w:tab/>
      </w:r>
      <w:r>
        <w:rPr>
          <w:b w:val="0"/>
          <w:bCs w:val="0"/>
          <w:szCs w:val="21"/>
        </w:rPr>
        <w:t>B.</w:t>
      </w:r>
      <w:r>
        <w:rPr>
          <w:rFonts w:hint="eastAsia"/>
          <w:b w:val="0"/>
          <w:bCs w:val="0"/>
          <w:szCs w:val="21"/>
        </w:rPr>
        <w:t xml:space="preserve"> 社会审计     </w:t>
      </w:r>
      <w:r>
        <w:rPr>
          <w:b w:val="0"/>
          <w:bCs w:val="0"/>
          <w:szCs w:val="21"/>
        </w:rPr>
        <w:t>C.</w:t>
      </w:r>
      <w:r>
        <w:rPr>
          <w:rFonts w:hint="eastAsia"/>
          <w:b w:val="0"/>
          <w:bCs w:val="0"/>
          <w:szCs w:val="21"/>
        </w:rPr>
        <w:t>内部审计</w:t>
      </w:r>
      <w:r>
        <w:rPr>
          <w:rFonts w:hint="eastAsia"/>
          <w:b w:val="0"/>
          <w:bCs w:val="0"/>
          <w:szCs w:val="21"/>
        </w:rPr>
        <w:tab/>
      </w:r>
      <w:r>
        <w:rPr>
          <w:rFonts w:hint="eastAsia"/>
          <w:b w:val="0"/>
          <w:bCs w:val="0"/>
          <w:szCs w:val="21"/>
        </w:rPr>
        <w:tab/>
      </w:r>
      <w:r>
        <w:rPr>
          <w:b w:val="0"/>
          <w:bCs w:val="0"/>
          <w:szCs w:val="21"/>
        </w:rPr>
        <w:t>D.</w:t>
      </w:r>
      <w:r>
        <w:rPr>
          <w:rFonts w:hint="eastAsia"/>
          <w:b w:val="0"/>
          <w:bCs w:val="0"/>
          <w:szCs w:val="21"/>
        </w:rPr>
        <w:t xml:space="preserve"> 政府审计</w:t>
      </w:r>
    </w:p>
    <w:p>
      <w:pPr>
        <w:pStyle w:val="4"/>
        <w:rPr>
          <w:rFonts w:hint="eastAsia" w:ascii="Times New Roman" w:hAnsi="Times New Roman" w:eastAsia="宋体" w:cs="Times New Roman"/>
          <w:lang w:eastAsia="zh-CN"/>
        </w:rPr>
      </w:pPr>
      <w:r>
        <w:rPr>
          <w:rFonts w:hint="eastAsia" w:hAnsi="宋体"/>
          <w:color w:val="000000"/>
        </w:rPr>
        <w:t>2.</w:t>
      </w:r>
      <w:r>
        <w:rPr>
          <w:rFonts w:hint="eastAsia" w:ascii="Times New Roman" w:hAnsi="Times New Roman" w:cs="Times New Roman"/>
        </w:rPr>
        <w:t>注册会计师的下列行为中不违反职业道德规范的是（　</w:t>
      </w:r>
      <w:r>
        <w:rPr>
          <w:rFonts w:hint="eastAsia" w:ascii="Times New Roman" w:hAnsi="Times New Roman" w:cs="Times New Roman"/>
          <w:lang w:val="en-US" w:eastAsia="zh-CN"/>
        </w:rPr>
        <w:t xml:space="preserve"> </w:t>
      </w:r>
      <w:r>
        <w:rPr>
          <w:rFonts w:hint="eastAsia" w:ascii="Times New Roman" w:hAnsi="Times New Roman" w:cs="Times New Roman"/>
        </w:rPr>
        <w:t>　　）</w:t>
      </w:r>
      <w:r>
        <w:rPr>
          <w:rFonts w:hint="eastAsia" w:ascii="Times New Roman" w:hAnsi="Times New Roman" w:cs="Times New Roman"/>
          <w:lang w:eastAsia="zh-CN"/>
        </w:rPr>
        <w:t>。</w:t>
      </w:r>
    </w:p>
    <w:p>
      <w:pPr>
        <w:ind w:firstLine="210" w:firstLineChars="100"/>
        <w:rPr>
          <w:szCs w:val="21"/>
        </w:rPr>
      </w:pPr>
      <w:r>
        <w:rPr>
          <w:szCs w:val="21"/>
        </w:rPr>
        <w:t>A.</w:t>
      </w:r>
      <w:r>
        <w:rPr>
          <w:rFonts w:hint="eastAsia"/>
          <w:szCs w:val="21"/>
        </w:rPr>
        <w:t xml:space="preserve">承接了主要工作需由事务所外专家完成的业务 </w:t>
      </w:r>
      <w:r>
        <w:rPr>
          <w:szCs w:val="21"/>
        </w:rPr>
        <w:t>B.</w:t>
      </w:r>
      <w:r>
        <w:rPr>
          <w:rFonts w:hint="eastAsia"/>
          <w:szCs w:val="21"/>
        </w:rPr>
        <w:t>按服务成果的大小进行收费</w:t>
      </w:r>
    </w:p>
    <w:p>
      <w:pPr>
        <w:ind w:firstLine="210" w:firstLineChars="100"/>
        <w:rPr>
          <w:rFonts w:ascii="宋体" w:hAnsi="宋体"/>
          <w:color w:val="000000"/>
          <w:szCs w:val="21"/>
        </w:rPr>
      </w:pPr>
      <w:r>
        <w:rPr>
          <w:szCs w:val="21"/>
        </w:rPr>
        <w:t>C.</w:t>
      </w:r>
      <w:r>
        <w:rPr>
          <w:rFonts w:hint="eastAsia"/>
          <w:szCs w:val="21"/>
        </w:rPr>
        <w:t xml:space="preserve">不以个人名义承接一切业务                 </w:t>
      </w:r>
      <w:r>
        <w:rPr>
          <w:szCs w:val="21"/>
        </w:rPr>
        <w:t>D.</w:t>
      </w:r>
      <w:r>
        <w:rPr>
          <w:rFonts w:hint="eastAsia"/>
          <w:szCs w:val="21"/>
        </w:rPr>
        <w:t>对自己的能力进行广告宣传</w:t>
      </w:r>
    </w:p>
    <w:p>
      <w:pPr>
        <w:pStyle w:val="4"/>
        <w:rPr>
          <w:rFonts w:hint="eastAsia" w:ascii="Times New Roman" w:hAnsi="Times New Roman" w:eastAsia="宋体" w:cs="Times New Roman"/>
          <w:lang w:eastAsia="zh-CN"/>
        </w:rPr>
      </w:pPr>
      <w:r>
        <w:rPr>
          <w:rFonts w:hint="eastAsia" w:hAnsi="宋体"/>
          <w:color w:val="000000"/>
        </w:rPr>
        <w:t>3.</w:t>
      </w:r>
      <w:r>
        <w:rPr>
          <w:rFonts w:hint="eastAsia" w:ascii="Times New Roman" w:hAnsi="Times New Roman" w:cs="Times New Roman"/>
        </w:rPr>
        <w:t>确定是否对各银行存款余额进行函证，主要取决于（　　</w:t>
      </w:r>
      <w:r>
        <w:rPr>
          <w:rFonts w:hint="eastAsia" w:ascii="Times New Roman" w:hAnsi="Times New Roman" w:cs="Times New Roman"/>
          <w:lang w:val="en-US" w:eastAsia="zh-CN"/>
        </w:rPr>
        <w:t xml:space="preserve"> </w:t>
      </w:r>
      <w:r>
        <w:rPr>
          <w:rFonts w:hint="eastAsia" w:ascii="Times New Roman" w:hAnsi="Times New Roman" w:cs="Times New Roman"/>
        </w:rPr>
        <w:t>　）</w:t>
      </w:r>
      <w:r>
        <w:rPr>
          <w:rFonts w:hint="eastAsia" w:ascii="Times New Roman" w:hAnsi="Times New Roman" w:cs="Times New Roman"/>
          <w:lang w:eastAsia="zh-CN"/>
        </w:rPr>
        <w:t>。</w:t>
      </w:r>
    </w:p>
    <w:p>
      <w:pPr>
        <w:ind w:firstLine="210" w:firstLineChars="100"/>
        <w:rPr>
          <w:szCs w:val="21"/>
        </w:rPr>
      </w:pPr>
      <w:r>
        <w:rPr>
          <w:szCs w:val="21"/>
        </w:rPr>
        <w:t>A.</w:t>
      </w:r>
      <w:r>
        <w:rPr>
          <w:rFonts w:hint="eastAsia"/>
          <w:szCs w:val="21"/>
        </w:rPr>
        <w:t>是否已取得银行对帐单</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r>
      <w:r>
        <w:rPr>
          <w:szCs w:val="21"/>
        </w:rPr>
        <w:t>B.</w:t>
      </w:r>
      <w:r>
        <w:rPr>
          <w:rFonts w:hint="eastAsia"/>
          <w:szCs w:val="21"/>
        </w:rPr>
        <w:t>是否已取得所有已支付支票存根</w:t>
      </w:r>
    </w:p>
    <w:p>
      <w:pPr>
        <w:ind w:firstLine="210" w:firstLineChars="100"/>
        <w:rPr>
          <w:rFonts w:ascii="宋体" w:hAnsi="宋体"/>
          <w:color w:val="000000"/>
          <w:szCs w:val="21"/>
        </w:rPr>
      </w:pPr>
      <w:r>
        <w:rPr>
          <w:szCs w:val="21"/>
        </w:rPr>
        <w:t>C.</w:t>
      </w:r>
      <w:r>
        <w:rPr>
          <w:rFonts w:hint="eastAsia"/>
          <w:szCs w:val="21"/>
        </w:rPr>
        <w:t>各银行存款余额的大小</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r>
      <w:r>
        <w:rPr>
          <w:szCs w:val="21"/>
        </w:rPr>
        <w:t>D.</w:t>
      </w:r>
      <w:r>
        <w:rPr>
          <w:rFonts w:hint="eastAsia"/>
          <w:szCs w:val="21"/>
        </w:rPr>
        <w:t>内部控制制度是否薄弱</w:t>
      </w:r>
    </w:p>
    <w:p>
      <w:pPr>
        <w:pStyle w:val="4"/>
        <w:rPr>
          <w:rFonts w:hint="eastAsia" w:ascii="Times New Roman" w:hAnsi="Times New Roman" w:eastAsia="宋体" w:cs="Times New Roman"/>
          <w:lang w:val="en-US" w:eastAsia="zh-CN"/>
        </w:rPr>
      </w:pPr>
      <w:r>
        <w:rPr>
          <w:rFonts w:hint="eastAsia" w:hAnsi="宋体"/>
          <w:color w:val="000000"/>
        </w:rPr>
        <w:t>4.</w:t>
      </w:r>
      <w:r>
        <w:rPr>
          <w:rFonts w:hint="eastAsia" w:ascii="Times New Roman" w:hAnsi="Times New Roman" w:cs="Times New Roman"/>
        </w:rPr>
        <w:t>甲注册会计师审计B公司长期借款业务时，为确定“长期借款”账户余额的真实性，可以进行函证。函证的对象应当是（　　</w:t>
      </w:r>
      <w:r>
        <w:rPr>
          <w:rFonts w:hint="eastAsia" w:ascii="Times New Roman" w:hAnsi="Times New Roman" w:cs="Times New Roman"/>
          <w:lang w:val="en-US" w:eastAsia="zh-CN"/>
        </w:rPr>
        <w:t xml:space="preserve"> </w:t>
      </w:r>
      <w:r>
        <w:rPr>
          <w:rFonts w:hint="eastAsia" w:ascii="Times New Roman" w:hAnsi="Times New Roman" w:cs="Times New Roman"/>
        </w:rPr>
        <w:t>　）</w:t>
      </w:r>
      <w:r>
        <w:rPr>
          <w:rFonts w:hint="eastAsia" w:ascii="Times New Roman" w:hAnsi="Times New Roman" w:cs="Times New Roman"/>
          <w:lang w:eastAsia="zh-CN"/>
        </w:rPr>
        <w:t>。</w:t>
      </w:r>
    </w:p>
    <w:p>
      <w:pPr>
        <w:ind w:firstLine="210" w:firstLineChars="100"/>
        <w:rPr>
          <w:szCs w:val="21"/>
        </w:rPr>
      </w:pPr>
      <w:r>
        <w:rPr>
          <w:szCs w:val="21"/>
        </w:rPr>
        <w:t>A.</w:t>
      </w:r>
      <w:r>
        <w:rPr>
          <w:rFonts w:hint="eastAsia"/>
          <w:szCs w:val="21"/>
        </w:rPr>
        <w:t>B公司的律师</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r>
      <w:r>
        <w:rPr>
          <w:szCs w:val="21"/>
        </w:rPr>
        <w:t>B.</w:t>
      </w:r>
      <w:r>
        <w:rPr>
          <w:rFonts w:hint="eastAsia"/>
          <w:szCs w:val="21"/>
        </w:rPr>
        <w:t>银行或其他有关债权人</w:t>
      </w:r>
    </w:p>
    <w:p>
      <w:pPr>
        <w:ind w:firstLine="210" w:firstLineChars="100"/>
        <w:rPr>
          <w:rFonts w:ascii="宋体" w:hAnsi="宋体"/>
          <w:color w:val="000000"/>
          <w:szCs w:val="21"/>
        </w:rPr>
      </w:pPr>
      <w:r>
        <w:rPr>
          <w:szCs w:val="21"/>
        </w:rPr>
        <w:t>C.</w:t>
      </w:r>
      <w:r>
        <w:rPr>
          <w:rFonts w:hint="eastAsia"/>
          <w:szCs w:val="21"/>
        </w:rPr>
        <w:tab/>
      </w:r>
      <w:r>
        <w:rPr>
          <w:rFonts w:hint="eastAsia"/>
          <w:szCs w:val="21"/>
        </w:rPr>
        <w:t>金融监管机关</w:t>
      </w:r>
      <w:r>
        <w:rPr>
          <w:rFonts w:hint="eastAsia"/>
          <w:szCs w:val="21"/>
        </w:rPr>
        <w:tab/>
      </w:r>
      <w:r>
        <w:rPr>
          <w:rFonts w:hint="eastAsia"/>
          <w:szCs w:val="21"/>
        </w:rPr>
        <w:tab/>
      </w:r>
      <w:r>
        <w:rPr>
          <w:rFonts w:hint="eastAsia"/>
          <w:szCs w:val="21"/>
        </w:rPr>
        <w:tab/>
      </w:r>
      <w:r>
        <w:rPr>
          <w:rFonts w:hint="eastAsia"/>
          <w:szCs w:val="21"/>
        </w:rPr>
        <w:tab/>
      </w:r>
      <w:r>
        <w:rPr>
          <w:szCs w:val="21"/>
        </w:rPr>
        <w:t>D.</w:t>
      </w:r>
      <w:r>
        <w:rPr>
          <w:rFonts w:hint="eastAsia"/>
          <w:szCs w:val="21"/>
        </w:rPr>
        <w:t>公司的主要股东</w:t>
      </w:r>
    </w:p>
    <w:p>
      <w:pPr>
        <w:ind w:left="315" w:hanging="315" w:hangingChars="150"/>
        <w:rPr>
          <w:rFonts w:hint="eastAsia" w:eastAsia="宋体"/>
          <w:szCs w:val="21"/>
          <w:lang w:eastAsia="zh-CN"/>
        </w:rPr>
      </w:pPr>
      <w:r>
        <w:rPr>
          <w:rFonts w:hint="eastAsia" w:ascii="宋体" w:hAnsi="宋体"/>
          <w:color w:val="000000"/>
          <w:szCs w:val="21"/>
        </w:rPr>
        <w:t>5.</w:t>
      </w:r>
      <w:r>
        <w:rPr>
          <w:szCs w:val="21"/>
        </w:rPr>
        <w:t>《中华人民共和国审计法》赋予审计机关以必要的权限，这些权限</w:t>
      </w:r>
      <w:r>
        <w:rPr>
          <w:szCs w:val="21"/>
          <w:em w:val="dot"/>
        </w:rPr>
        <w:t>不包括</w:t>
      </w:r>
      <w:r>
        <w:rPr>
          <w:szCs w:val="21"/>
        </w:rPr>
        <w:t>（ </w:t>
      </w:r>
      <w:r>
        <w:rPr>
          <w:rFonts w:hint="eastAsia"/>
          <w:szCs w:val="21"/>
          <w:lang w:val="en-US" w:eastAsia="zh-CN"/>
        </w:rPr>
        <w:t xml:space="preserve"> </w:t>
      </w:r>
      <w:r>
        <w:rPr>
          <w:rFonts w:hint="eastAsia"/>
          <w:szCs w:val="21"/>
        </w:rPr>
        <w:t xml:space="preserve"> </w:t>
      </w:r>
      <w:r>
        <w:rPr>
          <w:rFonts w:hint="eastAsia"/>
          <w:szCs w:val="21"/>
          <w:lang w:val="en-US" w:eastAsia="zh-CN"/>
        </w:rPr>
        <w:t xml:space="preserve"> </w:t>
      </w:r>
      <w:r>
        <w:rPr>
          <w:rFonts w:hint="eastAsia"/>
          <w:szCs w:val="21"/>
        </w:rPr>
        <w:t xml:space="preserve"> </w:t>
      </w:r>
      <w:r>
        <w:rPr>
          <w:szCs w:val="21"/>
        </w:rPr>
        <w:t>   ）</w:t>
      </w:r>
      <w:r>
        <w:rPr>
          <w:rFonts w:hint="eastAsia"/>
          <w:szCs w:val="21"/>
          <w:lang w:eastAsia="zh-CN"/>
        </w:rPr>
        <w:t>。</w:t>
      </w:r>
    </w:p>
    <w:p>
      <w:pPr>
        <w:ind w:left="315" w:hanging="315" w:hangingChars="150"/>
        <w:rPr>
          <w:rFonts w:hint="eastAsia"/>
          <w:szCs w:val="21"/>
        </w:rPr>
      </w:pPr>
      <w:r>
        <w:rPr>
          <w:szCs w:val="21"/>
        </w:rPr>
        <w:t>A．有权检查被审计单位的会计凭证、会计账簿、会计报表以及其他与财政收支或者财务收支有关的资料和资产</w:t>
      </w:r>
      <w:r>
        <w:rPr>
          <w:rFonts w:hint="eastAsia"/>
          <w:szCs w:val="21"/>
        </w:rPr>
        <w:t xml:space="preserve">  </w:t>
      </w:r>
    </w:p>
    <w:p>
      <w:pPr>
        <w:rPr>
          <w:rFonts w:hint="eastAsia"/>
          <w:szCs w:val="21"/>
        </w:rPr>
      </w:pPr>
      <w:r>
        <w:rPr>
          <w:szCs w:val="21"/>
        </w:rPr>
        <w:t>B．有权就审计事项的相关问题向有关单位和个人进行调查，并取得有关证明材料</w:t>
      </w:r>
    </w:p>
    <w:p>
      <w:pPr>
        <w:rPr>
          <w:rFonts w:hint="eastAsia"/>
          <w:szCs w:val="21"/>
        </w:rPr>
      </w:pPr>
      <w:r>
        <w:rPr>
          <w:szCs w:val="21"/>
        </w:rPr>
        <w:t>C．可以向政府有关部门通报或者向社会公布审计结果，但应当保守国家秘密和被审计单位的商业秘密</w:t>
      </w:r>
      <w:r>
        <w:rPr>
          <w:rFonts w:hint="eastAsia"/>
          <w:szCs w:val="21"/>
        </w:rPr>
        <w:t xml:space="preserve">  </w:t>
      </w:r>
    </w:p>
    <w:p>
      <w:pPr>
        <w:rPr>
          <w:szCs w:val="21"/>
        </w:rPr>
      </w:pPr>
      <w:r>
        <w:rPr>
          <w:szCs w:val="21"/>
        </w:rPr>
        <w:t>D．对违反国家法律法规的财政收支和财务收支行为，拥有行政处罚权和司法权</w:t>
      </w:r>
    </w:p>
    <w:p>
      <w:pPr>
        <w:ind w:left="315" w:hanging="315" w:hangingChars="150"/>
        <w:rPr>
          <w:rFonts w:hint="eastAsia" w:eastAsia="宋体"/>
          <w:szCs w:val="21"/>
          <w:lang w:eastAsia="zh-CN"/>
        </w:rPr>
      </w:pPr>
      <w:r>
        <w:rPr>
          <w:rFonts w:ascii="宋体" w:hAnsi="宋体"/>
          <w:color w:val="000000"/>
          <w:szCs w:val="21"/>
        </w:rPr>
        <w:t>6</w:t>
      </w:r>
      <w:r>
        <w:rPr>
          <w:rFonts w:hint="eastAsia" w:ascii="宋体" w:hAnsi="宋体"/>
          <w:color w:val="000000"/>
          <w:szCs w:val="21"/>
        </w:rPr>
        <w:t>.</w:t>
      </w:r>
      <w:r>
        <w:rPr>
          <w:szCs w:val="21"/>
        </w:rPr>
        <w:t>控制风险评价太低，将使注册会计师可能没有执行足够的实质性测试，进而导致审计（ </w:t>
      </w:r>
      <w:r>
        <w:rPr>
          <w:rFonts w:hint="eastAsia"/>
          <w:szCs w:val="21"/>
          <w:lang w:val="en-US" w:eastAsia="zh-CN"/>
        </w:rPr>
        <w:t xml:space="preserve"> </w:t>
      </w:r>
      <w:r>
        <w:rPr>
          <w:szCs w:val="21"/>
        </w:rPr>
        <w:t> </w:t>
      </w:r>
      <w:r>
        <w:rPr>
          <w:rFonts w:hint="eastAsia"/>
          <w:szCs w:val="21"/>
        </w:rPr>
        <w:t xml:space="preserve">  </w:t>
      </w:r>
      <w:r>
        <w:rPr>
          <w:szCs w:val="21"/>
        </w:rPr>
        <w:t>  ）</w:t>
      </w:r>
      <w:r>
        <w:rPr>
          <w:rFonts w:hint="eastAsia"/>
          <w:szCs w:val="21"/>
          <w:lang w:eastAsia="zh-CN"/>
        </w:rPr>
        <w:t>。</w:t>
      </w:r>
    </w:p>
    <w:p>
      <w:pPr>
        <w:ind w:left="315" w:hanging="315" w:hangingChars="150"/>
        <w:rPr>
          <w:rFonts w:ascii="宋体" w:hAnsi="宋体"/>
          <w:color w:val="000000"/>
          <w:szCs w:val="21"/>
        </w:rPr>
      </w:pPr>
      <w:r>
        <w:rPr>
          <w:szCs w:val="21"/>
        </w:rPr>
        <w:t>A．无效果</w:t>
      </w:r>
      <w:r>
        <w:rPr>
          <w:rFonts w:hint="eastAsia"/>
          <w:szCs w:val="21"/>
        </w:rPr>
        <w:t xml:space="preserve">   </w:t>
      </w:r>
      <w:r>
        <w:rPr>
          <w:szCs w:val="21"/>
        </w:rPr>
        <w:t>B．无效率</w:t>
      </w:r>
      <w:r>
        <w:rPr>
          <w:rFonts w:hint="eastAsia"/>
          <w:szCs w:val="21"/>
        </w:rPr>
        <w:t xml:space="preserve">  </w:t>
      </w:r>
      <w:r>
        <w:rPr>
          <w:szCs w:val="21"/>
        </w:rPr>
        <w:t xml:space="preserve">C．无效率，无效果 </w:t>
      </w:r>
      <w:r>
        <w:rPr>
          <w:rFonts w:hint="eastAsia"/>
          <w:szCs w:val="21"/>
        </w:rPr>
        <w:t xml:space="preserve">   </w:t>
      </w:r>
      <w:r>
        <w:rPr>
          <w:szCs w:val="21"/>
        </w:rPr>
        <w:t>D．有效果，无效率</w:t>
      </w:r>
    </w:p>
    <w:p>
      <w:pPr>
        <w:ind w:left="315" w:hanging="315" w:hangingChars="150"/>
        <w:rPr>
          <w:rFonts w:hint="eastAsia" w:eastAsia="宋体"/>
          <w:szCs w:val="21"/>
          <w:lang w:eastAsia="zh-CN"/>
        </w:rPr>
      </w:pPr>
      <w:r>
        <w:rPr>
          <w:rFonts w:ascii="宋体" w:hAnsi="宋体"/>
          <w:color w:val="000000"/>
          <w:szCs w:val="21"/>
        </w:rPr>
        <w:t>7</w:t>
      </w:r>
      <w:r>
        <w:rPr>
          <w:rFonts w:hint="eastAsia" w:ascii="宋体" w:hAnsi="宋体"/>
          <w:color w:val="000000"/>
          <w:szCs w:val="21"/>
        </w:rPr>
        <w:t>.</w:t>
      </w:r>
      <w:r>
        <w:rPr>
          <w:szCs w:val="21"/>
        </w:rPr>
        <w:t>注册会计师对被审计单位实施销售业务截止测试，主要目的是为了检查（</w:t>
      </w:r>
      <w:r>
        <w:rPr>
          <w:rFonts w:hint="eastAsia"/>
          <w:szCs w:val="21"/>
        </w:rPr>
        <w:t xml:space="preserve">    </w:t>
      </w:r>
      <w:r>
        <w:rPr>
          <w:szCs w:val="21"/>
        </w:rPr>
        <w:t> </w:t>
      </w:r>
      <w:r>
        <w:rPr>
          <w:rFonts w:hint="eastAsia"/>
          <w:szCs w:val="21"/>
          <w:lang w:val="en-US" w:eastAsia="zh-CN"/>
        </w:rPr>
        <w:t xml:space="preserve"> </w:t>
      </w:r>
      <w:r>
        <w:rPr>
          <w:szCs w:val="21"/>
        </w:rPr>
        <w:t> </w:t>
      </w:r>
      <w:r>
        <w:rPr>
          <w:rFonts w:hint="eastAsia"/>
          <w:szCs w:val="21"/>
        </w:rPr>
        <w:t xml:space="preserve"> </w:t>
      </w:r>
      <w:r>
        <w:rPr>
          <w:szCs w:val="21"/>
        </w:rPr>
        <w:t> ）</w:t>
      </w:r>
      <w:r>
        <w:rPr>
          <w:rFonts w:hint="eastAsia"/>
          <w:szCs w:val="21"/>
          <w:lang w:eastAsia="zh-CN"/>
        </w:rPr>
        <w:t>。</w:t>
      </w:r>
    </w:p>
    <w:p>
      <w:pPr>
        <w:ind w:left="315" w:hanging="315" w:hangingChars="150"/>
        <w:rPr>
          <w:rFonts w:hint="eastAsia" w:eastAsia="宋体"/>
          <w:szCs w:val="21"/>
          <w:lang w:eastAsia="zh-CN"/>
        </w:rPr>
      </w:pPr>
      <w:r>
        <w:rPr>
          <w:szCs w:val="21"/>
        </w:rPr>
        <w:t>A．销货退回是否已经核准</w:t>
      </w:r>
      <w:r>
        <w:rPr>
          <w:rFonts w:hint="eastAsia"/>
          <w:szCs w:val="21"/>
        </w:rPr>
        <w:t xml:space="preserve">         </w:t>
      </w:r>
      <w:r>
        <w:rPr>
          <w:szCs w:val="21"/>
        </w:rPr>
        <w:t>B．是否存在过多的销货折扣</w:t>
      </w:r>
    </w:p>
    <w:p>
      <w:pPr>
        <w:ind w:left="315" w:hanging="315" w:hangingChars="150"/>
        <w:rPr>
          <w:rFonts w:ascii="宋体" w:hAnsi="宋体"/>
          <w:color w:val="000000"/>
          <w:szCs w:val="21"/>
        </w:rPr>
      </w:pPr>
      <w:r>
        <w:rPr>
          <w:szCs w:val="21"/>
        </w:rPr>
        <w:t>C．销货业务的入账时间是否正确</w:t>
      </w:r>
      <w:r>
        <w:rPr>
          <w:rFonts w:hint="eastAsia"/>
          <w:szCs w:val="21"/>
        </w:rPr>
        <w:t xml:space="preserve">   </w:t>
      </w:r>
      <w:r>
        <w:rPr>
          <w:szCs w:val="21"/>
        </w:rPr>
        <w:t>D．年底应收账款的真实性</w:t>
      </w:r>
    </w:p>
    <w:p>
      <w:pPr>
        <w:widowControl/>
        <w:rPr>
          <w:rFonts w:hint="eastAsia" w:ascii="宋体" w:hAnsi="宋体" w:eastAsia="宋体" w:cs="宋体"/>
          <w:color w:val="000000"/>
          <w:kern w:val="0"/>
          <w:szCs w:val="21"/>
          <w:lang w:eastAsia="zh-CN"/>
        </w:rPr>
      </w:pPr>
      <w:r>
        <w:rPr>
          <w:rFonts w:ascii="宋体" w:hAnsi="宋体"/>
          <w:color w:val="000000"/>
          <w:szCs w:val="21"/>
        </w:rPr>
        <w:t>8</w:t>
      </w:r>
      <w:r>
        <w:rPr>
          <w:rFonts w:hint="eastAsia" w:ascii="宋体" w:hAnsi="宋体"/>
          <w:color w:val="000000"/>
          <w:szCs w:val="21"/>
        </w:rPr>
        <w:t>.</w:t>
      </w:r>
      <w:r>
        <w:rPr>
          <w:rFonts w:hint="eastAsia" w:ascii="宋体" w:hAnsi="宋体" w:cs="宋体"/>
          <w:color w:val="000000"/>
          <w:kern w:val="0"/>
          <w:szCs w:val="21"/>
        </w:rPr>
        <w:t xml:space="preserve">审计档案的所有权应属于                                           （　  </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　）</w:t>
      </w:r>
      <w:r>
        <w:rPr>
          <w:rFonts w:hint="eastAsia" w:ascii="宋体" w:hAnsi="宋体" w:cs="宋体"/>
          <w:color w:val="000000"/>
          <w:kern w:val="0"/>
          <w:szCs w:val="21"/>
          <w:lang w:eastAsia="zh-CN"/>
        </w:rPr>
        <w:t>。</w:t>
      </w:r>
    </w:p>
    <w:p>
      <w:pPr>
        <w:widowControl/>
        <w:rPr>
          <w:rFonts w:ascii="宋体" w:hAnsi="宋体" w:cs="宋体"/>
          <w:color w:val="000000"/>
          <w:kern w:val="0"/>
          <w:szCs w:val="21"/>
        </w:rPr>
      </w:pPr>
      <w:r>
        <w:rPr>
          <w:rFonts w:hint="eastAsia" w:ascii="宋体" w:hAnsi="宋体" w:cs="宋体"/>
          <w:color w:val="000000"/>
          <w:kern w:val="0"/>
          <w:szCs w:val="21"/>
        </w:rPr>
        <w:t xml:space="preserve">A．委托单位          </w:t>
      </w:r>
      <w:r>
        <w:rPr>
          <w:rFonts w:hint="eastAsia" w:ascii="宋体" w:hAnsi="宋体" w:cs="宋体"/>
          <w:color w:val="000000"/>
          <w:kern w:val="0"/>
          <w:szCs w:val="21"/>
        </w:rPr>
        <w:tab/>
      </w:r>
      <w:r>
        <w:rPr>
          <w:rFonts w:hint="eastAsia" w:ascii="宋体" w:hAnsi="宋体" w:cs="宋体"/>
          <w:color w:val="000000"/>
          <w:kern w:val="0"/>
          <w:szCs w:val="21"/>
        </w:rPr>
        <w:t xml:space="preserve">        B．编制审计工作底稿的审计师</w:t>
      </w:r>
    </w:p>
    <w:p>
      <w:pPr>
        <w:widowControl/>
        <w:rPr>
          <w:rFonts w:ascii="宋体" w:hAnsi="宋体"/>
          <w:color w:val="000000"/>
          <w:szCs w:val="21"/>
        </w:rPr>
      </w:pPr>
      <w:r>
        <w:rPr>
          <w:rFonts w:hint="eastAsia" w:ascii="宋体" w:hAnsi="宋体" w:cs="宋体"/>
          <w:color w:val="000000"/>
          <w:kern w:val="0"/>
          <w:szCs w:val="21"/>
        </w:rPr>
        <w:t>C．承接该项业务的会计师事务所</w:t>
      </w:r>
      <w:r>
        <w:rPr>
          <w:rFonts w:hint="eastAsia" w:ascii="宋体" w:hAnsi="宋体" w:cs="宋体"/>
          <w:color w:val="000000"/>
          <w:kern w:val="0"/>
          <w:szCs w:val="21"/>
        </w:rPr>
        <w:tab/>
      </w:r>
      <w:r>
        <w:rPr>
          <w:rFonts w:hint="eastAsia" w:ascii="宋体" w:hAnsi="宋体" w:cs="宋体"/>
          <w:color w:val="000000"/>
          <w:kern w:val="0"/>
          <w:szCs w:val="21"/>
        </w:rPr>
        <w:t>D．注册会计师协会</w:t>
      </w:r>
    </w:p>
    <w:p>
      <w:pPr>
        <w:widowControl/>
        <w:rPr>
          <w:rFonts w:hint="eastAsia" w:ascii="宋体" w:hAnsi="宋体" w:eastAsia="宋体" w:cs="宋体"/>
          <w:color w:val="000000"/>
          <w:kern w:val="0"/>
          <w:szCs w:val="21"/>
          <w:lang w:eastAsia="zh-CN"/>
        </w:rPr>
      </w:pPr>
      <w:r>
        <w:rPr>
          <w:rFonts w:ascii="宋体" w:hAnsi="宋体"/>
          <w:color w:val="000000"/>
          <w:szCs w:val="21"/>
        </w:rPr>
        <w:t>9</w:t>
      </w:r>
      <w:r>
        <w:rPr>
          <w:rFonts w:hint="eastAsia" w:ascii="宋体" w:hAnsi="宋体"/>
          <w:color w:val="000000"/>
          <w:szCs w:val="21"/>
        </w:rPr>
        <w:t>.</w:t>
      </w:r>
      <w:r>
        <w:rPr>
          <w:rFonts w:hint="eastAsia" w:ascii="宋体" w:hAnsi="宋体" w:cs="宋体"/>
          <w:color w:val="000000"/>
          <w:kern w:val="0"/>
          <w:szCs w:val="21"/>
        </w:rPr>
        <w:t xml:space="preserve">资产审计的重点在                                               </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   　　）</w:t>
      </w:r>
      <w:r>
        <w:rPr>
          <w:rFonts w:hint="eastAsia" w:ascii="宋体" w:hAnsi="宋体" w:cs="宋体"/>
          <w:color w:val="000000"/>
          <w:kern w:val="0"/>
          <w:szCs w:val="21"/>
          <w:lang w:eastAsia="zh-CN"/>
        </w:rPr>
        <w:t>。</w:t>
      </w:r>
    </w:p>
    <w:p>
      <w:pPr>
        <w:widowControl/>
        <w:rPr>
          <w:rFonts w:ascii="宋体" w:hAnsi="宋体"/>
          <w:color w:val="000000"/>
          <w:szCs w:val="21"/>
        </w:rPr>
      </w:pPr>
      <w:r>
        <w:rPr>
          <w:rFonts w:hint="eastAsia" w:ascii="宋体" w:hAnsi="宋体" w:cs="宋体"/>
          <w:color w:val="000000"/>
          <w:kern w:val="0"/>
          <w:szCs w:val="21"/>
        </w:rPr>
        <w:t>A．公允性</w:t>
      </w:r>
      <w:r>
        <w:rPr>
          <w:rFonts w:hint="eastAsia" w:ascii="宋体" w:hAnsi="宋体" w:cs="宋体"/>
          <w:color w:val="000000"/>
          <w:kern w:val="0"/>
          <w:szCs w:val="21"/>
        </w:rPr>
        <w:tab/>
      </w:r>
      <w:r>
        <w:rPr>
          <w:rFonts w:hint="eastAsia" w:ascii="宋体" w:hAnsi="宋体" w:cs="宋体"/>
          <w:color w:val="000000"/>
          <w:kern w:val="0"/>
          <w:szCs w:val="21"/>
        </w:rPr>
        <w:t xml:space="preserve">  B．完整性       C．流动性</w:t>
      </w:r>
      <w:r>
        <w:rPr>
          <w:rFonts w:hint="eastAsia" w:ascii="宋体" w:hAnsi="宋体" w:cs="宋体"/>
          <w:color w:val="000000"/>
          <w:kern w:val="0"/>
          <w:szCs w:val="21"/>
        </w:rPr>
        <w:tab/>
      </w:r>
      <w:r>
        <w:rPr>
          <w:rFonts w:hint="eastAsia" w:ascii="宋体" w:hAnsi="宋体" w:cs="宋体"/>
          <w:color w:val="000000"/>
          <w:kern w:val="0"/>
          <w:szCs w:val="21"/>
        </w:rPr>
        <w:t xml:space="preserve">     D．真实性</w:t>
      </w:r>
    </w:p>
    <w:p>
      <w:pPr>
        <w:widowControl/>
        <w:rPr>
          <w:rFonts w:hint="eastAsia" w:ascii="宋体" w:hAnsi="宋体" w:eastAsia="宋体" w:cs="宋体"/>
          <w:color w:val="000000"/>
          <w:kern w:val="0"/>
          <w:szCs w:val="21"/>
          <w:lang w:eastAsia="zh-CN"/>
        </w:rPr>
      </w:pPr>
      <w:r>
        <w:rPr>
          <w:rFonts w:hint="eastAsia" w:ascii="宋体" w:hAnsi="宋体"/>
          <w:color w:val="000000"/>
          <w:szCs w:val="21"/>
        </w:rPr>
        <w:t>1</w:t>
      </w:r>
      <w:r>
        <w:rPr>
          <w:rFonts w:ascii="宋体" w:hAnsi="宋体"/>
          <w:color w:val="000000"/>
          <w:szCs w:val="21"/>
        </w:rPr>
        <w:t>0</w:t>
      </w:r>
      <w:r>
        <w:rPr>
          <w:rFonts w:hint="eastAsia" w:ascii="宋体" w:hAnsi="宋体"/>
          <w:color w:val="000000"/>
          <w:szCs w:val="21"/>
        </w:rPr>
        <w:t>.</w:t>
      </w:r>
      <w:r>
        <w:rPr>
          <w:rFonts w:hint="eastAsia" w:ascii="宋体" w:hAnsi="宋体" w:cs="宋体"/>
          <w:color w:val="000000"/>
          <w:kern w:val="0"/>
          <w:szCs w:val="21"/>
        </w:rPr>
        <w:t xml:space="preserve">以下属于会计师事务所泄密的是                                 </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 xml:space="preserve">（  </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 xml:space="preserve">    ）</w:t>
      </w:r>
      <w:r>
        <w:rPr>
          <w:rFonts w:hint="eastAsia" w:ascii="宋体" w:hAnsi="宋体" w:cs="宋体"/>
          <w:color w:val="000000"/>
          <w:kern w:val="0"/>
          <w:szCs w:val="21"/>
          <w:lang w:eastAsia="zh-CN"/>
        </w:rPr>
        <w:t>。</w:t>
      </w:r>
    </w:p>
    <w:p>
      <w:pPr>
        <w:widowControl/>
        <w:rPr>
          <w:rFonts w:ascii="宋体" w:hAnsi="宋体" w:cs="宋体"/>
          <w:color w:val="000000"/>
          <w:kern w:val="0"/>
          <w:szCs w:val="21"/>
        </w:rPr>
      </w:pPr>
      <w:r>
        <w:rPr>
          <w:rFonts w:hint="eastAsia" w:ascii="宋体" w:hAnsi="宋体" w:cs="宋体"/>
          <w:color w:val="000000"/>
          <w:kern w:val="0"/>
          <w:szCs w:val="21"/>
        </w:rPr>
        <w:t>A．允许投资人查询被审查单位的档案</w:t>
      </w:r>
    </w:p>
    <w:p>
      <w:pPr>
        <w:widowControl/>
        <w:rPr>
          <w:rFonts w:ascii="宋体" w:hAnsi="宋体" w:cs="宋体"/>
          <w:color w:val="000000"/>
          <w:kern w:val="0"/>
          <w:szCs w:val="21"/>
        </w:rPr>
      </w:pPr>
      <w:r>
        <w:rPr>
          <w:rFonts w:hint="eastAsia" w:ascii="宋体" w:hAnsi="宋体" w:cs="宋体"/>
          <w:color w:val="000000"/>
          <w:kern w:val="0"/>
          <w:szCs w:val="21"/>
        </w:rPr>
        <w:t>B．办理了必要的手续后，允许法院依法查阅审计档案</w:t>
      </w:r>
    </w:p>
    <w:p>
      <w:pPr>
        <w:widowControl/>
        <w:rPr>
          <w:rFonts w:ascii="宋体" w:hAnsi="宋体" w:cs="宋体"/>
          <w:color w:val="000000"/>
          <w:kern w:val="0"/>
          <w:szCs w:val="21"/>
        </w:rPr>
      </w:pPr>
      <w:r>
        <w:rPr>
          <w:rFonts w:hint="eastAsia" w:ascii="宋体" w:hAnsi="宋体" w:cs="宋体"/>
          <w:color w:val="000000"/>
          <w:kern w:val="0"/>
          <w:szCs w:val="21"/>
        </w:rPr>
        <w:t>C．注册会计师协会因对执业情况进行审查而查阅审计档案</w:t>
      </w:r>
    </w:p>
    <w:p>
      <w:pPr>
        <w:widowControl/>
        <w:rPr>
          <w:rFonts w:ascii="宋体" w:hAnsi="宋体"/>
          <w:color w:val="000000"/>
          <w:szCs w:val="21"/>
        </w:rPr>
      </w:pPr>
      <w:r>
        <w:rPr>
          <w:rFonts w:hint="eastAsia" w:ascii="宋体" w:hAnsi="宋体" w:cs="宋体"/>
          <w:color w:val="000000"/>
          <w:kern w:val="0"/>
          <w:szCs w:val="21"/>
        </w:rPr>
        <w:t>D．不同会计师事务所的注册会计师因审计工作的需要而查阅审计档案</w:t>
      </w:r>
    </w:p>
    <w:p>
      <w:pPr>
        <w:pStyle w:val="2"/>
        <w:tabs>
          <w:tab w:val="left" w:pos="840"/>
        </w:tabs>
        <w:spacing w:before="0" w:beforeAutospacing="0" w:after="0" w:afterAutospacing="0"/>
        <w:rPr>
          <w:b/>
          <w:sz w:val="21"/>
          <w:szCs w:val="21"/>
        </w:rPr>
      </w:pPr>
      <w:r>
        <w:rPr>
          <w:rFonts w:hint="eastAsia"/>
          <w:b/>
          <w:color w:val="000000"/>
          <w:szCs w:val="21"/>
        </w:rPr>
        <w:t>二</w:t>
      </w:r>
      <w:r>
        <w:rPr>
          <w:rFonts w:hint="eastAsia"/>
          <w:b/>
          <w:sz w:val="21"/>
          <w:szCs w:val="21"/>
        </w:rPr>
        <w:t>、名词解释</w:t>
      </w:r>
    </w:p>
    <w:p>
      <w:pPr>
        <w:autoSpaceDE w:val="0"/>
        <w:autoSpaceDN w:val="0"/>
        <w:adjustRightInd w:val="0"/>
        <w:spacing w:line="315" w:lineRule="atLeast"/>
        <w:jc w:val="left"/>
        <w:rPr>
          <w:rFonts w:ascii="宋体" w:hAnsi="宋体"/>
          <w:szCs w:val="21"/>
        </w:rPr>
      </w:pPr>
      <w:r>
        <w:rPr>
          <w:rFonts w:hint="eastAsia" w:ascii="宋体" w:hAnsi="宋体" w:cs="宋体"/>
          <w:szCs w:val="21"/>
        </w:rPr>
        <w:t>1.</w:t>
      </w:r>
      <w:r>
        <w:rPr>
          <w:rFonts w:hint="eastAsia" w:ascii="宋体" w:hAnsi="宋体"/>
          <w:szCs w:val="21"/>
        </w:rPr>
        <w:t>审计</w:t>
      </w:r>
    </w:p>
    <w:p>
      <w:pPr>
        <w:autoSpaceDE w:val="0"/>
        <w:autoSpaceDN w:val="0"/>
        <w:adjustRightInd w:val="0"/>
        <w:spacing w:line="315" w:lineRule="atLeast"/>
        <w:jc w:val="left"/>
        <w:rPr>
          <w:rFonts w:ascii="宋体" w:hAnsi="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r>
        <w:rPr>
          <w:rFonts w:hint="eastAsia" w:ascii="宋体" w:hAnsi="宋体" w:cs="宋体"/>
          <w:szCs w:val="21"/>
        </w:rPr>
        <w:t xml:space="preserve">2.或有收费  </w:t>
      </w: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szCs w:val="21"/>
        </w:rPr>
      </w:pPr>
      <w:r>
        <w:rPr>
          <w:rFonts w:hint="eastAsia" w:ascii="宋体" w:hAnsi="宋体" w:cs="宋体"/>
          <w:szCs w:val="21"/>
        </w:rPr>
        <w:t>3.顺查法</w:t>
      </w:r>
    </w:p>
    <w:p>
      <w:pPr>
        <w:rPr>
          <w:szCs w:val="21"/>
        </w:rPr>
      </w:pPr>
    </w:p>
    <w:p>
      <w:pPr>
        <w:rPr>
          <w:szCs w:val="21"/>
        </w:rPr>
      </w:pPr>
    </w:p>
    <w:p>
      <w:pPr>
        <w:rPr>
          <w:szCs w:val="21"/>
        </w:rPr>
      </w:pPr>
    </w:p>
    <w:p>
      <w:pPr>
        <w:rPr>
          <w:szCs w:val="21"/>
        </w:rPr>
      </w:pPr>
    </w:p>
    <w:p>
      <w:pPr>
        <w:rPr>
          <w:szCs w:val="21"/>
        </w:rPr>
      </w:pPr>
    </w:p>
    <w:p>
      <w:pPr>
        <w:rPr>
          <w:szCs w:val="21"/>
        </w:rPr>
      </w:pPr>
    </w:p>
    <w:p>
      <w:pPr>
        <w:rPr>
          <w:rFonts w:eastAsiaTheme="minorEastAsia"/>
          <w:szCs w:val="21"/>
        </w:rPr>
      </w:pPr>
      <w:r>
        <w:rPr>
          <w:rFonts w:hint="eastAsia" w:asciiTheme="minorEastAsia" w:hAnsiTheme="minorEastAsia" w:eastAsiaTheme="minorEastAsia"/>
          <w:szCs w:val="21"/>
        </w:rPr>
        <w:t>4.</w:t>
      </w:r>
      <w:r>
        <w:rPr>
          <w:rFonts w:hint="eastAsia" w:eastAsiaTheme="minorEastAsia"/>
          <w:szCs w:val="21"/>
        </w:rPr>
        <w:t>非标准审计报告</w:t>
      </w:r>
    </w:p>
    <w:p>
      <w:pPr>
        <w:rPr>
          <w:szCs w:val="21"/>
        </w:rPr>
      </w:pPr>
    </w:p>
    <w:p>
      <w:pPr>
        <w:rPr>
          <w:szCs w:val="21"/>
        </w:rPr>
      </w:pPr>
    </w:p>
    <w:p>
      <w:pPr>
        <w:rPr>
          <w:szCs w:val="21"/>
        </w:rPr>
      </w:pPr>
    </w:p>
    <w:p>
      <w:pPr>
        <w:rPr>
          <w:szCs w:val="21"/>
        </w:rPr>
      </w:pPr>
    </w:p>
    <w:p>
      <w:pPr>
        <w:spacing w:line="320" w:lineRule="exact"/>
        <w:outlineLvl w:val="0"/>
        <w:rPr>
          <w:rFonts w:ascii="宋体" w:hAnsi="宋体"/>
          <w:b/>
          <w:color w:val="000000"/>
          <w:szCs w:val="21"/>
        </w:rPr>
      </w:pPr>
      <w:r>
        <w:rPr>
          <w:rFonts w:hint="eastAsia" w:ascii="宋体" w:hAnsi="宋体"/>
          <w:b/>
          <w:color w:val="000000"/>
          <w:szCs w:val="21"/>
        </w:rPr>
        <w:t>三、问答题</w:t>
      </w:r>
    </w:p>
    <w:p>
      <w:pPr>
        <w:spacing w:line="320" w:lineRule="exact"/>
        <w:rPr>
          <w:rFonts w:ascii="宋体" w:hAnsi="宋体" w:cs="宋体"/>
          <w:szCs w:val="21"/>
        </w:rPr>
      </w:pPr>
      <w:r>
        <w:rPr>
          <w:rFonts w:ascii="宋体" w:hAnsi="宋体" w:cs="宋体"/>
          <w:szCs w:val="21"/>
        </w:rPr>
        <w:t>1</w:t>
      </w:r>
      <w:r>
        <w:rPr>
          <w:rFonts w:hint="eastAsia" w:ascii="宋体" w:hAnsi="宋体" w:cs="宋体"/>
          <w:szCs w:val="21"/>
        </w:rPr>
        <w:t>、</w:t>
      </w:r>
      <w:r>
        <w:rPr>
          <w:rFonts w:hint="eastAsia" w:cs="Helvetica"/>
          <w:b/>
          <w:bCs/>
          <w:color w:val="3E3E3E"/>
          <w:sz w:val="20"/>
          <w:szCs w:val="20"/>
        </w:rPr>
        <w:t>简述审计程序的主要内容</w:t>
      </w: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r>
        <w:rPr>
          <w:rFonts w:hint="eastAsia" w:ascii="宋体" w:hAnsi="宋体" w:cs="宋体"/>
          <w:szCs w:val="21"/>
        </w:rPr>
        <w:t>2.</w:t>
      </w:r>
      <w:r>
        <w:rPr>
          <w:rFonts w:hint="eastAsia" w:cs="Helvetica"/>
          <w:b/>
          <w:bCs/>
          <w:color w:val="3E3E3E"/>
          <w:sz w:val="20"/>
          <w:szCs w:val="20"/>
        </w:rPr>
        <w:t>简述资产减值损失的审计目标。</w:t>
      </w:r>
    </w:p>
    <w:p>
      <w:pPr>
        <w:spacing w:line="320" w:lineRule="exact"/>
        <w:rPr>
          <w:rFonts w:ascii="宋体" w:hAnsi="宋体" w:cs="宋体"/>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r>
        <w:rPr>
          <w:rFonts w:hint="eastAsia" w:ascii="宋体" w:hAnsi="宋体"/>
          <w:b/>
          <w:color w:val="000000"/>
          <w:szCs w:val="21"/>
        </w:rPr>
        <w:t>四、论述题</w:t>
      </w:r>
    </w:p>
    <w:p>
      <w:pPr>
        <w:pStyle w:val="7"/>
        <w:shd w:val="clear" w:color="auto" w:fill="FFFFFF"/>
        <w:spacing w:before="0" w:beforeAutospacing="0" w:after="0" w:afterAutospacing="0" w:line="240" w:lineRule="atLeast"/>
        <w:rPr>
          <w:rFonts w:hint="eastAsia" w:cs="Helvetica"/>
          <w:b/>
          <w:bCs/>
          <w:color w:val="3E3E3E"/>
          <w:sz w:val="21"/>
        </w:rPr>
      </w:pPr>
      <w:r>
        <w:rPr>
          <w:rFonts w:hint="eastAsia" w:cs="Helvetica"/>
          <w:b/>
          <w:bCs/>
          <w:color w:val="3E3E3E"/>
          <w:sz w:val="21"/>
        </w:rPr>
        <w:t>1.论述在识别和评估重大错报风险时，注册会计师应当实施的审计程序。</w:t>
      </w: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rPr>
          <w:rFonts w:hint="eastAsia" w:asciiTheme="minorEastAsia" w:hAnsiTheme="minorEastAsia" w:eastAsiaTheme="minorEastAsia"/>
          <w:szCs w:val="21"/>
        </w:rPr>
      </w:pPr>
    </w:p>
    <w:p>
      <w:pPr>
        <w:spacing w:line="320" w:lineRule="exact"/>
        <w:outlineLvl w:val="0"/>
        <w:rPr>
          <w:rFonts w:ascii="宋体" w:hAnsi="宋体"/>
          <w:b/>
          <w:color w:val="000000"/>
          <w:szCs w:val="21"/>
        </w:rPr>
      </w:pPr>
      <w:r>
        <w:rPr>
          <w:rFonts w:hint="eastAsia" w:ascii="宋体" w:hAnsi="宋体"/>
          <w:b/>
          <w:color w:val="000000"/>
          <w:szCs w:val="21"/>
        </w:rPr>
        <w:t>五、案例分析题</w:t>
      </w:r>
    </w:p>
    <w:p>
      <w:pPr>
        <w:widowControl/>
        <w:rPr>
          <w:rFonts w:ascii="宋体" w:hAnsi="宋体" w:cs="宋体"/>
          <w:color w:val="000000"/>
          <w:kern w:val="0"/>
          <w:szCs w:val="21"/>
        </w:rPr>
      </w:pPr>
      <w:r>
        <w:rPr>
          <w:rFonts w:hint="eastAsia"/>
          <w:color w:val="000000"/>
          <w:szCs w:val="21"/>
        </w:rPr>
        <w:t>1.</w:t>
      </w:r>
      <w:r>
        <w:rPr>
          <w:rFonts w:hint="eastAsia" w:ascii="宋体" w:hAnsi="宋体" w:cs="宋体"/>
          <w:color w:val="000000"/>
          <w:kern w:val="0"/>
          <w:szCs w:val="21"/>
        </w:rPr>
        <w:t xml:space="preserve"> 某注册会计师2022年3月5日完成对凯地公司截止到2021年12月31日止的会计报表审计的全部外勤工作。并将于3月10日向委托人提交报告，经复核，假定发现公司存在以下问题或需说明的事项：</w:t>
      </w:r>
    </w:p>
    <w:p>
      <w:pPr>
        <w:widowControl/>
        <w:rPr>
          <w:rFonts w:ascii="宋体" w:hAnsi="宋体" w:cs="宋体"/>
          <w:color w:val="000000"/>
          <w:kern w:val="0"/>
          <w:szCs w:val="21"/>
        </w:rPr>
      </w:pPr>
      <w:r>
        <w:rPr>
          <w:rFonts w:hint="eastAsia" w:ascii="宋体" w:hAnsi="宋体" w:cs="宋体"/>
          <w:color w:val="000000"/>
          <w:kern w:val="0"/>
          <w:szCs w:val="21"/>
        </w:rPr>
        <w:t>（1）应收账款无法实施函证程序，也无法使用替代程序，且数额巨大。</w:t>
      </w:r>
    </w:p>
    <w:p>
      <w:pPr>
        <w:widowControl/>
        <w:rPr>
          <w:rFonts w:ascii="宋体" w:hAnsi="宋体" w:cs="宋体"/>
          <w:color w:val="000000"/>
          <w:kern w:val="0"/>
          <w:szCs w:val="21"/>
        </w:rPr>
      </w:pPr>
      <w:r>
        <w:rPr>
          <w:rFonts w:hint="eastAsia" w:ascii="宋体" w:hAnsi="宋体" w:cs="宋体"/>
          <w:color w:val="000000"/>
          <w:kern w:val="0"/>
          <w:szCs w:val="21"/>
        </w:rPr>
        <w:t>（2）该公司曾因担保问题于2021年8月份受到另一家公司的起诉。2022年1月25日，法院判决该公司替被担保人偿付货款100万元，但该公司拒绝调整2021年的会计报表。</w:t>
      </w:r>
    </w:p>
    <w:p>
      <w:pPr>
        <w:widowControl/>
        <w:rPr>
          <w:rFonts w:ascii="宋体" w:hAnsi="宋体" w:cs="宋体"/>
          <w:color w:val="000000"/>
          <w:kern w:val="0"/>
          <w:szCs w:val="21"/>
        </w:rPr>
      </w:pPr>
      <w:r>
        <w:rPr>
          <w:rFonts w:hint="eastAsia" w:ascii="宋体" w:hAnsi="宋体" w:cs="宋体"/>
          <w:color w:val="000000"/>
          <w:kern w:val="0"/>
          <w:szCs w:val="21"/>
        </w:rPr>
        <w:t>（3）2022年1月股价开始下降。如果该公司于2022年3月5日出售所持有A公司股票，将导致800万元的损失，公司认为无须调整2021年报表，但在附注中作了说明。</w:t>
      </w:r>
    </w:p>
    <w:p>
      <w:pPr>
        <w:widowControl/>
        <w:rPr>
          <w:rFonts w:ascii="宋体" w:hAnsi="宋体" w:cs="宋体"/>
          <w:color w:val="000000"/>
          <w:kern w:val="0"/>
          <w:szCs w:val="21"/>
        </w:rPr>
      </w:pPr>
      <w:r>
        <w:rPr>
          <w:rFonts w:hint="eastAsia" w:ascii="宋体" w:hAnsi="宋体" w:cs="宋体"/>
          <w:color w:val="000000"/>
          <w:kern w:val="0"/>
          <w:szCs w:val="21"/>
        </w:rPr>
        <w:t>（4）该公司拥有一幢房产，由于房地产市场看好，其价大幅增值。因该房产金额很大，公司坚持在报表中以市值列示。</w:t>
      </w:r>
    </w:p>
    <w:p>
      <w:pPr>
        <w:tabs>
          <w:tab w:val="left" w:pos="4253"/>
        </w:tabs>
        <w:rPr>
          <w:rFonts w:ascii="宋体" w:hAnsi="宋体"/>
          <w:color w:val="000000"/>
          <w:szCs w:val="21"/>
        </w:rPr>
      </w:pPr>
      <w:r>
        <w:rPr>
          <w:rFonts w:hint="eastAsia" w:ascii="宋体" w:hAnsi="宋体" w:cs="宋体"/>
          <w:color w:val="000000"/>
          <w:kern w:val="0"/>
          <w:szCs w:val="21"/>
        </w:rPr>
        <w:t>要求：就上述4种情况，应建议审计师分别出具何种类型的审计报告?并说明理由。</w:t>
      </w: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pStyle w:val="2"/>
        <w:tabs>
          <w:tab w:val="left" w:pos="840"/>
        </w:tabs>
        <w:spacing w:before="0" w:beforeAutospacing="0" w:after="0" w:afterAutospacing="0"/>
        <w:rPr>
          <w:rFonts w:hint="eastAsia"/>
          <w:b/>
          <w:bCs/>
          <w:sz w:val="21"/>
          <w:szCs w:val="21"/>
        </w:rPr>
      </w:pPr>
      <w:r>
        <w:rPr>
          <w:rFonts w:hint="eastAsia"/>
          <w:b/>
          <w:sz w:val="21"/>
          <w:szCs w:val="21"/>
          <w:lang w:eastAsia="zh-CN"/>
        </w:rPr>
        <w:t>一、</w:t>
      </w:r>
      <w:r>
        <w:rPr>
          <w:rFonts w:hint="eastAsia"/>
          <w:b/>
          <w:sz w:val="21"/>
          <w:szCs w:val="21"/>
        </w:rPr>
        <w:t>单项选择题</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gridCol w:w="800"/>
        <w:gridCol w:w="800"/>
        <w:gridCol w:w="800"/>
        <w:gridCol w:w="80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noWrap w:val="0"/>
            <w:vAlign w:val="center"/>
          </w:tcPr>
          <w:p>
            <w:pPr>
              <w:jc w:val="center"/>
              <w:rPr>
                <w:rFonts w:hint="eastAsia" w:ascii="宋体" w:hAnsi="宋体"/>
                <w:sz w:val="24"/>
              </w:rPr>
            </w:pPr>
            <w:r>
              <w:rPr>
                <w:rFonts w:hint="eastAsia" w:ascii="宋体" w:hAnsi="宋体"/>
                <w:sz w:val="24"/>
              </w:rPr>
              <w:t>1</w:t>
            </w:r>
          </w:p>
        </w:tc>
        <w:tc>
          <w:tcPr>
            <w:tcW w:w="800" w:type="dxa"/>
            <w:noWrap w:val="0"/>
            <w:vAlign w:val="center"/>
          </w:tcPr>
          <w:p>
            <w:pPr>
              <w:jc w:val="center"/>
              <w:rPr>
                <w:rFonts w:hint="eastAsia" w:ascii="宋体" w:hAnsi="宋体"/>
                <w:sz w:val="24"/>
              </w:rPr>
            </w:pPr>
            <w:r>
              <w:rPr>
                <w:rFonts w:hint="eastAsia" w:ascii="宋体" w:hAnsi="宋体"/>
                <w:sz w:val="24"/>
              </w:rPr>
              <w:t>2</w:t>
            </w:r>
          </w:p>
        </w:tc>
        <w:tc>
          <w:tcPr>
            <w:tcW w:w="801" w:type="dxa"/>
            <w:noWrap w:val="0"/>
            <w:vAlign w:val="center"/>
          </w:tcPr>
          <w:p>
            <w:pPr>
              <w:jc w:val="center"/>
              <w:rPr>
                <w:rFonts w:hint="eastAsia" w:ascii="宋体" w:hAnsi="宋体"/>
                <w:sz w:val="24"/>
              </w:rPr>
            </w:pPr>
            <w:r>
              <w:rPr>
                <w:rFonts w:hint="eastAsia" w:ascii="宋体" w:hAnsi="宋体"/>
                <w:sz w:val="24"/>
              </w:rPr>
              <w:t>3</w:t>
            </w:r>
          </w:p>
        </w:tc>
        <w:tc>
          <w:tcPr>
            <w:tcW w:w="801" w:type="dxa"/>
            <w:noWrap w:val="0"/>
            <w:vAlign w:val="center"/>
          </w:tcPr>
          <w:p>
            <w:pPr>
              <w:jc w:val="center"/>
              <w:rPr>
                <w:rFonts w:hint="eastAsia" w:ascii="宋体" w:hAnsi="宋体"/>
                <w:sz w:val="24"/>
              </w:rPr>
            </w:pPr>
            <w:r>
              <w:rPr>
                <w:rFonts w:hint="eastAsia" w:ascii="宋体" w:hAnsi="宋体"/>
                <w:sz w:val="24"/>
              </w:rPr>
              <w:t>4</w:t>
            </w:r>
          </w:p>
        </w:tc>
        <w:tc>
          <w:tcPr>
            <w:tcW w:w="801" w:type="dxa"/>
            <w:noWrap w:val="0"/>
            <w:vAlign w:val="center"/>
          </w:tcPr>
          <w:p>
            <w:pPr>
              <w:jc w:val="center"/>
              <w:rPr>
                <w:rFonts w:hint="eastAsia" w:ascii="宋体" w:hAnsi="宋体"/>
                <w:sz w:val="24"/>
              </w:rPr>
            </w:pPr>
            <w:r>
              <w:rPr>
                <w:rFonts w:hint="eastAsia" w:ascii="宋体" w:hAnsi="宋体"/>
                <w:sz w:val="24"/>
              </w:rPr>
              <w:t>5</w:t>
            </w:r>
          </w:p>
        </w:tc>
        <w:tc>
          <w:tcPr>
            <w:tcW w:w="800" w:type="dxa"/>
            <w:noWrap w:val="0"/>
            <w:vAlign w:val="center"/>
          </w:tcPr>
          <w:p>
            <w:pPr>
              <w:jc w:val="center"/>
              <w:rPr>
                <w:rFonts w:hint="eastAsia" w:ascii="宋体" w:hAnsi="宋体"/>
                <w:sz w:val="24"/>
              </w:rPr>
            </w:pPr>
            <w:r>
              <w:rPr>
                <w:rFonts w:hint="eastAsia" w:ascii="宋体" w:hAnsi="宋体"/>
                <w:sz w:val="24"/>
              </w:rPr>
              <w:t>6</w:t>
            </w:r>
          </w:p>
        </w:tc>
        <w:tc>
          <w:tcPr>
            <w:tcW w:w="800" w:type="dxa"/>
            <w:noWrap w:val="0"/>
            <w:vAlign w:val="center"/>
          </w:tcPr>
          <w:p>
            <w:pPr>
              <w:jc w:val="center"/>
              <w:rPr>
                <w:rFonts w:hint="eastAsia" w:ascii="宋体" w:hAnsi="宋体"/>
                <w:sz w:val="24"/>
              </w:rPr>
            </w:pPr>
            <w:r>
              <w:rPr>
                <w:rFonts w:hint="eastAsia" w:ascii="宋体" w:hAnsi="宋体"/>
                <w:sz w:val="24"/>
              </w:rPr>
              <w:t>7</w:t>
            </w:r>
          </w:p>
        </w:tc>
        <w:tc>
          <w:tcPr>
            <w:tcW w:w="800" w:type="dxa"/>
            <w:noWrap w:val="0"/>
            <w:vAlign w:val="center"/>
          </w:tcPr>
          <w:p>
            <w:pPr>
              <w:jc w:val="center"/>
              <w:rPr>
                <w:rFonts w:hint="eastAsia" w:ascii="宋体" w:hAnsi="宋体"/>
                <w:sz w:val="24"/>
              </w:rPr>
            </w:pPr>
            <w:r>
              <w:rPr>
                <w:rFonts w:hint="eastAsia" w:ascii="宋体" w:hAnsi="宋体"/>
                <w:sz w:val="24"/>
              </w:rPr>
              <w:t>8</w:t>
            </w:r>
          </w:p>
        </w:tc>
        <w:tc>
          <w:tcPr>
            <w:tcW w:w="800" w:type="dxa"/>
            <w:noWrap w:val="0"/>
            <w:vAlign w:val="center"/>
          </w:tcPr>
          <w:p>
            <w:pPr>
              <w:jc w:val="center"/>
              <w:rPr>
                <w:rFonts w:hint="eastAsia" w:ascii="宋体" w:hAnsi="宋体"/>
                <w:sz w:val="24"/>
              </w:rPr>
            </w:pPr>
            <w:r>
              <w:rPr>
                <w:rFonts w:hint="eastAsia" w:ascii="宋体" w:hAnsi="宋体"/>
                <w:sz w:val="24"/>
              </w:rPr>
              <w:t>9</w:t>
            </w:r>
          </w:p>
        </w:tc>
        <w:tc>
          <w:tcPr>
            <w:tcW w:w="800" w:type="dxa"/>
            <w:noWrap w:val="0"/>
            <w:vAlign w:val="center"/>
          </w:tcPr>
          <w:p>
            <w:pPr>
              <w:jc w:val="center"/>
              <w:rPr>
                <w:rFonts w:hint="eastAsia" w:ascii="宋体" w:hAnsi="宋体"/>
                <w:sz w:val="24"/>
              </w:rPr>
            </w:pPr>
            <w:r>
              <w:rPr>
                <w:rFonts w:hint="eastAsia" w:ascii="宋体" w:hAnsi="宋体"/>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1" w:type="dxa"/>
            <w:noWrap w:val="0"/>
            <w:vAlign w:val="center"/>
          </w:tcPr>
          <w:p>
            <w:pPr>
              <w:jc w:val="center"/>
              <w:rPr>
                <w:rFonts w:hint="eastAsia" w:ascii="宋体" w:hAnsi="宋体"/>
                <w:sz w:val="24"/>
              </w:rPr>
            </w:pPr>
          </w:p>
        </w:tc>
        <w:tc>
          <w:tcPr>
            <w:tcW w:w="801" w:type="dxa"/>
            <w:noWrap w:val="0"/>
            <w:vAlign w:val="center"/>
          </w:tcPr>
          <w:p>
            <w:pPr>
              <w:jc w:val="center"/>
              <w:rPr>
                <w:rFonts w:hint="eastAsia" w:ascii="宋体" w:hAnsi="宋体"/>
                <w:sz w:val="24"/>
              </w:rPr>
            </w:pPr>
          </w:p>
        </w:tc>
        <w:tc>
          <w:tcPr>
            <w:tcW w:w="801"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c>
          <w:tcPr>
            <w:tcW w:w="800" w:type="dxa"/>
            <w:noWrap w:val="0"/>
            <w:vAlign w:val="center"/>
          </w:tcPr>
          <w:p>
            <w:pPr>
              <w:jc w:val="center"/>
              <w:rPr>
                <w:rFonts w:hint="eastAsia" w:ascii="宋体" w:hAnsi="宋体"/>
                <w:sz w:val="24"/>
              </w:rPr>
            </w:pPr>
          </w:p>
        </w:tc>
      </w:tr>
    </w:tbl>
    <w:p>
      <w:pPr>
        <w:pStyle w:val="2"/>
        <w:tabs>
          <w:tab w:val="left" w:pos="840"/>
        </w:tabs>
        <w:spacing w:before="0" w:beforeAutospacing="0" w:after="0" w:afterAutospacing="0"/>
        <w:rPr>
          <w:rFonts w:hint="eastAsia"/>
          <w:b/>
          <w:sz w:val="21"/>
          <w:szCs w:val="21"/>
        </w:rPr>
      </w:pPr>
      <w:r>
        <w:rPr>
          <w:rFonts w:hint="eastAsia"/>
          <w:b/>
          <w:sz w:val="21"/>
          <w:szCs w:val="21"/>
        </w:rPr>
        <w:t>二、名词解释</w:t>
      </w:r>
      <w:bookmarkStart w:id="0" w:name="_GoBack"/>
      <w:bookmarkEnd w:id="0"/>
    </w:p>
    <w:p>
      <w:pPr>
        <w:pStyle w:val="2"/>
        <w:tabs>
          <w:tab w:val="left" w:pos="840"/>
        </w:tabs>
        <w:spacing w:before="0" w:beforeAutospacing="0" w:after="0" w:afterAutospacing="0"/>
        <w:rPr>
          <w:rFonts w:hint="eastAsia"/>
          <w:sz w:val="21"/>
          <w:szCs w:val="21"/>
        </w:rPr>
      </w:pPr>
      <w:r>
        <w:rPr>
          <w:rFonts w:hint="eastAsia"/>
          <w:sz w:val="21"/>
          <w:szCs w:val="21"/>
        </w:rPr>
        <w:t>1.审计：</w:t>
      </w:r>
      <w:r>
        <w:rPr>
          <w:rFonts w:hint="eastAsia" w:cs="Helvetica"/>
          <w:color w:val="3E3E3E"/>
          <w:sz w:val="21"/>
          <w:szCs w:val="21"/>
        </w:rPr>
        <w:t>是指由国家授权或接受委托的专职机构和人员，依照国家法规、审计准则和会计理论，运用专门的方法，对被审计单位的财政、财务收支、经营管理活动及相关资料的真实性、正确性、合规性、合法性、效益型进行审查和监督，评价经济责任，签证经济业务，用以维护财经法纪、改善经营管理、提高经济效益的一项独立性的经济监督活动</w:t>
      </w:r>
      <w:r>
        <w:rPr>
          <w:rFonts w:hint="eastAsia"/>
          <w:sz w:val="21"/>
          <w:szCs w:val="21"/>
        </w:rPr>
        <w:t>。</w:t>
      </w:r>
    </w:p>
    <w:p>
      <w:pPr>
        <w:pStyle w:val="2"/>
        <w:tabs>
          <w:tab w:val="left" w:pos="840"/>
        </w:tabs>
        <w:spacing w:before="0" w:beforeAutospacing="0" w:after="0" w:afterAutospacing="0"/>
        <w:rPr>
          <w:rFonts w:hint="eastAsia"/>
          <w:sz w:val="21"/>
          <w:szCs w:val="21"/>
        </w:rPr>
      </w:pPr>
      <w:r>
        <w:rPr>
          <w:rFonts w:hint="eastAsia"/>
          <w:sz w:val="21"/>
          <w:szCs w:val="21"/>
        </w:rPr>
        <w:t>2.或有收费：</w:t>
      </w:r>
      <w:r>
        <w:rPr>
          <w:rFonts w:hint="eastAsia" w:cs="Helvetica"/>
          <w:color w:val="3E3E3E"/>
          <w:sz w:val="21"/>
          <w:szCs w:val="21"/>
        </w:rPr>
        <w:t>指收费与否或收费多少以鉴证工作结果或实现特定目的为条件</w:t>
      </w:r>
      <w:r>
        <w:rPr>
          <w:rFonts w:hint="eastAsia"/>
          <w:sz w:val="21"/>
          <w:szCs w:val="21"/>
        </w:rPr>
        <w:t>。</w:t>
      </w:r>
    </w:p>
    <w:p>
      <w:pPr>
        <w:pStyle w:val="2"/>
        <w:tabs>
          <w:tab w:val="left" w:pos="840"/>
        </w:tabs>
        <w:spacing w:before="0" w:beforeAutospacing="0" w:after="0" w:afterAutospacing="0"/>
        <w:rPr>
          <w:rFonts w:hint="eastAsia"/>
          <w:sz w:val="21"/>
          <w:szCs w:val="21"/>
        </w:rPr>
      </w:pPr>
      <w:r>
        <w:rPr>
          <w:rFonts w:hint="eastAsia"/>
          <w:sz w:val="21"/>
          <w:szCs w:val="21"/>
        </w:rPr>
        <w:t>3.顺查法：</w:t>
      </w:r>
      <w:r>
        <w:rPr>
          <w:rFonts w:hint="eastAsia" w:cs="Helvetica"/>
          <w:color w:val="3E3E3E"/>
          <w:sz w:val="21"/>
          <w:szCs w:val="21"/>
        </w:rPr>
        <w:t>指按照会计核算的处理顺序依次进行检查核对的一种方法</w:t>
      </w:r>
      <w:r>
        <w:rPr>
          <w:rFonts w:hint="eastAsia"/>
          <w:sz w:val="21"/>
          <w:szCs w:val="21"/>
        </w:rPr>
        <w:t>。</w:t>
      </w:r>
    </w:p>
    <w:p>
      <w:pPr>
        <w:rPr>
          <w:szCs w:val="21"/>
        </w:rPr>
      </w:pPr>
      <w:r>
        <w:rPr>
          <w:szCs w:val="21"/>
        </w:rPr>
        <w:t>4</w:t>
      </w:r>
      <w:r>
        <w:rPr>
          <w:rFonts w:hint="eastAsia"/>
          <w:szCs w:val="21"/>
        </w:rPr>
        <w:t>.非标准审计报告：</w:t>
      </w:r>
    </w:p>
    <w:p>
      <w:pPr>
        <w:pStyle w:val="2"/>
        <w:tabs>
          <w:tab w:val="left" w:pos="840"/>
        </w:tabs>
        <w:spacing w:before="0" w:beforeAutospacing="0" w:after="0" w:afterAutospacing="0"/>
        <w:rPr>
          <w:rFonts w:hint="eastAsia"/>
          <w:b/>
          <w:sz w:val="21"/>
          <w:szCs w:val="21"/>
        </w:rPr>
      </w:pPr>
      <w:r>
        <w:rPr>
          <w:rFonts w:hint="eastAsia"/>
          <w:b/>
          <w:sz w:val="21"/>
          <w:szCs w:val="21"/>
        </w:rPr>
        <w:t>三、问答题</w:t>
      </w:r>
    </w:p>
    <w:p>
      <w:pPr>
        <w:pStyle w:val="7"/>
        <w:shd w:val="clear" w:color="auto" w:fill="FFFFFF"/>
        <w:spacing w:before="0" w:beforeAutospacing="0" w:after="0" w:afterAutospacing="0" w:line="240" w:lineRule="atLeast"/>
        <w:rPr>
          <w:rFonts w:hint="eastAsia" w:cs="Helvetica"/>
          <w:b/>
          <w:bCs/>
          <w:color w:val="3E3E3E"/>
          <w:sz w:val="21"/>
        </w:rPr>
      </w:pPr>
      <w:r>
        <w:rPr>
          <w:rFonts w:hint="eastAsia"/>
          <w:sz w:val="21"/>
        </w:rPr>
        <w:t>1.</w:t>
      </w:r>
      <w:r>
        <w:rPr>
          <w:rFonts w:hint="eastAsia" w:cs="Helvetica"/>
          <w:b/>
          <w:bCs/>
          <w:color w:val="3E3E3E"/>
          <w:sz w:val="21"/>
        </w:rPr>
        <w:t>简述审计程序的主要内容。</w:t>
      </w:r>
    </w:p>
    <w:p>
      <w:pPr>
        <w:tabs>
          <w:tab w:val="left" w:pos="4253"/>
        </w:tabs>
        <w:rPr>
          <w:rFonts w:hint="eastAsia" w:ascii="宋体" w:hAnsi="宋体"/>
          <w:color w:val="000000"/>
          <w:szCs w:val="21"/>
        </w:rPr>
      </w:pPr>
      <w:r>
        <w:rPr>
          <w:rFonts w:hint="eastAsia" w:cs="Helvetica"/>
          <w:color w:val="3E3E3E"/>
          <w:szCs w:val="21"/>
        </w:rPr>
        <w:t>答：审计程序的主要内容有：（1）接受业务委托；（2）计划审计工作；（3）实施风险评估程序；（4）实施控制测试和实质性程序；（5）完成审计工作和编制审计报告。</w:t>
      </w:r>
    </w:p>
    <w:p>
      <w:pPr>
        <w:pStyle w:val="7"/>
        <w:shd w:val="clear" w:color="auto" w:fill="FFFFFF"/>
        <w:spacing w:before="0" w:beforeAutospacing="0" w:after="0" w:afterAutospacing="0" w:line="240" w:lineRule="atLeast"/>
        <w:rPr>
          <w:rFonts w:hint="eastAsia" w:cs="Helvetica"/>
          <w:b/>
          <w:bCs/>
          <w:color w:val="3E3E3E"/>
          <w:sz w:val="21"/>
        </w:rPr>
      </w:pPr>
      <w:r>
        <w:rPr>
          <w:rFonts w:hint="eastAsia" w:cs="Helvetica"/>
          <w:b/>
          <w:bCs/>
          <w:color w:val="3E3E3E"/>
          <w:sz w:val="21"/>
        </w:rPr>
        <w:t>2.简述资产减值损失的审计目标。</w:t>
      </w:r>
    </w:p>
    <w:p>
      <w:pPr>
        <w:pStyle w:val="7"/>
        <w:shd w:val="clear" w:color="auto" w:fill="FFFFFF"/>
        <w:spacing w:before="0" w:beforeAutospacing="0" w:after="0" w:afterAutospacing="0" w:line="240" w:lineRule="atLeast"/>
        <w:rPr>
          <w:rFonts w:ascii="Helvetica" w:hAnsi="Helvetica" w:cs="Helvetica"/>
          <w:color w:val="3E3E3E"/>
          <w:sz w:val="21"/>
        </w:rPr>
      </w:pPr>
      <w:r>
        <w:rPr>
          <w:rFonts w:hint="eastAsia" w:cs="Helvetica"/>
          <w:color w:val="3E3E3E"/>
          <w:sz w:val="21"/>
        </w:rPr>
        <w:t>答：资产减值损失的审计目标一般包括：</w:t>
      </w:r>
    </w:p>
    <w:p>
      <w:pPr>
        <w:pStyle w:val="7"/>
        <w:shd w:val="clear" w:color="auto" w:fill="FFFFFF"/>
        <w:spacing w:before="0" w:beforeAutospacing="0" w:after="0" w:afterAutospacing="0" w:line="240" w:lineRule="atLeast"/>
        <w:rPr>
          <w:rFonts w:ascii="Helvetica" w:hAnsi="Helvetica" w:cs="Helvetica"/>
          <w:color w:val="3E3E3E"/>
          <w:sz w:val="21"/>
        </w:rPr>
      </w:pPr>
      <w:r>
        <w:rPr>
          <w:rFonts w:hint="eastAsia" w:cs="Helvetica"/>
          <w:color w:val="3E3E3E"/>
          <w:sz w:val="21"/>
        </w:rPr>
        <w:t>（1）确定利润表中记录的资产减值损失是否已发生，且与被审计单位有关；</w:t>
      </w:r>
    </w:p>
    <w:p>
      <w:pPr>
        <w:pStyle w:val="7"/>
        <w:shd w:val="clear" w:color="auto" w:fill="FFFFFF"/>
        <w:spacing w:before="0" w:beforeAutospacing="0" w:after="0" w:afterAutospacing="0" w:line="240" w:lineRule="atLeast"/>
        <w:rPr>
          <w:rFonts w:ascii="Helvetica" w:hAnsi="Helvetica" w:cs="Helvetica"/>
          <w:color w:val="3E3E3E"/>
          <w:sz w:val="21"/>
        </w:rPr>
      </w:pPr>
      <w:r>
        <w:rPr>
          <w:rFonts w:hint="eastAsia" w:cs="Helvetica"/>
          <w:color w:val="3E3E3E"/>
          <w:sz w:val="21"/>
        </w:rPr>
        <w:t>（2）确定应当记录的资产减值损失是否均已记录；</w:t>
      </w:r>
    </w:p>
    <w:p>
      <w:pPr>
        <w:pStyle w:val="7"/>
        <w:shd w:val="clear" w:color="auto" w:fill="FFFFFF"/>
        <w:spacing w:before="0" w:beforeAutospacing="0" w:after="0" w:afterAutospacing="0" w:line="240" w:lineRule="atLeast"/>
        <w:rPr>
          <w:rFonts w:ascii="Helvetica" w:hAnsi="Helvetica" w:cs="Helvetica"/>
          <w:color w:val="3E3E3E"/>
          <w:sz w:val="21"/>
        </w:rPr>
      </w:pPr>
      <w:r>
        <w:rPr>
          <w:rFonts w:hint="eastAsia" w:cs="Helvetica"/>
          <w:color w:val="3E3E3E"/>
          <w:sz w:val="21"/>
        </w:rPr>
        <w:t>（3）确定与资产减值损失有关的金额及其数据是否已恰当记录；</w:t>
      </w:r>
    </w:p>
    <w:p>
      <w:pPr>
        <w:pStyle w:val="7"/>
        <w:shd w:val="clear" w:color="auto" w:fill="FFFFFF"/>
        <w:spacing w:before="0" w:beforeAutospacing="0" w:after="0" w:afterAutospacing="0" w:line="240" w:lineRule="atLeast"/>
        <w:rPr>
          <w:rFonts w:ascii="Helvetica" w:hAnsi="Helvetica" w:cs="Helvetica"/>
          <w:color w:val="3E3E3E"/>
          <w:sz w:val="21"/>
        </w:rPr>
      </w:pPr>
      <w:r>
        <w:rPr>
          <w:rFonts w:hint="eastAsia" w:cs="Helvetica"/>
          <w:color w:val="3E3E3E"/>
          <w:sz w:val="21"/>
        </w:rPr>
        <w:t>（4）确定资产减值损失是否已记录于正确的会计期间；</w:t>
      </w:r>
    </w:p>
    <w:p>
      <w:pPr>
        <w:pStyle w:val="7"/>
        <w:shd w:val="clear" w:color="auto" w:fill="FFFFFF"/>
        <w:spacing w:before="0" w:beforeAutospacing="0" w:after="0" w:afterAutospacing="0" w:line="240" w:lineRule="atLeast"/>
        <w:rPr>
          <w:rFonts w:ascii="Helvetica" w:hAnsi="Helvetica" w:cs="Helvetica"/>
          <w:color w:val="3E3E3E"/>
          <w:sz w:val="21"/>
        </w:rPr>
      </w:pPr>
      <w:r>
        <w:rPr>
          <w:rFonts w:hint="eastAsia" w:cs="Helvetica"/>
          <w:color w:val="3E3E3E"/>
          <w:sz w:val="21"/>
        </w:rPr>
        <w:t>（5）确定资产减值损失是否已记录于恰当的账户；</w:t>
      </w:r>
    </w:p>
    <w:p>
      <w:pPr>
        <w:tabs>
          <w:tab w:val="left" w:pos="4253"/>
        </w:tabs>
        <w:rPr>
          <w:rFonts w:hint="eastAsia" w:cs="Helvetica"/>
          <w:color w:val="3E3E3E"/>
          <w:szCs w:val="21"/>
        </w:rPr>
      </w:pPr>
      <w:r>
        <w:rPr>
          <w:rFonts w:hint="eastAsia" w:cs="Helvetica"/>
          <w:color w:val="3E3E3E"/>
          <w:szCs w:val="21"/>
        </w:rPr>
        <w:t>（6）确定资产减值损失是否已按照企业会计准则的规定在财务报表中作出恰当列报。</w:t>
      </w:r>
    </w:p>
    <w:p>
      <w:pPr>
        <w:tabs>
          <w:tab w:val="left" w:pos="4253"/>
        </w:tabs>
        <w:rPr>
          <w:rFonts w:hint="eastAsia" w:ascii="宋体" w:hAnsi="宋体"/>
          <w:color w:val="000000"/>
          <w:szCs w:val="21"/>
        </w:rPr>
      </w:pPr>
      <w:r>
        <w:rPr>
          <w:rFonts w:hint="eastAsia" w:ascii="宋体" w:hAnsi="宋体"/>
          <w:color w:val="000000"/>
          <w:szCs w:val="21"/>
        </w:rPr>
        <w:t>3.（1）可能存在的问题有：一是该公司与新开化工厂在业务上有纠纷，故拒付货款；</w:t>
      </w:r>
    </w:p>
    <w:p>
      <w:pPr>
        <w:tabs>
          <w:tab w:val="left" w:pos="4253"/>
        </w:tabs>
        <w:rPr>
          <w:rFonts w:hint="eastAsia" w:ascii="宋体" w:hAnsi="宋体"/>
          <w:color w:val="000000"/>
          <w:szCs w:val="21"/>
        </w:rPr>
      </w:pPr>
      <w:r>
        <w:rPr>
          <w:rFonts w:hint="eastAsia" w:ascii="宋体" w:hAnsi="宋体"/>
          <w:color w:val="000000"/>
          <w:szCs w:val="21"/>
        </w:rPr>
        <w:t>二是该公司故意拖欠货款，占用新开化工厂的资金；</w:t>
      </w:r>
    </w:p>
    <w:p>
      <w:pPr>
        <w:tabs>
          <w:tab w:val="left" w:pos="4253"/>
        </w:tabs>
        <w:rPr>
          <w:rFonts w:hint="eastAsia" w:ascii="宋体" w:hAnsi="宋体"/>
          <w:color w:val="000000"/>
          <w:szCs w:val="21"/>
        </w:rPr>
      </w:pPr>
      <w:r>
        <w:rPr>
          <w:rFonts w:hint="eastAsia" w:ascii="宋体" w:hAnsi="宋体"/>
          <w:color w:val="000000"/>
          <w:szCs w:val="21"/>
        </w:rPr>
        <w:t>三是可能是记账差错；</w:t>
      </w:r>
    </w:p>
    <w:p>
      <w:pPr>
        <w:tabs>
          <w:tab w:val="left" w:pos="4253"/>
        </w:tabs>
        <w:rPr>
          <w:rFonts w:hint="eastAsia" w:ascii="宋体" w:hAnsi="宋体"/>
          <w:color w:val="000000"/>
          <w:szCs w:val="21"/>
        </w:rPr>
      </w:pPr>
      <w:r>
        <w:rPr>
          <w:rFonts w:hint="eastAsia" w:ascii="宋体" w:hAnsi="宋体"/>
          <w:color w:val="000000"/>
          <w:szCs w:val="21"/>
        </w:rPr>
        <w:t>四是可能该公司隐瞒收入，将收入计入应付账款。</w:t>
      </w:r>
    </w:p>
    <w:p>
      <w:pPr>
        <w:tabs>
          <w:tab w:val="left" w:pos="4253"/>
        </w:tabs>
        <w:rPr>
          <w:rFonts w:hint="eastAsia" w:ascii="宋体" w:hAnsi="宋体"/>
          <w:color w:val="000000"/>
          <w:szCs w:val="21"/>
        </w:rPr>
      </w:pPr>
      <w:r>
        <w:rPr>
          <w:rFonts w:hint="eastAsia" w:ascii="宋体" w:hAnsi="宋体"/>
          <w:color w:val="000000"/>
          <w:szCs w:val="21"/>
        </w:rPr>
        <w:t>（2）要查明事实真相，应该进一步进行审查，方法是采用面询或函证的方法向新开化工厂进行调查。针对不同的情况，注册会计师应作出相应的处理。</w:t>
      </w:r>
    </w:p>
    <w:p>
      <w:pPr>
        <w:spacing w:line="400" w:lineRule="exact"/>
        <w:rPr>
          <w:rFonts w:hint="eastAsia"/>
          <w:b/>
          <w:szCs w:val="21"/>
        </w:rPr>
      </w:pPr>
      <w:r>
        <w:rPr>
          <w:rFonts w:hint="eastAsia"/>
          <w:b/>
          <w:szCs w:val="21"/>
        </w:rPr>
        <w:t>四、论述题</w:t>
      </w:r>
    </w:p>
    <w:p>
      <w:pPr>
        <w:pStyle w:val="7"/>
        <w:shd w:val="clear" w:color="auto" w:fill="FFFFFF"/>
        <w:spacing w:before="0" w:beforeAutospacing="0" w:after="0" w:afterAutospacing="0" w:line="240" w:lineRule="atLeast"/>
        <w:rPr>
          <w:rFonts w:hint="eastAsia" w:cs="Helvetica"/>
          <w:b/>
          <w:bCs/>
          <w:color w:val="3E3E3E"/>
          <w:sz w:val="21"/>
        </w:rPr>
      </w:pPr>
      <w:r>
        <w:rPr>
          <w:rFonts w:hint="eastAsia" w:cs="Helvetica"/>
          <w:b/>
          <w:bCs/>
          <w:color w:val="3E3E3E"/>
          <w:sz w:val="21"/>
        </w:rPr>
        <w:t>1.论述在识别和评估重大错报风险时，注册会计师应当实施的审计程序。</w:t>
      </w:r>
    </w:p>
    <w:p>
      <w:pPr>
        <w:pStyle w:val="7"/>
        <w:shd w:val="clear" w:color="auto" w:fill="FFFFFF"/>
        <w:spacing w:before="0" w:beforeAutospacing="0" w:after="0" w:afterAutospacing="0" w:line="240" w:lineRule="atLeast"/>
        <w:rPr>
          <w:rFonts w:ascii="Helvetica" w:hAnsi="Helvetica" w:cs="Helvetica"/>
          <w:color w:val="3E3E3E"/>
          <w:sz w:val="21"/>
        </w:rPr>
      </w:pPr>
      <w:r>
        <w:rPr>
          <w:rFonts w:hint="eastAsia" w:cs="Helvetica"/>
          <w:color w:val="3E3E3E"/>
          <w:sz w:val="21"/>
        </w:rPr>
        <w:t>答案要点：（1）在了解被审计单位及其环境的整个过程中识别风险，并考虑各类交易、账户余额、列表、注册会计师应当运用各项风险评估程序，在了解被审计单位及其环境的整个过程中识别风险，并将识别的风险与各类交易，账户余额和列报相联系；</w:t>
      </w:r>
    </w:p>
    <w:p>
      <w:pPr>
        <w:pStyle w:val="7"/>
        <w:shd w:val="clear" w:color="auto" w:fill="FFFFFF"/>
        <w:spacing w:before="0" w:beforeAutospacing="0" w:after="0" w:afterAutospacing="0" w:line="240" w:lineRule="atLeast"/>
        <w:rPr>
          <w:rFonts w:ascii="Helvetica" w:hAnsi="Helvetica" w:cs="Helvetica"/>
          <w:color w:val="3E3E3E"/>
          <w:sz w:val="21"/>
        </w:rPr>
      </w:pPr>
      <w:r>
        <w:rPr>
          <w:rFonts w:hint="eastAsia" w:cs="Helvetica"/>
          <w:color w:val="3E3E3E"/>
          <w:sz w:val="21"/>
        </w:rPr>
        <w:t>（2）将识别的风险与认定层次可能发生错报的领域相联系；</w:t>
      </w:r>
    </w:p>
    <w:p>
      <w:pPr>
        <w:pStyle w:val="7"/>
        <w:shd w:val="clear" w:color="auto" w:fill="FFFFFF"/>
        <w:spacing w:before="0" w:beforeAutospacing="0" w:after="0" w:afterAutospacing="0" w:line="240" w:lineRule="atLeast"/>
        <w:rPr>
          <w:rFonts w:ascii="Helvetica" w:hAnsi="Helvetica" w:cs="Helvetica"/>
          <w:color w:val="3E3E3E"/>
          <w:sz w:val="21"/>
        </w:rPr>
      </w:pPr>
      <w:r>
        <w:rPr>
          <w:rFonts w:hint="eastAsia" w:cs="Helvetica"/>
          <w:color w:val="3E3E3E"/>
          <w:sz w:val="21"/>
        </w:rPr>
        <w:t>（3）考虑识别风险是否重大，如销售困难时产品的市场价格下降，除考虑产品市场价格下架因素外，注册会计师还应当考虑产品市场价格下降的幅度，该产品在被审计单位产品中的比重，以确定识别的风险对财务报表的影响是否重大；</w:t>
      </w:r>
    </w:p>
    <w:p>
      <w:pPr>
        <w:tabs>
          <w:tab w:val="left" w:pos="4253"/>
        </w:tabs>
        <w:rPr>
          <w:rFonts w:hint="eastAsia"/>
          <w:b/>
          <w:szCs w:val="21"/>
        </w:rPr>
      </w:pPr>
      <w:r>
        <w:rPr>
          <w:rFonts w:hint="eastAsia" w:cs="Helvetica"/>
          <w:color w:val="3E3E3E"/>
          <w:szCs w:val="21"/>
        </w:rPr>
        <w:t>（4）考虑识别的风险导致财务报表发生重大错报的可能性，例如，考虑存贷的账面余额是否重大，是否已适当计提存货跌价准备等。</w:t>
      </w:r>
    </w:p>
    <w:p>
      <w:pPr>
        <w:spacing w:line="400" w:lineRule="exact"/>
        <w:rPr>
          <w:rFonts w:hint="eastAsia" w:ascii="宋体" w:hAnsi="宋体"/>
          <w:b/>
          <w:szCs w:val="21"/>
        </w:rPr>
      </w:pPr>
      <w:r>
        <w:rPr>
          <w:rFonts w:hint="eastAsia"/>
          <w:b/>
          <w:szCs w:val="21"/>
        </w:rPr>
        <w:t>五、</w:t>
      </w:r>
      <w:r>
        <w:rPr>
          <w:rFonts w:hint="eastAsia" w:ascii="宋体" w:hAnsi="宋体"/>
          <w:b/>
          <w:szCs w:val="21"/>
        </w:rPr>
        <w:t>案例分析题</w:t>
      </w:r>
    </w:p>
    <w:p>
      <w:pPr>
        <w:rPr>
          <w:rFonts w:hint="eastAsia"/>
          <w:color w:val="FF0000"/>
          <w:szCs w:val="21"/>
        </w:rPr>
      </w:pPr>
      <w:r>
        <w:rPr>
          <w:rFonts w:hint="eastAsia"/>
          <w:szCs w:val="21"/>
        </w:rPr>
        <w:t>1.（1）无法表示（或拒绝表示）意见审计报告。因为无法实施必要审计程序和替代程序，导致无法取证、无法判断，且数额巨大，应签发无法表示意见审计报告。</w:t>
      </w:r>
      <w:r>
        <w:rPr>
          <w:rFonts w:hint="eastAsia"/>
          <w:color w:val="000000"/>
          <w:szCs w:val="21"/>
        </w:rPr>
        <w:t>（2）保留或否定意见审计报告。因为这一负债在2021年已存在，因数额很大，属于必须调整事项。因考虑提请公司增加资产负债表有关负责项目的数额，并应在说明段中说明。</w:t>
      </w:r>
      <w:r>
        <w:rPr>
          <w:rFonts w:hint="eastAsia"/>
          <w:szCs w:val="21"/>
        </w:rPr>
        <w:t>（3）无保留意见审计报告。该情况属于重大不确定性事项，但与2021年报表无关。（4）否定意见报告。房屋以现值入账不符合会计准则，且价值很大，公司又拒绝调整，故签发否定意见报告。</w:t>
      </w:r>
    </w:p>
    <w:p>
      <w:pPr>
        <w:spacing w:line="400" w:lineRule="exact"/>
        <w:rPr>
          <w:rFonts w:hint="eastAsia"/>
          <w:szCs w:val="21"/>
        </w:rPr>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Theme="minorEastAsia" w:hAnsiTheme="minorEastAsia" w:eastAsiaTheme="minorEastAsia"/>
          <w:szCs w:val="21"/>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rFonts w:hint="eastAsia" w:ascii="Calibri" w:hAnsi="Calibri" w:eastAsia="宋体" w:cs="Times New Roman"/>
      </w:rPr>
      <w:t>浙江工商大学继续教育学院考试试卷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cwNTI0NzUwYzUzNzhiMjFlM2MwNDQ0MzhlZjViNDAifQ=="/>
  </w:docVars>
  <w:rsids>
    <w:rsidRoot w:val="008C639D"/>
    <w:rsid w:val="000A7808"/>
    <w:rsid w:val="000B26DA"/>
    <w:rsid w:val="00103AC2"/>
    <w:rsid w:val="0016064D"/>
    <w:rsid w:val="0020227E"/>
    <w:rsid w:val="0023271A"/>
    <w:rsid w:val="00294FFF"/>
    <w:rsid w:val="002B0E4A"/>
    <w:rsid w:val="00353338"/>
    <w:rsid w:val="00360E32"/>
    <w:rsid w:val="004461BF"/>
    <w:rsid w:val="004F6C07"/>
    <w:rsid w:val="00547F0B"/>
    <w:rsid w:val="00563631"/>
    <w:rsid w:val="005C3CB4"/>
    <w:rsid w:val="005E246D"/>
    <w:rsid w:val="00732440"/>
    <w:rsid w:val="00760B91"/>
    <w:rsid w:val="007C35A4"/>
    <w:rsid w:val="007F0EA8"/>
    <w:rsid w:val="00854D79"/>
    <w:rsid w:val="008C0DDD"/>
    <w:rsid w:val="008C639D"/>
    <w:rsid w:val="0092350E"/>
    <w:rsid w:val="0097486F"/>
    <w:rsid w:val="009C17E6"/>
    <w:rsid w:val="009C33E7"/>
    <w:rsid w:val="00AD13DB"/>
    <w:rsid w:val="00AF7628"/>
    <w:rsid w:val="00B12871"/>
    <w:rsid w:val="00BB7DD5"/>
    <w:rsid w:val="00C07F5C"/>
    <w:rsid w:val="00D25C55"/>
    <w:rsid w:val="00DB3656"/>
    <w:rsid w:val="00E21032"/>
    <w:rsid w:val="00F1626D"/>
    <w:rsid w:val="00F25938"/>
    <w:rsid w:val="00FA4344"/>
    <w:rsid w:val="00FC5060"/>
    <w:rsid w:val="00FD595E"/>
    <w:rsid w:val="06141DC3"/>
    <w:rsid w:val="09622031"/>
    <w:rsid w:val="20B73DDC"/>
    <w:rsid w:val="241A4435"/>
    <w:rsid w:val="24E52C95"/>
    <w:rsid w:val="297F2114"/>
    <w:rsid w:val="2C3A7AC6"/>
    <w:rsid w:val="2D457962"/>
    <w:rsid w:val="2D984D48"/>
    <w:rsid w:val="318136BA"/>
    <w:rsid w:val="35C6441D"/>
    <w:rsid w:val="38B27A90"/>
    <w:rsid w:val="3D424E5C"/>
    <w:rsid w:val="49CF3448"/>
    <w:rsid w:val="4F5D2F92"/>
    <w:rsid w:val="56A47A0A"/>
    <w:rsid w:val="56EA18C1"/>
    <w:rsid w:val="661324B7"/>
    <w:rsid w:val="69171F35"/>
    <w:rsid w:val="694F1A58"/>
    <w:rsid w:val="6AD35EA8"/>
    <w:rsid w:val="6D934EBA"/>
    <w:rsid w:val="74FC6F38"/>
    <w:rsid w:val="79ED2DD2"/>
    <w:rsid w:val="7A7650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qFormat/>
    <w:uiPriority w:val="0"/>
    <w:pPr>
      <w:widowControl/>
      <w:spacing w:before="100" w:beforeAutospacing="1" w:after="100" w:afterAutospacing="1"/>
      <w:jc w:val="left"/>
    </w:pPr>
    <w:rPr>
      <w:rFonts w:ascii="宋体" w:hAnsi="宋体"/>
      <w:kern w:val="0"/>
      <w:sz w:val="24"/>
    </w:rPr>
  </w:style>
  <w:style w:type="paragraph" w:styleId="3">
    <w:name w:val="Body Text Indent"/>
    <w:basedOn w:val="1"/>
    <w:qFormat/>
    <w:uiPriority w:val="0"/>
    <w:pPr>
      <w:ind w:left="420"/>
    </w:pPr>
    <w:rPr>
      <w:b/>
      <w:bCs/>
    </w:rPr>
  </w:style>
  <w:style w:type="paragraph" w:styleId="4">
    <w:name w:val="Plain Text"/>
    <w:basedOn w:val="1"/>
    <w:qFormat/>
    <w:uiPriority w:val="0"/>
    <w:rPr>
      <w:rFonts w:ascii="宋体" w:hAnsi="Courier New" w:cs="Courier New"/>
      <w:szCs w:val="21"/>
    </w:rPr>
  </w:style>
  <w:style w:type="paragraph" w:styleId="5">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szCs w:val="21"/>
    </w:rPr>
  </w:style>
  <w:style w:type="character" w:customStyle="1" w:styleId="10">
    <w:name w:val="页眉 Char"/>
    <w:basedOn w:val="9"/>
    <w:link w:val="6"/>
    <w:qFormat/>
    <w:uiPriority w:val="99"/>
    <w:rPr>
      <w:sz w:val="18"/>
      <w:szCs w:val="18"/>
    </w:rPr>
  </w:style>
  <w:style w:type="character" w:customStyle="1" w:styleId="11">
    <w:name w:val="页脚 Char"/>
    <w:basedOn w:val="9"/>
    <w:link w:val="5"/>
    <w:semiHidden/>
    <w:qFormat/>
    <w:uiPriority w:val="99"/>
    <w:rPr>
      <w:sz w:val="18"/>
      <w:szCs w:val="18"/>
    </w:rPr>
  </w:style>
  <w:style w:type="character" w:customStyle="1" w:styleId="12">
    <w:name w:val="正文文本 Char"/>
    <w:basedOn w:val="9"/>
    <w:link w:val="2"/>
    <w:qFormat/>
    <w:uiPriority w:val="0"/>
    <w:rPr>
      <w:rFonts w:ascii="宋体" w:hAnsi="宋体" w:eastAsia="宋体" w:cs="Times New Roman"/>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3"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2609</Words>
  <Characters>2692</Characters>
  <Lines>14</Lines>
  <Paragraphs>4</Paragraphs>
  <TotalTime>3</TotalTime>
  <ScaleCrop>false</ScaleCrop>
  <LinksUpToDate>false</LinksUpToDate>
  <CharactersWithSpaces>2993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2020-11-09T03:07:00Z</dcterms:created>
  <dc:creator>zse</dc:creator>
  <cp:lastModifiedBy>Administrator</cp:lastModifiedBy>
  <dcterms:modified xsi:type="dcterms:W3CDTF">2022-12-11T07:09:11Z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C8161FBC75DB4083A3F63AAE6C1BCECD</vt:lpwstr>
  </property>
</Properties>
</file>