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D04" w:rsidRDefault="006E0D04" w:rsidP="006E0D04">
      <w:pPr>
        <w:spacing w:line="360" w:lineRule="auto"/>
        <w:jc w:val="center"/>
        <w:rPr>
          <w:rFonts w:ascii="新宋体" w:eastAsia="新宋体" w:hAnsi="新宋体" w:hint="eastAsia"/>
          <w:b/>
          <w:bCs/>
          <w:sz w:val="28"/>
          <w:szCs w:val="28"/>
        </w:rPr>
      </w:pPr>
      <w:r>
        <w:rPr>
          <w:rFonts w:ascii="新宋体" w:eastAsia="新宋体" w:hAnsi="新宋体" w:hint="eastAsia"/>
          <w:b/>
          <w:bCs/>
          <w:sz w:val="28"/>
          <w:szCs w:val="28"/>
        </w:rPr>
        <w:t>工程估价复习资料</w:t>
      </w:r>
    </w:p>
    <w:p w:rsidR="006E0D04" w:rsidRDefault="006E0D04" w:rsidP="006E0D04">
      <w:pPr>
        <w:numPr>
          <w:ilvl w:val="0"/>
          <w:numId w:val="1"/>
        </w:numPr>
        <w:spacing w:line="360" w:lineRule="auto"/>
        <w:rPr>
          <w:rFonts w:ascii="新宋体" w:eastAsia="新宋体" w:hAnsi="新宋体" w:hint="eastAsia"/>
          <w:b/>
          <w:bCs/>
          <w:sz w:val="28"/>
          <w:szCs w:val="28"/>
        </w:rPr>
      </w:pPr>
      <w:r>
        <w:rPr>
          <w:rFonts w:ascii="新宋体" w:eastAsia="新宋体" w:hAnsi="新宋体" w:hint="eastAsia"/>
          <w:b/>
          <w:bCs/>
          <w:sz w:val="28"/>
          <w:szCs w:val="28"/>
        </w:rPr>
        <w:t>名词解释</w:t>
      </w:r>
    </w:p>
    <w:p w:rsidR="006E0D04" w:rsidRDefault="006E0D04" w:rsidP="006E0D04">
      <w:pPr>
        <w:numPr>
          <w:ilvl w:val="0"/>
          <w:numId w:val="2"/>
        </w:numPr>
        <w:spacing w:line="360" w:lineRule="auto"/>
        <w:rPr>
          <w:rFonts w:ascii="宋体" w:hAnsi="宋体" w:hint="eastAsia"/>
          <w:sz w:val="28"/>
          <w:szCs w:val="28"/>
        </w:rPr>
      </w:pPr>
      <w:r>
        <w:rPr>
          <w:rFonts w:ascii="宋体" w:hAnsi="宋体" w:hint="eastAsia"/>
          <w:sz w:val="28"/>
          <w:szCs w:val="28"/>
        </w:rPr>
        <w:t xml:space="preserve">二次搬运费  </w:t>
      </w:r>
    </w:p>
    <w:p w:rsidR="006E0D04" w:rsidRDefault="006E0D04" w:rsidP="006E0D04">
      <w:pPr>
        <w:autoSpaceDE w:val="0"/>
        <w:rPr>
          <w:rFonts w:ascii="宋体" w:hAnsi="宋体" w:hint="eastAsia"/>
        </w:rPr>
      </w:pPr>
      <w:r>
        <w:rPr>
          <w:rFonts w:ascii="宋体" w:hAnsi="宋体" w:hint="eastAsia"/>
        </w:rPr>
        <w:t>二次搬运费是指因场地施工条件限制而发生的材料、构配件、半成品等一次性运输不能到达堆放点，必须进行二次或多次搬运所发生的费用。</w:t>
      </w:r>
    </w:p>
    <w:p w:rsidR="006E0D04" w:rsidRDefault="006E0D04" w:rsidP="006E0D04">
      <w:pPr>
        <w:numPr>
          <w:ilvl w:val="0"/>
          <w:numId w:val="2"/>
        </w:numPr>
        <w:spacing w:line="360" w:lineRule="auto"/>
        <w:rPr>
          <w:rFonts w:ascii="宋体" w:hAnsi="宋体" w:hint="eastAsia"/>
          <w:sz w:val="28"/>
          <w:szCs w:val="28"/>
        </w:rPr>
      </w:pPr>
      <w:r>
        <w:rPr>
          <w:rFonts w:ascii="宋体" w:hAnsi="宋体" w:hint="eastAsia"/>
          <w:sz w:val="28"/>
          <w:szCs w:val="28"/>
        </w:rPr>
        <w:t xml:space="preserve">时间定额  </w:t>
      </w:r>
    </w:p>
    <w:p w:rsidR="006E0D04" w:rsidRDefault="006E0D04" w:rsidP="006E0D04">
      <w:pPr>
        <w:autoSpaceDE w:val="0"/>
        <w:rPr>
          <w:rFonts w:ascii="宋体" w:hAnsi="宋体" w:hint="eastAsia"/>
        </w:rPr>
      </w:pPr>
      <w:r>
        <w:rPr>
          <w:rFonts w:ascii="宋体" w:hAnsi="宋体" w:hint="eastAsia"/>
        </w:rPr>
        <w:t>在一定的生产技术和生产组织条件下，某工种和某种技术等级的工人小组或个人，完成单位合格品所必需消耗的工作时间。</w:t>
      </w:r>
    </w:p>
    <w:p w:rsidR="006E0D04" w:rsidRDefault="006E0D04" w:rsidP="006E0D04">
      <w:pPr>
        <w:numPr>
          <w:ilvl w:val="0"/>
          <w:numId w:val="2"/>
        </w:numPr>
        <w:spacing w:line="360" w:lineRule="auto"/>
        <w:rPr>
          <w:rFonts w:ascii="宋体" w:hAnsi="宋体" w:hint="eastAsia"/>
          <w:sz w:val="28"/>
          <w:szCs w:val="28"/>
        </w:rPr>
      </w:pPr>
      <w:r>
        <w:rPr>
          <w:rFonts w:ascii="宋体" w:hAnsi="宋体" w:hint="eastAsia"/>
          <w:sz w:val="28"/>
          <w:szCs w:val="28"/>
        </w:rPr>
        <w:t xml:space="preserve">综合单价    </w:t>
      </w:r>
    </w:p>
    <w:p w:rsidR="006E0D04" w:rsidRDefault="006E0D04" w:rsidP="006E0D04">
      <w:pPr>
        <w:autoSpaceDE w:val="0"/>
        <w:rPr>
          <w:rFonts w:ascii="宋体" w:hAnsi="宋体" w:hint="eastAsia"/>
          <w:sz w:val="28"/>
          <w:szCs w:val="28"/>
        </w:rPr>
      </w:pPr>
      <w:r>
        <w:rPr>
          <w:rFonts w:ascii="宋体" w:hAnsi="宋体" w:hint="eastAsia"/>
        </w:rPr>
        <w:t>综合单价是指分项工程除了</w:t>
      </w:r>
      <w:proofErr w:type="gramStart"/>
      <w:r>
        <w:rPr>
          <w:rFonts w:ascii="宋体" w:hAnsi="宋体" w:hint="eastAsia"/>
        </w:rPr>
        <w:t>规</w:t>
      </w:r>
      <w:proofErr w:type="gramEnd"/>
      <w:r>
        <w:rPr>
          <w:rFonts w:ascii="宋体" w:hAnsi="宋体" w:hint="eastAsia"/>
        </w:rPr>
        <w:t>费、税金以外的全部费用，既由人工费、材料费、机械费、管理费、利润等组成，并考虑风险费用。</w:t>
      </w:r>
    </w:p>
    <w:p w:rsidR="006E0D04" w:rsidRDefault="006E0D04" w:rsidP="006E0D04">
      <w:pPr>
        <w:numPr>
          <w:ilvl w:val="0"/>
          <w:numId w:val="2"/>
        </w:numPr>
        <w:spacing w:line="360" w:lineRule="auto"/>
        <w:rPr>
          <w:rFonts w:ascii="宋体" w:hAnsi="宋体" w:hint="eastAsia"/>
          <w:sz w:val="28"/>
          <w:szCs w:val="28"/>
        </w:rPr>
      </w:pPr>
      <w:r>
        <w:rPr>
          <w:rFonts w:ascii="宋体" w:hAnsi="宋体" w:hint="eastAsia"/>
          <w:sz w:val="28"/>
          <w:szCs w:val="28"/>
        </w:rPr>
        <w:t xml:space="preserve">工程量清单    </w:t>
      </w:r>
    </w:p>
    <w:p w:rsidR="006E0D04" w:rsidRDefault="006E0D04" w:rsidP="006E0D04">
      <w:pPr>
        <w:autoSpaceDE w:val="0"/>
        <w:rPr>
          <w:rFonts w:ascii="宋体" w:hAnsi="宋体" w:hint="eastAsia"/>
        </w:rPr>
      </w:pPr>
      <w:r>
        <w:rPr>
          <w:rFonts w:ascii="宋体" w:hAnsi="宋体" w:hint="eastAsia"/>
        </w:rPr>
        <w:t>工程量清单是表现拟建工程的分部分项工程项目、措施项目、其他项目、</w:t>
      </w:r>
      <w:proofErr w:type="gramStart"/>
      <w:r>
        <w:rPr>
          <w:rFonts w:ascii="宋体" w:hAnsi="宋体" w:hint="eastAsia"/>
        </w:rPr>
        <w:t>规</w:t>
      </w:r>
      <w:proofErr w:type="gramEnd"/>
      <w:r>
        <w:rPr>
          <w:rFonts w:ascii="宋体" w:hAnsi="宋体" w:hint="eastAsia"/>
        </w:rPr>
        <w:t>费项目、税金项目名称和相应数量等的明细清单。工程量清单是按照招标要求和施工设计图纸规定将拟建招标工程的全部项目和内容，依据统一的工程量计算规则、统一的工程量清单项目编制规则要求，计算拟建招标工程的分部分项工程数量的表格</w:t>
      </w:r>
    </w:p>
    <w:p w:rsidR="006E0D04" w:rsidRDefault="006E0D04" w:rsidP="006E0D04">
      <w:pPr>
        <w:spacing w:line="360" w:lineRule="auto"/>
        <w:rPr>
          <w:rFonts w:ascii="宋体" w:hAnsi="宋体" w:hint="eastAsia"/>
          <w:sz w:val="28"/>
          <w:szCs w:val="28"/>
        </w:rPr>
      </w:pPr>
      <w:r>
        <w:rPr>
          <w:rFonts w:ascii="宋体" w:hAnsi="宋体" w:hint="eastAsia"/>
          <w:sz w:val="28"/>
          <w:szCs w:val="28"/>
        </w:rPr>
        <w:t>5. 暂估价</w:t>
      </w:r>
    </w:p>
    <w:p w:rsidR="006E0D04" w:rsidRDefault="006E0D04" w:rsidP="006E0D04">
      <w:pPr>
        <w:rPr>
          <w:rFonts w:ascii="宋体" w:hAnsi="宋体" w:hint="eastAsia"/>
        </w:rPr>
      </w:pPr>
      <w:r>
        <w:rPr>
          <w:rFonts w:ascii="宋体" w:hAnsi="宋体" w:hint="eastAsia"/>
        </w:rPr>
        <w:t>是指招标人在工程量清单中提供的用于支付必然发生但暂时不能确定价格的材料、工程设备的单价以及专业工程的金额。</w:t>
      </w:r>
    </w:p>
    <w:p w:rsidR="006E0D04" w:rsidRDefault="006E0D04" w:rsidP="006E0D04">
      <w:pPr>
        <w:numPr>
          <w:ilvl w:val="0"/>
          <w:numId w:val="3"/>
        </w:numPr>
        <w:spacing w:line="360" w:lineRule="auto"/>
        <w:rPr>
          <w:rFonts w:ascii="新宋体" w:eastAsia="新宋体" w:hAnsi="新宋体" w:hint="eastAsia"/>
          <w:b/>
          <w:bCs/>
          <w:sz w:val="28"/>
          <w:szCs w:val="28"/>
        </w:rPr>
      </w:pPr>
      <w:r>
        <w:rPr>
          <w:rFonts w:ascii="新宋体" w:eastAsia="新宋体" w:hAnsi="新宋体" w:hint="eastAsia"/>
          <w:b/>
          <w:bCs/>
          <w:sz w:val="28"/>
          <w:szCs w:val="28"/>
        </w:rPr>
        <w:t>选择题</w:t>
      </w:r>
    </w:p>
    <w:p w:rsidR="006E0D04" w:rsidRDefault="006E0D04" w:rsidP="006E0D04">
      <w:pPr>
        <w:pStyle w:val="a3"/>
        <w:rPr>
          <w:rFonts w:hint="eastAsia"/>
        </w:rPr>
      </w:pPr>
      <w:r>
        <w:rPr>
          <w:rFonts w:hint="eastAsia"/>
        </w:rPr>
        <w:t>1.  对建筑材料、构件和建筑安装物进行一般鉴定、检查所发生的费用包括自设试验室进行试验所耗用的材料</w:t>
      </w:r>
      <w:proofErr w:type="gramStart"/>
      <w:r>
        <w:rPr>
          <w:rFonts w:hint="eastAsia"/>
        </w:rPr>
        <w:t>费属于</w:t>
      </w:r>
      <w:proofErr w:type="gramEnd"/>
      <w:r>
        <w:rPr>
          <w:rFonts w:hint="eastAsia"/>
        </w:rPr>
        <w:t>( B  )。</w:t>
      </w:r>
    </w:p>
    <w:p w:rsidR="006E0D04" w:rsidRDefault="006E0D04" w:rsidP="006E0D04">
      <w:pPr>
        <w:pStyle w:val="a3"/>
        <w:rPr>
          <w:rFonts w:hint="eastAsia"/>
        </w:rPr>
      </w:pPr>
      <w:r>
        <w:rPr>
          <w:rFonts w:hint="eastAsia"/>
        </w:rPr>
        <w:t xml:space="preserve">    A．措施费           B．材料费      C．间接费          D．</w:t>
      </w:r>
      <w:proofErr w:type="gramStart"/>
      <w:r>
        <w:rPr>
          <w:rFonts w:hint="eastAsia"/>
        </w:rPr>
        <w:t>规</w:t>
      </w:r>
      <w:proofErr w:type="gramEnd"/>
      <w:r>
        <w:rPr>
          <w:rFonts w:hint="eastAsia"/>
        </w:rPr>
        <w:t>费</w:t>
      </w:r>
    </w:p>
    <w:p w:rsidR="006E0D04" w:rsidRDefault="006E0D04" w:rsidP="006E0D04">
      <w:pPr>
        <w:pStyle w:val="a3"/>
        <w:rPr>
          <w:rFonts w:hint="eastAsia"/>
        </w:rPr>
      </w:pPr>
      <w:r>
        <w:rPr>
          <w:rFonts w:hint="eastAsia"/>
        </w:rPr>
        <w:t>2.</w:t>
      </w:r>
      <w:r>
        <w:rPr>
          <w:rFonts w:hAnsi="宋体" w:hint="eastAsia"/>
        </w:rPr>
        <w:t>某种材料价格为</w:t>
      </w:r>
      <w:r>
        <w:rPr>
          <w:rFonts w:hint="eastAsia"/>
        </w:rPr>
        <w:t>145元/吨，不需要包装，运输费为37.28元/吨，运输损耗为14.87元/吨，采购及保管费率为3%，则该材料预算价格为(     )元/吨。</w:t>
      </w:r>
    </w:p>
    <w:p w:rsidR="006E0D04" w:rsidRDefault="006E0D04" w:rsidP="006E0D04">
      <w:pPr>
        <w:pStyle w:val="a3"/>
        <w:ind w:firstLine="420"/>
        <w:rPr>
          <w:rFonts w:hint="eastAsia"/>
        </w:rPr>
      </w:pPr>
      <w:r>
        <w:rPr>
          <w:rFonts w:hint="eastAsia"/>
        </w:rPr>
        <w:t>A 203.06      B 202.08     C 201.71      D 201.15</w:t>
      </w:r>
    </w:p>
    <w:p w:rsidR="006E0D04" w:rsidRDefault="006E0D04" w:rsidP="006E0D04">
      <w:pPr>
        <w:pStyle w:val="a3"/>
        <w:rPr>
          <w:rFonts w:hint="eastAsia"/>
        </w:rPr>
      </w:pPr>
      <w:r>
        <w:rPr>
          <w:rFonts w:hint="eastAsia"/>
        </w:rPr>
        <w:t>3. 下列各项中属于施工机构使用费的是（ CDE ）。</w:t>
      </w:r>
    </w:p>
    <w:p w:rsidR="006E0D04" w:rsidRDefault="006E0D04" w:rsidP="006E0D04">
      <w:pPr>
        <w:pStyle w:val="a3"/>
        <w:rPr>
          <w:rFonts w:hint="eastAsia"/>
        </w:rPr>
      </w:pPr>
      <w:r>
        <w:rPr>
          <w:rFonts w:hint="eastAsia"/>
        </w:rPr>
        <w:t xml:space="preserve">A．机械夜间施工增加费      B．大型机械设备进出场费       C．机械燃料动力费    </w:t>
      </w:r>
    </w:p>
    <w:p w:rsidR="006E0D04" w:rsidRDefault="006E0D04" w:rsidP="006E0D04">
      <w:pPr>
        <w:pStyle w:val="a3"/>
        <w:rPr>
          <w:rFonts w:hint="eastAsia"/>
        </w:rPr>
      </w:pPr>
      <w:r>
        <w:rPr>
          <w:rFonts w:hint="eastAsia"/>
        </w:rPr>
        <w:t>D．机械经常修理费          E．司机、操作人员的工资</w:t>
      </w:r>
    </w:p>
    <w:p w:rsidR="006E0D04" w:rsidRDefault="006E0D04" w:rsidP="006E0D04">
      <w:pPr>
        <w:pStyle w:val="a3"/>
        <w:rPr>
          <w:rFonts w:hint="eastAsia"/>
        </w:rPr>
      </w:pPr>
      <w:r>
        <w:rPr>
          <w:rFonts w:hint="eastAsia"/>
        </w:rPr>
        <w:t>4．工程定额按</w:t>
      </w:r>
      <w:r>
        <w:rPr>
          <w:rFonts w:hAnsi="宋体" w:hint="eastAsia"/>
        </w:rPr>
        <w:t>生产要素内容可分为（</w:t>
      </w:r>
      <w:r>
        <w:rPr>
          <w:rFonts w:hint="eastAsia"/>
        </w:rPr>
        <w:t xml:space="preserve">  ABC   ）。</w:t>
      </w:r>
    </w:p>
    <w:p w:rsidR="006E0D04" w:rsidRDefault="006E0D04" w:rsidP="006E0D04">
      <w:pPr>
        <w:pStyle w:val="a3"/>
        <w:rPr>
          <w:rFonts w:hint="eastAsia"/>
        </w:rPr>
      </w:pPr>
      <w:r>
        <w:rPr>
          <w:rFonts w:hint="eastAsia"/>
        </w:rPr>
        <w:t>A．</w:t>
      </w:r>
      <w:r>
        <w:rPr>
          <w:rFonts w:hAnsi="宋体" w:hint="eastAsia"/>
        </w:rPr>
        <w:t>人工定额</w:t>
      </w:r>
      <w:r>
        <w:rPr>
          <w:rFonts w:hint="eastAsia"/>
        </w:rPr>
        <w:t xml:space="preserve">                B．</w:t>
      </w:r>
      <w:r>
        <w:rPr>
          <w:rFonts w:hAnsi="宋体" w:hint="eastAsia"/>
        </w:rPr>
        <w:t>材料定额</w:t>
      </w:r>
      <w:r>
        <w:rPr>
          <w:rFonts w:hint="eastAsia"/>
        </w:rPr>
        <w:t xml:space="preserve">          C．</w:t>
      </w:r>
      <w:r>
        <w:rPr>
          <w:rFonts w:hAnsi="宋体" w:hint="eastAsia"/>
        </w:rPr>
        <w:t>机械台班使用定额</w:t>
      </w:r>
      <w:r>
        <w:rPr>
          <w:rFonts w:hint="eastAsia"/>
        </w:rPr>
        <w:t xml:space="preserve">   </w:t>
      </w:r>
    </w:p>
    <w:p w:rsidR="006E0D04" w:rsidRDefault="006E0D04" w:rsidP="006E0D04">
      <w:pPr>
        <w:pStyle w:val="a3"/>
        <w:rPr>
          <w:rFonts w:hint="eastAsia"/>
        </w:rPr>
      </w:pPr>
      <w:r>
        <w:rPr>
          <w:rFonts w:hint="eastAsia"/>
        </w:rPr>
        <w:t>D．投资估算指标            E．材料消耗定额</w:t>
      </w:r>
    </w:p>
    <w:p w:rsidR="006E0D04" w:rsidRDefault="006E0D04" w:rsidP="006E0D04">
      <w:pPr>
        <w:pStyle w:val="a3"/>
        <w:rPr>
          <w:rFonts w:hint="eastAsia"/>
        </w:rPr>
      </w:pPr>
      <w:r>
        <w:rPr>
          <w:rFonts w:hint="eastAsia"/>
        </w:rPr>
        <w:t>5. 已知浇筑混凝土的基本工作时间为300min，准备与结束工作时间为17.5min，休息时间11.2min，不可避免中断时间8.8min，损失时间85min，共浇筑混凝土2.5m</w:t>
      </w:r>
      <w:r>
        <w:rPr>
          <w:rFonts w:hint="eastAsia"/>
          <w:vertAlign w:val="superscript"/>
        </w:rPr>
        <w:t>3</w:t>
      </w:r>
      <w:r>
        <w:rPr>
          <w:rFonts w:hAnsi="宋体" w:hint="eastAsia"/>
        </w:rPr>
        <w:t>。浇筑每混凝土的产量定额为（</w:t>
      </w:r>
      <w:r>
        <w:rPr>
          <w:rFonts w:hint="eastAsia"/>
        </w:rPr>
        <w:t xml:space="preserve">    </w:t>
      </w:r>
      <w:r>
        <w:rPr>
          <w:rFonts w:hAnsi="宋体" w:hint="eastAsia"/>
        </w:rPr>
        <w:t>）。</w:t>
      </w:r>
    </w:p>
    <w:p w:rsidR="006E0D04" w:rsidRDefault="006E0D04" w:rsidP="006E0D04">
      <w:pPr>
        <w:pStyle w:val="a3"/>
        <w:rPr>
          <w:rFonts w:hint="eastAsia"/>
          <w:vertAlign w:val="superscript"/>
        </w:rPr>
      </w:pPr>
      <w:r>
        <w:rPr>
          <w:rFonts w:hint="eastAsia"/>
        </w:rPr>
        <w:t>A.</w:t>
      </w:r>
      <w:r>
        <w:rPr>
          <w:rFonts w:hAnsi="宋体" w:hint="eastAsia"/>
        </w:rPr>
        <w:t>4.57 m</w:t>
      </w:r>
      <w:r>
        <w:rPr>
          <w:rFonts w:hAnsi="宋体" w:hint="eastAsia"/>
          <w:vertAlign w:val="superscript"/>
        </w:rPr>
        <w:t>3</w:t>
      </w:r>
      <w:r>
        <w:rPr>
          <w:rFonts w:hAnsi="宋体" w:hint="eastAsia"/>
        </w:rPr>
        <w:t>/工日</w:t>
      </w:r>
      <w:r>
        <w:rPr>
          <w:rFonts w:hint="eastAsia"/>
          <w:vertAlign w:val="superscript"/>
        </w:rPr>
        <w:t xml:space="preserve"> </w:t>
      </w:r>
      <w:r>
        <w:rPr>
          <w:rFonts w:hint="eastAsia"/>
        </w:rPr>
        <w:t xml:space="preserve">      B.</w:t>
      </w:r>
      <w:r>
        <w:rPr>
          <w:rFonts w:hAnsi="宋体" w:hint="eastAsia"/>
        </w:rPr>
        <w:t>3.57 m</w:t>
      </w:r>
      <w:r>
        <w:rPr>
          <w:rFonts w:hAnsi="宋体" w:hint="eastAsia"/>
          <w:vertAlign w:val="superscript"/>
        </w:rPr>
        <w:t>3</w:t>
      </w:r>
      <w:r>
        <w:rPr>
          <w:rFonts w:hAnsi="宋体" w:hint="eastAsia"/>
        </w:rPr>
        <w:t>/工日</w:t>
      </w:r>
      <w:r>
        <w:rPr>
          <w:rFonts w:hint="eastAsia"/>
          <w:vertAlign w:val="superscript"/>
        </w:rPr>
        <w:t xml:space="preserve">         </w:t>
      </w:r>
      <w:r>
        <w:rPr>
          <w:rFonts w:hint="eastAsia"/>
        </w:rPr>
        <w:t>C.</w:t>
      </w:r>
      <w:r>
        <w:rPr>
          <w:rFonts w:hAnsi="宋体" w:hint="eastAsia"/>
        </w:rPr>
        <w:t>2.57 m</w:t>
      </w:r>
      <w:r>
        <w:rPr>
          <w:rFonts w:hAnsi="宋体" w:hint="eastAsia"/>
          <w:vertAlign w:val="superscript"/>
        </w:rPr>
        <w:t>3</w:t>
      </w:r>
      <w:r>
        <w:rPr>
          <w:rFonts w:hAnsi="宋体" w:hint="eastAsia"/>
        </w:rPr>
        <w:t>/工日</w:t>
      </w:r>
      <w:r>
        <w:rPr>
          <w:rFonts w:hint="eastAsia"/>
          <w:vertAlign w:val="superscript"/>
        </w:rPr>
        <w:t xml:space="preserve"> </w:t>
      </w:r>
      <w:r>
        <w:rPr>
          <w:rFonts w:hint="eastAsia"/>
        </w:rPr>
        <w:t xml:space="preserve">      D.</w:t>
      </w:r>
      <w:r>
        <w:rPr>
          <w:rFonts w:hAnsi="宋体" w:hint="eastAsia"/>
        </w:rPr>
        <w:t>1.87 m</w:t>
      </w:r>
      <w:r>
        <w:rPr>
          <w:rFonts w:hAnsi="宋体" w:hint="eastAsia"/>
          <w:vertAlign w:val="superscript"/>
        </w:rPr>
        <w:t>3</w:t>
      </w:r>
      <w:r>
        <w:rPr>
          <w:rFonts w:hAnsi="宋体" w:hint="eastAsia"/>
        </w:rPr>
        <w:t>/工日</w:t>
      </w:r>
      <w:r>
        <w:rPr>
          <w:rFonts w:hint="eastAsia"/>
          <w:vertAlign w:val="superscript"/>
        </w:rPr>
        <w:t xml:space="preserve">  </w:t>
      </w:r>
    </w:p>
    <w:p w:rsidR="006E0D04" w:rsidRDefault="006E0D04" w:rsidP="006E0D04">
      <w:pPr>
        <w:pStyle w:val="a3"/>
        <w:rPr>
          <w:rFonts w:hint="eastAsia"/>
        </w:rPr>
      </w:pPr>
      <w:r>
        <w:rPr>
          <w:rFonts w:hint="eastAsia"/>
        </w:rPr>
        <w:lastRenderedPageBreak/>
        <w:t>6．以施工定额为基础综合扩大编制，同时也是编制概算定额的基础的是（  A  ）。</w:t>
      </w:r>
    </w:p>
    <w:p w:rsidR="006E0D04" w:rsidRDefault="006E0D04" w:rsidP="006E0D04">
      <w:pPr>
        <w:pStyle w:val="a3"/>
        <w:rPr>
          <w:rFonts w:hint="eastAsia"/>
        </w:rPr>
      </w:pPr>
      <w:r>
        <w:rPr>
          <w:rFonts w:hint="eastAsia"/>
        </w:rPr>
        <w:t>A．预算定额    B.概算定额     C．概算指标     D．估算指标</w:t>
      </w:r>
    </w:p>
    <w:p w:rsidR="006E0D04" w:rsidRDefault="006E0D04" w:rsidP="006E0D04">
      <w:pPr>
        <w:pStyle w:val="a3"/>
        <w:rPr>
          <w:rFonts w:hint="eastAsia"/>
        </w:rPr>
      </w:pPr>
      <w:r>
        <w:rPr>
          <w:rFonts w:hint="eastAsia"/>
        </w:rPr>
        <w:t xml:space="preserve">7. 按国家标准（GB/T50353-2005）的规定，下列关于建筑面积说法不正确的是（   D  ）。 </w:t>
      </w:r>
    </w:p>
    <w:p w:rsidR="006E0D04" w:rsidRDefault="006E0D04" w:rsidP="006E0D04">
      <w:pPr>
        <w:pStyle w:val="a3"/>
        <w:rPr>
          <w:rFonts w:hint="eastAsia"/>
        </w:rPr>
      </w:pPr>
      <w:r>
        <w:rPr>
          <w:rFonts w:hint="eastAsia"/>
        </w:rPr>
        <w:t>A．层高在2.2m以下的单层建筑应</w:t>
      </w:r>
      <w:proofErr w:type="gramStart"/>
      <w:r>
        <w:rPr>
          <w:rFonts w:hint="eastAsia"/>
        </w:rPr>
        <w:t>计一半</w:t>
      </w:r>
      <w:proofErr w:type="gramEnd"/>
      <w:r>
        <w:rPr>
          <w:rFonts w:hint="eastAsia"/>
        </w:rPr>
        <w:t>的建筑面积</w:t>
      </w:r>
    </w:p>
    <w:p w:rsidR="006E0D04" w:rsidRDefault="006E0D04" w:rsidP="006E0D04">
      <w:pPr>
        <w:pStyle w:val="a3"/>
        <w:rPr>
          <w:rFonts w:hint="eastAsia"/>
        </w:rPr>
      </w:pPr>
      <w:r>
        <w:rPr>
          <w:rFonts w:hint="eastAsia"/>
        </w:rPr>
        <w:t>B．建筑物的阳台均按其水平投影面积的一半计算建筑面积</w:t>
      </w:r>
    </w:p>
    <w:p w:rsidR="006E0D04" w:rsidRDefault="006E0D04" w:rsidP="006E0D04">
      <w:pPr>
        <w:pStyle w:val="a3"/>
        <w:rPr>
          <w:rFonts w:hint="eastAsia"/>
        </w:rPr>
      </w:pPr>
      <w:r>
        <w:rPr>
          <w:rFonts w:hint="eastAsia"/>
        </w:rPr>
        <w:t>C．建筑物内的垃圾道、电梯井按自然</w:t>
      </w:r>
      <w:proofErr w:type="gramStart"/>
      <w:r>
        <w:rPr>
          <w:rFonts w:hint="eastAsia"/>
        </w:rPr>
        <w:t>层计算</w:t>
      </w:r>
      <w:proofErr w:type="gramEnd"/>
      <w:r>
        <w:rPr>
          <w:rFonts w:hint="eastAsia"/>
        </w:rPr>
        <w:t>建筑面积</w:t>
      </w:r>
    </w:p>
    <w:p w:rsidR="006E0D04" w:rsidRDefault="006E0D04" w:rsidP="006E0D04">
      <w:pPr>
        <w:pStyle w:val="a3"/>
        <w:rPr>
          <w:rFonts w:hint="eastAsia"/>
        </w:rPr>
      </w:pPr>
      <w:r>
        <w:rPr>
          <w:rFonts w:hint="eastAsia"/>
        </w:rPr>
        <w:t>D．建筑内</w:t>
      </w:r>
      <w:proofErr w:type="gramStart"/>
      <w:r>
        <w:rPr>
          <w:rFonts w:hint="eastAsia"/>
        </w:rPr>
        <w:t>变形缝缝宽在</w:t>
      </w:r>
      <w:proofErr w:type="gramEnd"/>
      <w:r>
        <w:rPr>
          <w:rFonts w:hint="eastAsia"/>
        </w:rPr>
        <w:t>300mm以上不计算建筑面积</w:t>
      </w:r>
    </w:p>
    <w:p w:rsidR="006E0D04" w:rsidRDefault="006E0D04" w:rsidP="006E0D04">
      <w:pPr>
        <w:pStyle w:val="a3"/>
        <w:rPr>
          <w:rFonts w:hint="eastAsia"/>
        </w:rPr>
      </w:pPr>
      <w:r>
        <w:rPr>
          <w:rFonts w:hint="eastAsia"/>
        </w:rPr>
        <w:t xml:space="preserve">8. 挖沟槽的长度，内墙按计（     ）。   </w:t>
      </w:r>
    </w:p>
    <w:p w:rsidR="006E0D04" w:rsidRDefault="006E0D04" w:rsidP="006E0D04">
      <w:pPr>
        <w:pStyle w:val="a3"/>
        <w:rPr>
          <w:rFonts w:hint="eastAsia"/>
        </w:rPr>
      </w:pPr>
      <w:r>
        <w:rPr>
          <w:rFonts w:hint="eastAsia"/>
        </w:rPr>
        <w:t>A．沟槽</w:t>
      </w:r>
      <w:proofErr w:type="gramStart"/>
      <w:r>
        <w:rPr>
          <w:rFonts w:hint="eastAsia"/>
        </w:rPr>
        <w:t>槽</w:t>
      </w:r>
      <w:proofErr w:type="gramEnd"/>
      <w:r>
        <w:rPr>
          <w:rFonts w:hint="eastAsia"/>
        </w:rPr>
        <w:t xml:space="preserve">底净长          B．基底之间净长    </w:t>
      </w:r>
    </w:p>
    <w:p w:rsidR="006E0D04" w:rsidRDefault="006E0D04" w:rsidP="006E0D04">
      <w:pPr>
        <w:pStyle w:val="a3"/>
        <w:rPr>
          <w:rFonts w:hint="eastAsia"/>
        </w:rPr>
      </w:pPr>
      <w:r>
        <w:rPr>
          <w:rFonts w:hint="eastAsia"/>
        </w:rPr>
        <w:t>C．垫层底之间净长计     D．外墙内侧之间净长</w:t>
      </w:r>
    </w:p>
    <w:p w:rsidR="006E0D04" w:rsidRDefault="006E0D04" w:rsidP="006E0D04">
      <w:pPr>
        <w:spacing w:line="360" w:lineRule="auto"/>
        <w:rPr>
          <w:rFonts w:ascii="新宋体" w:eastAsia="新宋体" w:hAnsi="新宋体" w:hint="eastAsia"/>
          <w:b/>
          <w:bCs/>
          <w:sz w:val="28"/>
          <w:szCs w:val="28"/>
        </w:rPr>
      </w:pPr>
      <w:r>
        <w:rPr>
          <w:rFonts w:ascii="新宋体" w:eastAsia="新宋体" w:hAnsi="新宋体" w:hint="eastAsia"/>
          <w:b/>
          <w:bCs/>
          <w:sz w:val="28"/>
          <w:szCs w:val="28"/>
        </w:rPr>
        <w:t>三、判断题</w:t>
      </w:r>
    </w:p>
    <w:p w:rsidR="006E0D04" w:rsidRDefault="006E0D04" w:rsidP="006E0D04">
      <w:pPr>
        <w:rPr>
          <w:rFonts w:ascii="宋体" w:hAnsi="宋体" w:hint="eastAsia"/>
        </w:rPr>
      </w:pPr>
      <w:r>
        <w:rPr>
          <w:rFonts w:ascii="宋体" w:hAnsi="宋体" w:hint="eastAsia"/>
        </w:rPr>
        <w:t>1. 企业为筹集资金而发生的各种费用应列入</w:t>
      </w:r>
      <w:proofErr w:type="gramStart"/>
      <w:r>
        <w:rPr>
          <w:rFonts w:ascii="宋体" w:hAnsi="宋体" w:hint="eastAsia"/>
        </w:rPr>
        <w:t>规</w:t>
      </w:r>
      <w:proofErr w:type="gramEnd"/>
      <w:r>
        <w:rPr>
          <w:rFonts w:ascii="宋体" w:hAnsi="宋体" w:hint="eastAsia"/>
        </w:rPr>
        <w:t>费。（ ×  ）</w:t>
      </w:r>
    </w:p>
    <w:p w:rsidR="006E0D04" w:rsidRDefault="006E0D04" w:rsidP="006E0D04">
      <w:pPr>
        <w:rPr>
          <w:rFonts w:ascii="宋体" w:hAnsi="宋体" w:hint="eastAsia"/>
        </w:rPr>
      </w:pPr>
      <w:r>
        <w:rPr>
          <w:rFonts w:ascii="宋体" w:hAnsi="宋体" w:hint="eastAsia"/>
        </w:rPr>
        <w:t>2．施工现场的工具用具使用费应列入企业管理费。（  √   ）</w:t>
      </w:r>
    </w:p>
    <w:p w:rsidR="006E0D04" w:rsidRDefault="006E0D04" w:rsidP="006E0D04">
      <w:pPr>
        <w:rPr>
          <w:rFonts w:ascii="宋体" w:hAnsi="宋体" w:hint="eastAsia"/>
        </w:rPr>
      </w:pPr>
      <w:r>
        <w:rPr>
          <w:rFonts w:ascii="宋体" w:hAnsi="宋体" w:hint="eastAsia"/>
        </w:rPr>
        <w:t>3.预算定额的用工量由基本用工、超运距用工和人工幅度差用工三部分组成。（    ）</w:t>
      </w:r>
    </w:p>
    <w:p w:rsidR="006E0D04" w:rsidRDefault="006E0D04" w:rsidP="006E0D04">
      <w:pPr>
        <w:rPr>
          <w:rFonts w:ascii="宋体" w:hAnsi="宋体" w:hint="eastAsia"/>
        </w:rPr>
      </w:pPr>
      <w:r>
        <w:rPr>
          <w:rFonts w:ascii="宋体" w:hAnsi="宋体" w:hint="eastAsia"/>
        </w:rPr>
        <w:t>4.建筑面积是指建筑物外墙勒脚以上各层水平投影面积之和，建筑面积由使用面积、结构面积组成。（ ×）</w:t>
      </w:r>
    </w:p>
    <w:p w:rsidR="006E0D04" w:rsidRDefault="006E0D04" w:rsidP="006E0D04">
      <w:pPr>
        <w:rPr>
          <w:rFonts w:ascii="宋体" w:hAnsi="宋体" w:hint="eastAsia"/>
        </w:rPr>
      </w:pPr>
      <w:r>
        <w:rPr>
          <w:rFonts w:ascii="宋体" w:hAnsi="宋体" w:hint="eastAsia"/>
        </w:rPr>
        <w:t>5.以幕墙围护结构的建筑物，应按幕墙外边线计算建筑面积。（  √  ）</w:t>
      </w:r>
    </w:p>
    <w:p w:rsidR="006E0D04" w:rsidRDefault="006E0D04" w:rsidP="006E0D04">
      <w:pPr>
        <w:rPr>
          <w:rFonts w:ascii="宋体" w:hAnsi="宋体" w:hint="eastAsia"/>
        </w:rPr>
      </w:pPr>
      <w:r>
        <w:rPr>
          <w:rFonts w:ascii="宋体" w:hAnsi="宋体" w:hint="eastAsia"/>
        </w:rPr>
        <w:t>6.打预制钢筋混凝土桩的体积，按设计桩长（包括桩尖，不扣除桩尖虚体积）乘以桩截面面积以立方米计算。 （√）</w:t>
      </w:r>
    </w:p>
    <w:p w:rsidR="006E0D04" w:rsidRDefault="006E0D04" w:rsidP="006E0D04">
      <w:pPr>
        <w:rPr>
          <w:rFonts w:ascii="宋体" w:hAnsi="宋体" w:hint="eastAsia"/>
        </w:rPr>
      </w:pPr>
      <w:r>
        <w:rPr>
          <w:rFonts w:ascii="宋体" w:hAnsi="宋体" w:hint="eastAsia"/>
        </w:rPr>
        <w:t>7.混凝土工程量除另有规定者外，均按图示尺寸实体积以立方米计算。不扣除构件内钢筋、支架、螺栓孔、螺栓、预埋铁件及墙、板中</w:t>
      </w:r>
      <w:r>
        <w:rPr>
          <w:rFonts w:hint="eastAsia"/>
        </w:rPr>
        <w:t>0.35m2</w:t>
      </w:r>
      <w:r>
        <w:rPr>
          <w:rFonts w:ascii="宋体" w:hAnsi="宋体" w:hint="eastAsia"/>
        </w:rPr>
        <w:t>内的孔洞所占体积。留洞所增加工、</w:t>
      </w:r>
      <w:proofErr w:type="gramStart"/>
      <w:r>
        <w:rPr>
          <w:rFonts w:ascii="宋体" w:hAnsi="宋体" w:hint="eastAsia"/>
        </w:rPr>
        <w:t>料不再</w:t>
      </w:r>
      <w:proofErr w:type="gramEnd"/>
      <w:r>
        <w:rPr>
          <w:rFonts w:ascii="宋体" w:hAnsi="宋体" w:hint="eastAsia"/>
        </w:rPr>
        <w:t>另增费用。（   ）</w:t>
      </w:r>
    </w:p>
    <w:p w:rsidR="006E0D04" w:rsidRDefault="006E0D04" w:rsidP="006E0D04">
      <w:pPr>
        <w:rPr>
          <w:rFonts w:ascii="宋体" w:hAnsi="宋体" w:hint="eastAsia"/>
        </w:rPr>
      </w:pPr>
      <w:r>
        <w:rPr>
          <w:rFonts w:ascii="宋体" w:hAnsi="宋体" w:hint="eastAsia"/>
        </w:rPr>
        <w:t>8.砖基础不用扣除基础大放脚</w:t>
      </w:r>
      <w:r>
        <w:rPr>
          <w:rFonts w:hint="eastAsia"/>
        </w:rPr>
        <w:t>T</w:t>
      </w:r>
      <w:r>
        <w:rPr>
          <w:rFonts w:ascii="宋体" w:hAnsi="宋体" w:hint="eastAsia"/>
        </w:rPr>
        <w:t>形接头重叠部分体积。（  √  ）</w:t>
      </w:r>
    </w:p>
    <w:p w:rsidR="006E0D04" w:rsidRDefault="006E0D04" w:rsidP="006E0D04">
      <w:pPr>
        <w:rPr>
          <w:rFonts w:ascii="宋体" w:hAnsi="宋体" w:hint="eastAsia"/>
        </w:rPr>
      </w:pPr>
      <w:r>
        <w:rPr>
          <w:rFonts w:ascii="宋体" w:hAnsi="宋体" w:hint="eastAsia"/>
        </w:rPr>
        <w:t>9.板式楼梯底面抹灰按斜面积计算。（  √  ）</w:t>
      </w:r>
    </w:p>
    <w:p w:rsidR="006E0D04" w:rsidRDefault="006E0D04" w:rsidP="006E0D04">
      <w:pPr>
        <w:rPr>
          <w:rFonts w:hint="eastAsia"/>
        </w:rPr>
      </w:pPr>
      <w:r>
        <w:rPr>
          <w:rFonts w:ascii="宋体" w:hAnsi="宋体" w:hint="eastAsia"/>
        </w:rPr>
        <w:t>10.任何一项工程都有特定的用途、功能、规模。因此对任一项工程的结构、造型、空间分割、设备配置和内外装饰都有具体的要求，所以工程内容和实物形态都相同。（   ）</w:t>
      </w:r>
    </w:p>
    <w:p w:rsidR="006E0D04" w:rsidRDefault="006E0D04" w:rsidP="006E0D04">
      <w:pPr>
        <w:rPr>
          <w:rFonts w:ascii="宋体" w:hAnsi="宋体"/>
        </w:rPr>
      </w:pPr>
      <w:r>
        <w:rPr>
          <w:rFonts w:ascii="新宋体" w:eastAsia="新宋体" w:hAnsi="新宋体" w:hint="eastAsia"/>
          <w:b/>
          <w:bCs/>
          <w:sz w:val="28"/>
          <w:szCs w:val="28"/>
        </w:rPr>
        <w:t>四、简答题</w:t>
      </w:r>
    </w:p>
    <w:p w:rsidR="006E0D04" w:rsidRDefault="006E0D04" w:rsidP="006E0D04">
      <w:pPr>
        <w:rPr>
          <w:rFonts w:ascii="宋体" w:hAnsi="宋体" w:hint="eastAsia"/>
        </w:rPr>
      </w:pPr>
      <w:r>
        <w:rPr>
          <w:rFonts w:ascii="宋体" w:hAnsi="宋体" w:hint="eastAsia"/>
        </w:rPr>
        <w:t>1.在我国投资估算主要划分为哪几个阶段？</w:t>
      </w:r>
    </w:p>
    <w:p w:rsidR="006E0D04" w:rsidRDefault="006E0D04" w:rsidP="006E0D04">
      <w:pPr>
        <w:rPr>
          <w:rFonts w:ascii="宋体" w:hAnsi="宋体" w:hint="eastAsia"/>
        </w:rPr>
      </w:pPr>
      <w:r>
        <w:rPr>
          <w:rFonts w:ascii="宋体" w:hAnsi="宋体" w:hint="eastAsia"/>
        </w:rPr>
        <w:t>一共划分为四个阶段：项目规划阶段、项目建议书阶段、项目初步可行性研究阶段、项目详细可行性研究阶段。</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2. 简述不平衡报价法。</w:t>
      </w:r>
    </w:p>
    <w:p w:rsidR="006E0D04" w:rsidRDefault="006E0D04" w:rsidP="006E0D04">
      <w:pPr>
        <w:rPr>
          <w:rFonts w:ascii="宋体" w:hAnsi="宋体" w:hint="eastAsia"/>
        </w:rPr>
      </w:pPr>
      <w:r>
        <w:rPr>
          <w:rFonts w:ascii="宋体" w:hAnsi="宋体" w:hint="eastAsia"/>
        </w:rPr>
        <w:t>不平衡报价法是指一个工程项目的投标报价，在总价基本确定后，通过调整内部各个项目的报价，达到既不提高总价，又不影响中标，而且能在结算时得到最理想的经济效益的一种报价方法。</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spacing w:line="300" w:lineRule="auto"/>
        <w:rPr>
          <w:rFonts w:ascii="宋体" w:hAnsi="宋体" w:hint="eastAsia"/>
          <w:b/>
          <w:bCs/>
        </w:rPr>
      </w:pPr>
      <w:r>
        <w:rPr>
          <w:rFonts w:ascii="宋体" w:hAnsi="宋体" w:hint="eastAsia"/>
        </w:rPr>
        <w:t>3.</w:t>
      </w:r>
      <w:r>
        <w:rPr>
          <w:rFonts w:ascii="宋体" w:hAnsi="宋体" w:hint="eastAsia"/>
          <w:b/>
          <w:bCs/>
        </w:rPr>
        <w:t>简述消耗量定额的含义及其主要内容。</w:t>
      </w:r>
    </w:p>
    <w:p w:rsidR="006E0D04" w:rsidRDefault="006E0D04" w:rsidP="006E0D04">
      <w:pPr>
        <w:spacing w:line="300" w:lineRule="auto"/>
        <w:ind w:firstLineChars="200" w:firstLine="420"/>
        <w:rPr>
          <w:rFonts w:ascii="宋体" w:hAnsi="宋体" w:hint="eastAsia"/>
        </w:rPr>
      </w:pPr>
      <w:r>
        <w:rPr>
          <w:rFonts w:ascii="宋体" w:hAnsi="宋体" w:hint="eastAsia"/>
        </w:rPr>
        <w:t xml:space="preserve">答：消耗量定额是指根据合理的施工组织设计，按照正常的施工条件制定的，生产一个规定计量单位的合格产品（分项工程或结构构件）所消耗的人工、材料、机械台班数量标准，是国家或地区编制颁发的一种法令性指标。 </w:t>
      </w:r>
    </w:p>
    <w:p w:rsidR="006E0D04" w:rsidRDefault="006E0D04" w:rsidP="006E0D04">
      <w:pPr>
        <w:spacing w:line="300" w:lineRule="auto"/>
        <w:ind w:firstLineChars="200" w:firstLine="420"/>
        <w:rPr>
          <w:rFonts w:ascii="宋体" w:hAnsi="宋体" w:hint="eastAsia"/>
        </w:rPr>
      </w:pPr>
      <w:r>
        <w:rPr>
          <w:rFonts w:ascii="宋体" w:hAnsi="宋体" w:hint="eastAsia"/>
        </w:rPr>
        <w:lastRenderedPageBreak/>
        <w:t>消耗量定额主要内容有：</w:t>
      </w:r>
    </w:p>
    <w:p w:rsidR="006E0D04" w:rsidRDefault="006E0D04" w:rsidP="006E0D04">
      <w:pPr>
        <w:rPr>
          <w:rFonts w:ascii="宋体" w:hAnsi="宋体" w:hint="eastAsia"/>
        </w:rPr>
      </w:pPr>
      <w:r>
        <w:rPr>
          <w:rFonts w:ascii="宋体" w:hAnsi="宋体" w:hint="eastAsia"/>
        </w:rPr>
        <w:t>（1）人工消耗定额；（2）机械台班消耗定额；（3）材料消耗定额</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numPr>
          <w:ilvl w:val="0"/>
          <w:numId w:val="4"/>
        </w:numPr>
        <w:spacing w:line="360" w:lineRule="auto"/>
        <w:rPr>
          <w:rFonts w:ascii="新宋体" w:eastAsia="新宋体" w:hAnsi="新宋体" w:hint="eastAsia"/>
          <w:b/>
          <w:bCs/>
          <w:sz w:val="28"/>
          <w:szCs w:val="28"/>
        </w:rPr>
      </w:pPr>
      <w:r>
        <w:rPr>
          <w:rFonts w:ascii="新宋体" w:eastAsia="新宋体" w:hAnsi="新宋体" w:hint="eastAsia"/>
          <w:b/>
          <w:bCs/>
          <w:sz w:val="28"/>
          <w:szCs w:val="28"/>
        </w:rPr>
        <w:t>计算题</w:t>
      </w:r>
    </w:p>
    <w:p w:rsidR="006E0D04" w:rsidRDefault="006E0D04" w:rsidP="006E0D04">
      <w:pPr>
        <w:rPr>
          <w:rFonts w:ascii="宋体" w:hAnsi="宋体" w:hint="eastAsia"/>
          <w:color w:val="000000"/>
        </w:rPr>
      </w:pPr>
      <w:r>
        <w:rPr>
          <w:rFonts w:ascii="宋体" w:hAnsi="宋体" w:hint="eastAsia"/>
          <w:color w:val="000000"/>
        </w:rPr>
        <w:t>1.某新建项目，建设期为两年。共向银行贷款1000万元，贷款时间为：第一年400万元，第二年600万元。年利率6%，计算建设期利息。</w:t>
      </w:r>
    </w:p>
    <w:p w:rsidR="006E0D04" w:rsidRDefault="006E0D04" w:rsidP="006E0D04">
      <w:pPr>
        <w:spacing w:line="360" w:lineRule="auto"/>
        <w:ind w:firstLineChars="200" w:firstLine="480"/>
        <w:rPr>
          <w:rFonts w:ascii="新宋体" w:hAnsi="新宋体" w:cs="新宋体" w:hint="eastAsia"/>
          <w:b/>
          <w:bCs/>
          <w:sz w:val="28"/>
          <w:szCs w:val="28"/>
        </w:rPr>
      </w:pPr>
      <w:r>
        <w:rPr>
          <w:rFonts w:ascii="阿里巴巴普惠体 R" w:hAnsi="阿里巴巴普惠体 R"/>
          <w:color w:val="010000"/>
          <w:sz w:val="24"/>
          <w:szCs w:val="24"/>
        </w:rPr>
        <w:t>第</w:t>
      </w:r>
      <w:r>
        <w:rPr>
          <w:rFonts w:ascii="阿里巴巴普惠体 R" w:hAnsi="阿里巴巴普惠体 R"/>
          <w:color w:val="010000"/>
          <w:sz w:val="24"/>
          <w:szCs w:val="24"/>
        </w:rPr>
        <w:t>1</w:t>
      </w:r>
      <w:r>
        <w:rPr>
          <w:rFonts w:ascii="阿里巴巴普惠体 R" w:hAnsi="阿里巴巴普惠体 R"/>
          <w:color w:val="010000"/>
          <w:sz w:val="24"/>
          <w:szCs w:val="24"/>
        </w:rPr>
        <w:t>年应计利息</w:t>
      </w:r>
      <w:r>
        <w:rPr>
          <w:rFonts w:ascii="阿里巴巴普惠体 R" w:hAnsi="阿里巴巴普惠体 R"/>
          <w:color w:val="010000"/>
          <w:sz w:val="24"/>
          <w:szCs w:val="24"/>
        </w:rPr>
        <w:t>=1/2×400×</w:t>
      </w:r>
      <w:r>
        <w:rPr>
          <w:rFonts w:ascii="宋体" w:hAnsi="宋体" w:hint="eastAsia"/>
          <w:color w:val="000000"/>
        </w:rPr>
        <w:t>6%</w:t>
      </w:r>
      <w:r>
        <w:rPr>
          <w:rFonts w:ascii="阿里巴巴普惠体 R" w:hAnsi="阿里巴巴普惠体 R"/>
          <w:color w:val="010000"/>
          <w:sz w:val="24"/>
          <w:szCs w:val="24"/>
        </w:rPr>
        <w:t>=12</w:t>
      </w:r>
      <w:r>
        <w:rPr>
          <w:rFonts w:ascii="阿里巴巴普惠体 R" w:hAnsi="阿里巴巴普惠体 R"/>
          <w:color w:val="010000"/>
          <w:sz w:val="24"/>
          <w:szCs w:val="24"/>
        </w:rPr>
        <w:t>万元</w:t>
      </w:r>
    </w:p>
    <w:p w:rsidR="006E0D04" w:rsidRDefault="006E0D04" w:rsidP="006E0D04">
      <w:pPr>
        <w:spacing w:line="360" w:lineRule="auto"/>
        <w:ind w:firstLineChars="200" w:firstLine="480"/>
        <w:rPr>
          <w:rFonts w:ascii="阿里巴巴普惠体 R"/>
          <w:color w:val="010000"/>
          <w:sz w:val="24"/>
          <w:szCs w:val="24"/>
        </w:rPr>
      </w:pPr>
      <w:r>
        <w:rPr>
          <w:rFonts w:ascii="阿里巴巴普惠体 R" w:hAnsi="阿里巴巴普惠体 R"/>
          <w:color w:val="010000"/>
          <w:sz w:val="24"/>
          <w:szCs w:val="24"/>
        </w:rPr>
        <w:t>第</w:t>
      </w:r>
      <w:r>
        <w:rPr>
          <w:rFonts w:ascii="阿里巴巴普惠体 R"/>
          <w:color w:val="010000"/>
          <w:sz w:val="24"/>
          <w:szCs w:val="24"/>
        </w:rPr>
        <w:t>2</w:t>
      </w:r>
      <w:r>
        <w:rPr>
          <w:rFonts w:ascii="阿里巴巴普惠体 R" w:hAnsi="阿里巴巴普惠体 R"/>
          <w:color w:val="010000"/>
          <w:sz w:val="24"/>
          <w:szCs w:val="24"/>
        </w:rPr>
        <w:t>年应计利息</w:t>
      </w:r>
      <w:r>
        <w:rPr>
          <w:rFonts w:ascii="阿里巴巴普惠体 R"/>
          <w:color w:val="010000"/>
          <w:sz w:val="24"/>
          <w:szCs w:val="24"/>
        </w:rPr>
        <w:t>=</w:t>
      </w:r>
      <w:r>
        <w:rPr>
          <w:rFonts w:ascii="阿里巴巴普惠体 R" w:hAnsi="阿里巴巴普惠体 R"/>
          <w:color w:val="010000"/>
          <w:sz w:val="24"/>
          <w:szCs w:val="24"/>
        </w:rPr>
        <w:t>（</w:t>
      </w:r>
      <w:r>
        <w:rPr>
          <w:rFonts w:ascii="阿里巴巴普惠体 R"/>
          <w:color w:val="010000"/>
          <w:sz w:val="24"/>
          <w:szCs w:val="24"/>
        </w:rPr>
        <w:t>400+12+1/2</w:t>
      </w:r>
      <w:r>
        <w:rPr>
          <w:rFonts w:ascii="阿里巴巴普惠体 R"/>
          <w:color w:val="010000"/>
          <w:sz w:val="24"/>
          <w:szCs w:val="24"/>
        </w:rPr>
        <w:t>×</w:t>
      </w:r>
      <w:r>
        <w:rPr>
          <w:rFonts w:ascii="阿里巴巴普惠体 R"/>
          <w:color w:val="010000"/>
          <w:sz w:val="24"/>
          <w:szCs w:val="24"/>
        </w:rPr>
        <w:t>600</w:t>
      </w:r>
      <w:r>
        <w:rPr>
          <w:rFonts w:ascii="阿里巴巴普惠体 R" w:hAnsi="阿里巴巴普惠体 R"/>
          <w:color w:val="010000"/>
          <w:sz w:val="24"/>
          <w:szCs w:val="24"/>
        </w:rPr>
        <w:t>）</w:t>
      </w:r>
      <w:r>
        <w:rPr>
          <w:rFonts w:ascii="阿里巴巴普惠体 R"/>
          <w:color w:val="010000"/>
          <w:sz w:val="24"/>
          <w:szCs w:val="24"/>
        </w:rPr>
        <w:t>×</w:t>
      </w:r>
      <w:r>
        <w:rPr>
          <w:rFonts w:ascii="宋体" w:hAnsi="宋体" w:hint="eastAsia"/>
          <w:color w:val="000000"/>
        </w:rPr>
        <w:t>6%</w:t>
      </w:r>
      <w:r>
        <w:rPr>
          <w:rFonts w:ascii="阿里巴巴普惠体 R"/>
          <w:color w:val="010000"/>
          <w:sz w:val="24"/>
          <w:szCs w:val="24"/>
        </w:rPr>
        <w:t>=42.72</w:t>
      </w:r>
      <w:r>
        <w:rPr>
          <w:rFonts w:ascii="阿里巴巴普惠体 R"/>
          <w:color w:val="010000"/>
          <w:sz w:val="24"/>
          <w:szCs w:val="24"/>
        </w:rPr>
        <w:t>万元</w:t>
      </w:r>
    </w:p>
    <w:p w:rsidR="006E0D04" w:rsidRDefault="006E0D04" w:rsidP="006E0D04">
      <w:pPr>
        <w:spacing w:line="360" w:lineRule="auto"/>
        <w:ind w:firstLineChars="200" w:firstLine="480"/>
        <w:rPr>
          <w:rFonts w:ascii="新宋体" w:hAnsi="新宋体" w:cs="新宋体"/>
          <w:b/>
          <w:bCs/>
          <w:sz w:val="28"/>
          <w:szCs w:val="28"/>
        </w:rPr>
      </w:pPr>
      <w:r>
        <w:rPr>
          <w:rFonts w:ascii="阿里巴巴普惠体 R" w:hAnsi="阿里巴巴普惠体 R"/>
          <w:color w:val="010000"/>
          <w:sz w:val="24"/>
          <w:szCs w:val="24"/>
        </w:rPr>
        <w:t>建设期利息总和为</w:t>
      </w:r>
      <w:r>
        <w:rPr>
          <w:rFonts w:ascii="阿里巴巴普惠体 R"/>
          <w:color w:val="010000"/>
          <w:sz w:val="24"/>
          <w:szCs w:val="24"/>
        </w:rPr>
        <w:t>12+42.72</w:t>
      </w:r>
      <w:r>
        <w:rPr>
          <w:rFonts w:ascii="阿里巴巴普惠体 R" w:hAnsi="阿里巴巴普惠体 R"/>
          <w:color w:val="010000"/>
          <w:sz w:val="24"/>
          <w:szCs w:val="24"/>
        </w:rPr>
        <w:t>=54.72</w:t>
      </w:r>
      <w:r>
        <w:rPr>
          <w:rFonts w:ascii="阿里巴巴普惠体 R" w:hAnsi="阿里巴巴普惠体 R"/>
          <w:color w:val="010000"/>
          <w:sz w:val="24"/>
          <w:szCs w:val="24"/>
        </w:rPr>
        <w:t>万元</w:t>
      </w:r>
    </w:p>
    <w:p w:rsidR="006E0D04" w:rsidRDefault="006E0D04" w:rsidP="006E0D04">
      <w:pPr>
        <w:rPr>
          <w:rFonts w:ascii="宋体" w:hAnsi="宋体"/>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r>
        <w:rPr>
          <w:noProof/>
        </w:rPr>
        <w:drawing>
          <wp:inline distT="0" distB="0" distL="0" distR="0">
            <wp:extent cx="4991100" cy="2914650"/>
            <wp:effectExtent l="19050" t="0" r="0" b="0"/>
            <wp:docPr id="2" name="图片 2" descr="C:\DOCUME~1\user\LOCALS~1\Temp\ksohtml468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4680\wps2.png"/>
                    <pic:cNvPicPr>
                      <a:picLocks noChangeAspect="1" noChangeArrowheads="1"/>
                    </pic:cNvPicPr>
                  </pic:nvPicPr>
                  <pic:blipFill>
                    <a:blip r:embed="rId5" cstate="print"/>
                    <a:srcRect/>
                    <a:stretch>
                      <a:fillRect/>
                    </a:stretch>
                  </pic:blipFill>
                  <pic:spPr bwMode="auto">
                    <a:xfrm>
                      <a:off x="0" y="0"/>
                      <a:ext cx="4991100" cy="2914650"/>
                    </a:xfrm>
                    <a:prstGeom prst="rect">
                      <a:avLst/>
                    </a:prstGeom>
                    <a:noFill/>
                    <a:ln w="9525">
                      <a:noFill/>
                      <a:miter lim="800000"/>
                      <a:headEnd/>
                      <a:tailEnd/>
                    </a:ln>
                  </pic:spPr>
                </pic:pic>
              </a:graphicData>
            </a:graphic>
          </wp:inline>
        </w:drawing>
      </w:r>
      <w:r>
        <w:rPr>
          <w:rFonts w:ascii="宋体" w:hAnsi="宋体" w:hint="eastAsia"/>
          <w:b/>
          <w:bCs/>
        </w:rPr>
        <w:t>2</w:t>
      </w:r>
      <w:r>
        <w:rPr>
          <w:rFonts w:ascii="宋体" w:hAnsi="宋体" w:hint="eastAsia"/>
        </w:rPr>
        <w:t>.某二层民用住宅如图所示，雨</w:t>
      </w:r>
      <w:proofErr w:type="gramStart"/>
      <w:r>
        <w:rPr>
          <w:rFonts w:ascii="宋体" w:hAnsi="宋体" w:hint="eastAsia"/>
        </w:rPr>
        <w:t>篷水平</w:t>
      </w:r>
      <w:proofErr w:type="gramEnd"/>
      <w:r>
        <w:rPr>
          <w:rFonts w:ascii="宋体" w:hAnsi="宋体" w:hint="eastAsia"/>
        </w:rPr>
        <w:t>投影面积为3300mm×</w:t>
      </w:r>
      <w:r>
        <w:rPr>
          <w:rFonts w:hint="eastAsia"/>
        </w:rPr>
        <w:t>1500mm</w:t>
      </w:r>
      <w:r>
        <w:rPr>
          <w:rFonts w:ascii="宋体" w:hAnsi="宋体" w:hint="eastAsia"/>
        </w:rPr>
        <w:t>，计算其建筑面积。</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pStyle w:val="2"/>
        <w:ind w:firstLineChars="0" w:firstLine="0"/>
        <w:rPr>
          <w:rFonts w:hint="eastAsia"/>
        </w:rPr>
      </w:pPr>
      <w:r>
        <w:rPr>
          <w:rFonts w:ascii="宋体" w:hAnsi="宋体" w:hint="eastAsia"/>
        </w:rPr>
        <w:t>S=[(3+4.5+3)×</w:t>
      </w:r>
      <w:r>
        <w:rPr>
          <w:rFonts w:hint="eastAsia"/>
        </w:rPr>
        <w:t>6+4.5</w:t>
      </w:r>
      <w:r>
        <w:rPr>
          <w:rFonts w:ascii="宋体" w:hAnsi="宋体" w:hint="eastAsia"/>
        </w:rPr>
        <w:t>×</w:t>
      </w:r>
      <w:r>
        <w:rPr>
          <w:rFonts w:hint="eastAsia"/>
        </w:rPr>
        <w:t>(1.2+0.6)+0.8</w:t>
      </w:r>
      <w:r>
        <w:rPr>
          <w:rFonts w:ascii="宋体" w:hAnsi="宋体" w:hint="eastAsia"/>
        </w:rPr>
        <w:t>×</w:t>
      </w:r>
      <w:r>
        <w:rPr>
          <w:rFonts w:hint="eastAsia"/>
        </w:rPr>
        <w:t>0.8]</w:t>
      </w:r>
      <w:r>
        <w:rPr>
          <w:rFonts w:ascii="宋体" w:hAnsi="宋体" w:hint="eastAsia"/>
        </w:rPr>
        <w:t>×</w:t>
      </w:r>
      <w:r>
        <w:rPr>
          <w:rFonts w:hint="eastAsia"/>
        </w:rPr>
        <w:t>2</w:t>
      </w:r>
      <w:r>
        <w:rPr>
          <w:rFonts w:ascii="宋体" w:hAnsi="宋体" w:hint="eastAsia"/>
        </w:rPr>
        <w:t>=143.48㎡</w:t>
      </w:r>
    </w:p>
    <w:p w:rsidR="006E0D04" w:rsidRDefault="006E0D04" w:rsidP="006E0D04">
      <w:pPr>
        <w:pStyle w:val="2"/>
        <w:ind w:firstLineChars="0" w:firstLine="0"/>
      </w:pPr>
      <w:r>
        <w:rPr>
          <w:rFonts w:ascii="宋体" w:hAnsi="宋体" w:hint="eastAsia"/>
        </w:rPr>
        <w:t>3.3×</w:t>
      </w:r>
      <w:r>
        <w:rPr>
          <w:rFonts w:hint="eastAsia"/>
        </w:rPr>
        <w:t>1.5</w:t>
      </w:r>
      <w:r>
        <w:rPr>
          <w:rFonts w:ascii="宋体" w:hAnsi="宋体" w:hint="eastAsia"/>
        </w:rPr>
        <w:t>÷</w:t>
      </w:r>
      <w:r>
        <w:rPr>
          <w:rFonts w:hint="eastAsia"/>
        </w:rPr>
        <w:t>2</w:t>
      </w:r>
      <w:r>
        <w:rPr>
          <w:rFonts w:ascii="宋体" w:hAnsi="宋体" w:hint="eastAsia"/>
        </w:rPr>
        <w:t>（雨蓬）=2.48㎡</w:t>
      </w:r>
    </w:p>
    <w:p w:rsidR="006E0D04" w:rsidRDefault="006E0D04" w:rsidP="006E0D04">
      <w:pPr>
        <w:pStyle w:val="2"/>
        <w:ind w:firstLineChars="0" w:firstLine="0"/>
      </w:pPr>
      <w:r>
        <w:rPr>
          <w:rFonts w:ascii="宋体" w:hAnsi="宋体" w:hint="eastAsia"/>
        </w:rPr>
        <w:t>3×</w:t>
      </w:r>
      <w:r>
        <w:rPr>
          <w:rFonts w:hint="eastAsia"/>
        </w:rPr>
        <w:t>1.2</w:t>
      </w:r>
      <w:r>
        <w:rPr>
          <w:rFonts w:ascii="宋体" w:hAnsi="宋体" w:hint="eastAsia"/>
        </w:rPr>
        <w:t>×</w:t>
      </w:r>
      <w:r>
        <w:rPr>
          <w:rFonts w:hint="eastAsia"/>
        </w:rPr>
        <w:t>1.5</w:t>
      </w:r>
      <w:r>
        <w:rPr>
          <w:rFonts w:ascii="宋体" w:hAnsi="宋体" w:hint="eastAsia"/>
        </w:rPr>
        <w:t>（阳台）=5.4㎡</w:t>
      </w:r>
    </w:p>
    <w:p w:rsidR="006E0D04" w:rsidRDefault="006E0D04" w:rsidP="006E0D04">
      <w:pPr>
        <w:pStyle w:val="2"/>
        <w:ind w:firstLineChars="0" w:firstLine="0"/>
        <w:rPr>
          <w:rFonts w:ascii="宋体" w:hAnsi="宋体"/>
        </w:rPr>
      </w:pPr>
      <w:r>
        <w:rPr>
          <w:rFonts w:ascii="宋体" w:hAnsi="宋体" w:hint="eastAsia"/>
        </w:rPr>
        <w:t>143.48+2.48+5.4=151.36㎡</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spacing w:line="360" w:lineRule="auto"/>
        <w:rPr>
          <w:rFonts w:ascii="宋体" w:hAnsi="宋体" w:hint="eastAsia"/>
          <w:sz w:val="28"/>
          <w:szCs w:val="28"/>
        </w:rPr>
      </w:pPr>
      <w:r>
        <w:rPr>
          <w:rFonts w:ascii="宋体" w:hAnsi="宋体" w:hint="eastAsia"/>
          <w:sz w:val="22"/>
          <w:szCs w:val="22"/>
        </w:rPr>
        <w:t>3.某单位传达室基础平面图及基础详图如图所示，土壤为三类干土，场内运土150m，用双轮车运土。计算人工挖地槽的工程量。计算过程</w:t>
      </w:r>
      <w:proofErr w:type="gramStart"/>
      <w:r>
        <w:rPr>
          <w:rFonts w:ascii="宋体" w:hAnsi="宋体" w:hint="eastAsia"/>
          <w:sz w:val="22"/>
          <w:szCs w:val="22"/>
        </w:rPr>
        <w:t>中放坡系数</w:t>
      </w:r>
      <w:proofErr w:type="gramEnd"/>
      <w:r>
        <w:rPr>
          <w:rFonts w:ascii="宋体" w:hAnsi="宋体" w:hint="eastAsia"/>
          <w:sz w:val="22"/>
          <w:szCs w:val="22"/>
        </w:rPr>
        <w:t>为0.33，工作面取0.3m。</w:t>
      </w:r>
    </w:p>
    <w:p w:rsidR="006E0D04" w:rsidRDefault="006E0D04" w:rsidP="006E0D04">
      <w:pPr>
        <w:rPr>
          <w:rFonts w:ascii="宋体" w:hAnsi="宋体" w:hint="eastAsia"/>
        </w:rPr>
      </w:pPr>
      <w:r>
        <w:rPr>
          <w:rFonts w:ascii="宋体" w:hAnsi="宋体" w:hint="eastAsia"/>
          <w:noProof/>
          <w:sz w:val="28"/>
          <w:szCs w:val="28"/>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6153150" cy="2781300"/>
            <wp:effectExtent l="19050" t="0" r="0" b="0"/>
            <wp:wrapSquare wrapText="bothSides"/>
            <wp:docPr id="4" name="图片 2" descr="C:\DOCUME~1\user\LOCALS~1\Temp\ksohtml468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4680\wps3.png"/>
                    <pic:cNvPicPr>
                      <a:picLocks noChangeAspect="1" noChangeArrowheads="1"/>
                    </pic:cNvPicPr>
                  </pic:nvPicPr>
                  <pic:blipFill>
                    <a:blip r:embed="rId6" cstate="print"/>
                    <a:srcRect/>
                    <a:stretch>
                      <a:fillRect/>
                    </a:stretch>
                  </pic:blipFill>
                  <pic:spPr bwMode="auto">
                    <a:xfrm>
                      <a:off x="0" y="0"/>
                      <a:ext cx="6153150" cy="2781300"/>
                    </a:xfrm>
                    <a:prstGeom prst="rect">
                      <a:avLst/>
                    </a:prstGeom>
                    <a:noFill/>
                    <a:ln w="9525">
                      <a:noFill/>
                      <a:miter lim="800000"/>
                      <a:headEnd/>
                      <a:tailEnd/>
                    </a:ln>
                  </pic:spPr>
                </pic:pic>
              </a:graphicData>
            </a:graphic>
          </wp:anchor>
        </w:drawing>
      </w:r>
      <w:r>
        <w:rPr>
          <w:rFonts w:ascii="宋体" w:hAnsi="宋体" w:hint="eastAsia"/>
        </w:rPr>
        <w:t xml:space="preserve"> </w:t>
      </w:r>
    </w:p>
    <w:p w:rsidR="006E0D04" w:rsidRDefault="006E0D04" w:rsidP="006E0D04">
      <w:pPr>
        <w:rPr>
          <w:rFonts w:ascii="宋体" w:hAnsi="宋体" w:hint="eastAsia"/>
        </w:rPr>
      </w:pPr>
      <w:r>
        <w:rPr>
          <w:rFonts w:ascii="宋体" w:hAnsi="宋体" w:hint="eastAsia"/>
        </w:rPr>
        <w:t>1槽底宽度（加工作面，混凝土基础支模，各边加300）：1.20＋0.30×2＝1.80（m）</w:t>
      </w:r>
    </w:p>
    <w:p w:rsidR="006E0D04" w:rsidRDefault="006E0D04" w:rsidP="006E0D04">
      <w:pPr>
        <w:rPr>
          <w:rFonts w:ascii="宋体" w:hAnsi="宋体" w:hint="eastAsia"/>
        </w:rPr>
      </w:pPr>
      <w:r>
        <w:rPr>
          <w:rFonts w:ascii="宋体" w:hAnsi="宋体" w:hint="eastAsia"/>
        </w:rPr>
        <w:t>2槽上口宽度放坡长度:</w:t>
      </w:r>
    </w:p>
    <w:p w:rsidR="006E0D04" w:rsidRDefault="006E0D04" w:rsidP="006E0D04">
      <w:pPr>
        <w:rPr>
          <w:rFonts w:ascii="宋体" w:hAnsi="宋体" w:hint="eastAsia"/>
        </w:rPr>
      </w:pPr>
      <w:r>
        <w:rPr>
          <w:rFonts w:ascii="宋体" w:hAnsi="宋体" w:hint="eastAsia"/>
        </w:rPr>
        <w:t xml:space="preserve">1.60×0.33＝0.53（m） </w:t>
      </w:r>
    </w:p>
    <w:p w:rsidR="006E0D04" w:rsidRDefault="006E0D04" w:rsidP="006E0D04">
      <w:pPr>
        <w:rPr>
          <w:rFonts w:ascii="宋体" w:hAnsi="宋体" w:hint="eastAsia"/>
        </w:rPr>
      </w:pPr>
      <w:r>
        <w:rPr>
          <w:rFonts w:ascii="宋体" w:hAnsi="宋体" w:hint="eastAsia"/>
        </w:rPr>
        <w:t>1.80＋0.53×2＝2.86（m）</w:t>
      </w:r>
    </w:p>
    <w:p w:rsidR="006E0D04" w:rsidRDefault="006E0D04" w:rsidP="006E0D04">
      <w:pPr>
        <w:rPr>
          <w:rFonts w:ascii="宋体" w:hAnsi="宋体" w:hint="eastAsia"/>
        </w:rPr>
      </w:pPr>
      <w:r>
        <w:rPr>
          <w:rFonts w:ascii="宋体" w:hAnsi="宋体" w:hint="eastAsia"/>
        </w:rPr>
        <w:t>地槽长度：外（外墙中心线长）（9.0＋5.0）×2＝28.0（m）</w:t>
      </w:r>
    </w:p>
    <w:p w:rsidR="006E0D04" w:rsidRDefault="006E0D04" w:rsidP="006E0D04">
      <w:pPr>
        <w:rPr>
          <w:rFonts w:ascii="宋体" w:hAnsi="宋体" w:hint="eastAsia"/>
        </w:rPr>
      </w:pPr>
      <w:r>
        <w:rPr>
          <w:rFonts w:ascii="宋体" w:hAnsi="宋体" w:hint="eastAsia"/>
        </w:rPr>
        <w:t>内（内墙净长线长）（5.0－1.80）×2＝6.40（m）</w:t>
      </w:r>
    </w:p>
    <w:p w:rsidR="006E0D04" w:rsidRDefault="006E0D04" w:rsidP="006E0D04">
      <w:pPr>
        <w:rPr>
          <w:rFonts w:ascii="宋体" w:hAnsi="宋体" w:hint="eastAsia"/>
        </w:rPr>
      </w:pPr>
      <w:r>
        <w:rPr>
          <w:rFonts w:ascii="宋体" w:hAnsi="宋体" w:hint="eastAsia"/>
        </w:rPr>
        <w:t>28.0＋6.40＝34.40（m）</w:t>
      </w:r>
    </w:p>
    <w:p w:rsidR="006E0D04" w:rsidRDefault="006E0D04" w:rsidP="006E0D04">
      <w:pPr>
        <w:rPr>
          <w:rFonts w:ascii="宋体" w:hAnsi="宋体" w:hint="eastAsia"/>
        </w:rPr>
      </w:pPr>
      <w:r>
        <w:rPr>
          <w:rFonts w:ascii="宋体" w:hAnsi="宋体" w:hint="eastAsia"/>
        </w:rPr>
        <w:t>人工挖地槽工程量为1.60×（1.80＋2.86）×1/2×34.40＝128.24（m</w:t>
      </w:r>
      <w:r>
        <w:rPr>
          <w:rFonts w:ascii="宋体" w:hAnsi="宋体" w:hint="eastAsia"/>
          <w:vertAlign w:val="superscript"/>
        </w:rPr>
        <w:t>3</w:t>
      </w:r>
      <w:r>
        <w:rPr>
          <w:rFonts w:ascii="宋体" w:hAnsi="宋体" w:hint="eastAsia"/>
        </w:rPr>
        <w:t>）</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4.某单层建筑平面图如图所示。室内踢脚</w:t>
      </w:r>
      <w:proofErr w:type="gramStart"/>
      <w:r>
        <w:rPr>
          <w:rFonts w:ascii="宋体" w:hAnsi="宋体" w:hint="eastAsia"/>
        </w:rPr>
        <w:t>线做法</w:t>
      </w:r>
      <w:proofErr w:type="gramEnd"/>
      <w:r>
        <w:rPr>
          <w:rFonts w:ascii="宋体" w:hAnsi="宋体" w:hint="eastAsia"/>
        </w:rPr>
        <w:t>为陶瓷地砖铺贴，高200mm；门窗洞口尺寸如图所示，设计门框厚度均为100mm。要求：</w:t>
      </w:r>
    </w:p>
    <w:p w:rsidR="006E0D04" w:rsidRDefault="006E0D04" w:rsidP="006E0D04">
      <w:pPr>
        <w:rPr>
          <w:rFonts w:ascii="宋体" w:hAnsi="宋体" w:hint="eastAsia"/>
        </w:rPr>
      </w:pPr>
      <w:r>
        <w:rPr>
          <w:rFonts w:ascii="宋体" w:hAnsi="宋体" w:hint="eastAsia"/>
        </w:rPr>
        <w:t>（1）计算室内踢脚线工程量。</w:t>
      </w:r>
    </w:p>
    <w:p w:rsidR="006E0D04" w:rsidRDefault="006E0D04" w:rsidP="006E0D04">
      <w:pPr>
        <w:rPr>
          <w:rFonts w:ascii="宋体" w:hAnsi="宋体" w:hint="eastAsia"/>
        </w:rPr>
      </w:pPr>
      <w:r>
        <w:rPr>
          <w:rFonts w:ascii="宋体" w:hAnsi="宋体" w:hint="eastAsia"/>
        </w:rPr>
        <w:t>（2）陶瓷地砖踢脚线参考基价为3984.25（其中人工费1412.4）元/100m</w:t>
      </w:r>
      <w:r>
        <w:rPr>
          <w:rFonts w:ascii="宋体" w:hAnsi="宋体" w:hint="eastAsia"/>
          <w:vertAlign w:val="superscript"/>
        </w:rPr>
        <w:t>2</w:t>
      </w:r>
      <w:r>
        <w:rPr>
          <w:rFonts w:ascii="宋体" w:hAnsi="宋体" w:hint="eastAsia"/>
        </w:rPr>
        <w:t>。若管理费率取25%。利润率取10%。根据已知条件，计算室内踢脚</w:t>
      </w:r>
      <w:proofErr w:type="gramStart"/>
      <w:r>
        <w:rPr>
          <w:rFonts w:ascii="宋体" w:hAnsi="宋体" w:hint="eastAsia"/>
        </w:rPr>
        <w:t>线项目</w:t>
      </w:r>
      <w:proofErr w:type="gramEnd"/>
      <w:r>
        <w:rPr>
          <w:rFonts w:ascii="宋体" w:hAnsi="宋体" w:hint="eastAsia"/>
        </w:rPr>
        <w:t>的综合单价与合价。</w:t>
      </w:r>
    </w:p>
    <w:p w:rsidR="006E0D04" w:rsidRDefault="006E0D04" w:rsidP="006E0D04">
      <w:pPr>
        <w:rPr>
          <w:rFonts w:ascii="宋体" w:hAnsi="宋体" w:hint="eastAsia"/>
        </w:rPr>
      </w:pPr>
      <w:r>
        <w:rPr>
          <w:rFonts w:ascii="宋体" w:hAnsi="宋体" w:hint="eastAsia"/>
        </w:rPr>
        <w:t>（3）经计算已知本工程建筑工程的分部分项工程人、材、机费120万元；按工程量计算的措施项目人、材、机费50万元。措施费和分部工程的管理费率取8%，利润率取3%。其他费用6.55万元，</w:t>
      </w:r>
      <w:proofErr w:type="gramStart"/>
      <w:r>
        <w:rPr>
          <w:rFonts w:ascii="宋体" w:hAnsi="宋体" w:hint="eastAsia"/>
        </w:rPr>
        <w:t>规</w:t>
      </w:r>
      <w:proofErr w:type="gramEnd"/>
      <w:r>
        <w:rPr>
          <w:rFonts w:ascii="宋体" w:hAnsi="宋体" w:hint="eastAsia"/>
        </w:rPr>
        <w:t>费14.78万元，税率3.56%。根据已知条件及现行定额规定，计算本项目建筑工程的总造价（万元）。</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noProof/>
        </w:rPr>
        <w:lastRenderedPageBreak/>
        <w:drawing>
          <wp:inline distT="0" distB="0" distL="0" distR="0">
            <wp:extent cx="6048375" cy="3752850"/>
            <wp:effectExtent l="0" t="0" r="0" b="0"/>
            <wp:docPr id="3" name="图片 3" descr="C:\DOCUME~1\user\LOCALS~1\Temp\ksohtml4680\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4680\wps4.png"/>
                    <pic:cNvPicPr>
                      <a:picLocks noChangeAspect="1" noChangeArrowheads="1"/>
                    </pic:cNvPicPr>
                  </pic:nvPicPr>
                  <pic:blipFill>
                    <a:blip r:embed="rId7" cstate="print"/>
                    <a:srcRect/>
                    <a:stretch>
                      <a:fillRect/>
                    </a:stretch>
                  </pic:blipFill>
                  <pic:spPr bwMode="auto">
                    <a:xfrm>
                      <a:off x="0" y="0"/>
                      <a:ext cx="6048375" cy="3752850"/>
                    </a:xfrm>
                    <a:prstGeom prst="rect">
                      <a:avLst/>
                    </a:prstGeom>
                    <a:noFill/>
                    <a:ln w="9525">
                      <a:noFill/>
                      <a:miter lim="800000"/>
                      <a:headEnd/>
                      <a:tailEnd/>
                    </a:ln>
                  </pic:spPr>
                </pic:pic>
              </a:graphicData>
            </a:graphic>
          </wp:inline>
        </w:drawing>
      </w:r>
      <w:r>
        <w:rPr>
          <w:rFonts w:ascii="宋体" w:hAnsi="宋体" w:hint="eastAsia"/>
        </w:rPr>
        <w:t xml:space="preserve"> </w:t>
      </w:r>
    </w:p>
    <w:p w:rsidR="006E0D04" w:rsidRDefault="006E0D04" w:rsidP="006E0D04">
      <w:pPr>
        <w:rPr>
          <w:rFonts w:ascii="宋体" w:hAnsi="宋体" w:hint="eastAsia"/>
        </w:rPr>
      </w:pPr>
    </w:p>
    <w:p w:rsidR="006E0D04" w:rsidRDefault="006E0D04" w:rsidP="006E0D04">
      <w:pPr>
        <w:rPr>
          <w:rFonts w:ascii="宋体" w:hAnsi="宋体" w:hint="eastAsia"/>
        </w:rPr>
      </w:pPr>
      <w:r>
        <w:rPr>
          <w:rFonts w:ascii="宋体" w:hAnsi="宋体" w:hint="eastAsia"/>
        </w:rPr>
        <w:t>（1）</w:t>
      </w:r>
    </w:p>
    <w:p w:rsidR="006E0D04" w:rsidRDefault="006E0D04" w:rsidP="006E0D04">
      <w:pPr>
        <w:rPr>
          <w:rFonts w:ascii="宋体" w:hAnsi="宋体" w:hint="eastAsia"/>
        </w:rPr>
      </w:pPr>
      <w:r>
        <w:rPr>
          <w:rFonts w:ascii="宋体" w:hAnsi="宋体" w:hint="eastAsia"/>
        </w:rPr>
        <w:t>踢脚线工程量=[（4.5-0.37+6-0.37）×2×2间+（4.5-0.37）×4+（6-0.37-0.37）×2-0.9×6-1.5+（0.37-0.1）×8]×0.2=12.27m</w:t>
      </w:r>
      <w:r>
        <w:rPr>
          <w:rFonts w:ascii="宋体" w:hAnsi="宋体" w:hint="eastAsia"/>
          <w:vertAlign w:val="superscript"/>
        </w:rPr>
        <w:t xml:space="preserve">2 </w:t>
      </w:r>
      <w:r>
        <w:rPr>
          <w:rFonts w:ascii="宋体" w:hAnsi="宋体" w:hint="eastAsia"/>
        </w:rPr>
        <w:t xml:space="preserve"> </w:t>
      </w:r>
    </w:p>
    <w:p w:rsidR="006E0D04" w:rsidRDefault="006E0D04" w:rsidP="006E0D04">
      <w:pPr>
        <w:rPr>
          <w:rFonts w:ascii="宋体" w:hAnsi="宋体" w:hint="eastAsia"/>
        </w:rPr>
      </w:pPr>
      <w:r>
        <w:rPr>
          <w:rFonts w:ascii="宋体" w:hAnsi="宋体" w:hint="eastAsia"/>
        </w:rPr>
        <w:t>（2）综合单价=（3984.25+1412.4×25%+1412.4×10%）/100=44.79元/m</w:t>
      </w:r>
      <w:r>
        <w:rPr>
          <w:rFonts w:ascii="宋体" w:hAnsi="宋体" w:hint="eastAsia"/>
          <w:vertAlign w:val="superscript"/>
        </w:rPr>
        <w:t xml:space="preserve">2 </w:t>
      </w:r>
      <w:r>
        <w:rPr>
          <w:rFonts w:ascii="宋体" w:hAnsi="宋体" w:hint="eastAsia"/>
        </w:rPr>
        <w:t xml:space="preserve"> </w:t>
      </w:r>
    </w:p>
    <w:p w:rsidR="006E0D04" w:rsidRDefault="006E0D04" w:rsidP="006E0D04">
      <w:pPr>
        <w:rPr>
          <w:rFonts w:ascii="宋体" w:hAnsi="宋体" w:hint="eastAsia"/>
        </w:rPr>
      </w:pPr>
      <w:r>
        <w:rPr>
          <w:rFonts w:ascii="宋体" w:hAnsi="宋体" w:hint="eastAsia"/>
        </w:rPr>
        <w:t>合价=12.27×44.79=549.57元</w:t>
      </w:r>
    </w:p>
    <w:p w:rsidR="006E0D04" w:rsidRDefault="006E0D04" w:rsidP="006E0D04">
      <w:pPr>
        <w:rPr>
          <w:rFonts w:ascii="宋体" w:hAnsi="宋体" w:hint="eastAsia"/>
        </w:rPr>
      </w:pPr>
      <w:r>
        <w:rPr>
          <w:rFonts w:ascii="宋体" w:hAnsi="宋体" w:hint="eastAsia"/>
        </w:rPr>
        <w:t>（3）</w:t>
      </w:r>
    </w:p>
    <w:p w:rsidR="006E0D04" w:rsidRDefault="006E0D04" w:rsidP="006E0D04">
      <w:pPr>
        <w:rPr>
          <w:rFonts w:ascii="宋体" w:hAnsi="宋体" w:hint="eastAsia"/>
        </w:rPr>
      </w:pPr>
      <w:r>
        <w:rPr>
          <w:rFonts w:ascii="宋体" w:hAnsi="宋体" w:hint="eastAsia"/>
        </w:rPr>
        <w:t xml:space="preserve">分部分项工程费合计=120×(1+8%+3%)=133.2万元 </w:t>
      </w:r>
    </w:p>
    <w:p w:rsidR="006E0D04" w:rsidRDefault="006E0D04" w:rsidP="006E0D04">
      <w:pPr>
        <w:rPr>
          <w:rFonts w:ascii="宋体" w:hAnsi="宋体" w:hint="eastAsia"/>
        </w:rPr>
      </w:pPr>
      <w:r>
        <w:rPr>
          <w:rFonts w:ascii="宋体" w:hAnsi="宋体" w:hint="eastAsia"/>
        </w:rPr>
        <w:t xml:space="preserve">技术措施费合计=50×（1+8%+3%）=55.5万元 </w:t>
      </w:r>
    </w:p>
    <w:p w:rsidR="006E0D04" w:rsidRDefault="006E0D04" w:rsidP="006E0D04">
      <w:pPr>
        <w:rPr>
          <w:rFonts w:ascii="宋体" w:hAnsi="宋体" w:hint="eastAsia"/>
        </w:rPr>
      </w:pPr>
      <w:r>
        <w:rPr>
          <w:rFonts w:ascii="宋体" w:hAnsi="宋体" w:hint="eastAsia"/>
        </w:rPr>
        <w:t xml:space="preserve">税金=(133.2+55.5+6.55+14.78）×3.56%=7.48万元 </w:t>
      </w:r>
    </w:p>
    <w:p w:rsidR="006E0D04" w:rsidRDefault="006E0D04" w:rsidP="006E0D04">
      <w:pPr>
        <w:rPr>
          <w:rFonts w:ascii="宋体" w:hAnsi="宋体" w:hint="eastAsia"/>
        </w:rPr>
      </w:pPr>
      <w:r>
        <w:rPr>
          <w:rFonts w:ascii="宋体" w:hAnsi="宋体" w:hint="eastAsia"/>
        </w:rPr>
        <w:t xml:space="preserve">总造价=133.2+55.5+6.55+14.78+7.48=217.51万元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6E0D04" w:rsidRDefault="006E0D04" w:rsidP="006E0D04">
      <w:pPr>
        <w:rPr>
          <w:rFonts w:ascii="宋体" w:hAnsi="宋体" w:hint="eastAsia"/>
        </w:rPr>
      </w:pPr>
      <w:r>
        <w:rPr>
          <w:rFonts w:ascii="宋体" w:hAnsi="宋体" w:hint="eastAsia"/>
        </w:rPr>
        <w:t xml:space="preserve"> </w:t>
      </w:r>
    </w:p>
    <w:p w:rsidR="00D76706" w:rsidRPr="006E0D04" w:rsidRDefault="00D76706">
      <w:pPr>
        <w:rPr>
          <w:rFonts w:hint="eastAsia"/>
        </w:rPr>
      </w:pPr>
    </w:p>
    <w:sectPr w:rsidR="00D76706" w:rsidRPr="006E0D04"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新宋体">
    <w:panose1 w:val="02010609030101010101"/>
    <w:charset w:val="86"/>
    <w:family w:val="modern"/>
    <w:pitch w:val="fixed"/>
    <w:sig w:usb0="00000003" w:usb1="080E0000" w:usb2="00000010" w:usb3="00000000" w:csb0="00040001" w:csb1="00000000"/>
  </w:font>
  <w:font w:name="阿里巴巴普惠体 R">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8236C"/>
    <w:multiLevelType w:val="multilevel"/>
    <w:tmpl w:val="645EF460"/>
    <w:lvl w:ilvl="0">
      <w:start w:val="5"/>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B5C76C1"/>
    <w:multiLevelType w:val="multilevel"/>
    <w:tmpl w:val="486CEA46"/>
    <w:lvl w:ilvl="0">
      <w:start w:val="2"/>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E91141B"/>
    <w:multiLevelType w:val="multilevel"/>
    <w:tmpl w:val="9D3ECD52"/>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EE3556D"/>
    <w:multiLevelType w:val="multilevel"/>
    <w:tmpl w:val="16983994"/>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E0D04"/>
    <w:rsid w:val="00271B0D"/>
    <w:rsid w:val="006E0D04"/>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D04"/>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首行缩进2字符"/>
    <w:basedOn w:val="a"/>
    <w:rsid w:val="006E0D04"/>
    <w:pPr>
      <w:ind w:firstLineChars="200" w:firstLine="200"/>
    </w:pPr>
  </w:style>
  <w:style w:type="paragraph" w:styleId="a3">
    <w:name w:val="Plain Text"/>
    <w:basedOn w:val="a"/>
    <w:link w:val="Char"/>
    <w:uiPriority w:val="99"/>
    <w:unhideWhenUsed/>
    <w:rsid w:val="006E0D04"/>
    <w:rPr>
      <w:rFonts w:ascii="宋体" w:hAnsi="Courier New" w:cs="Courier New"/>
    </w:rPr>
  </w:style>
  <w:style w:type="character" w:customStyle="1" w:styleId="Char">
    <w:name w:val="纯文本 Char"/>
    <w:basedOn w:val="a0"/>
    <w:link w:val="a3"/>
    <w:uiPriority w:val="99"/>
    <w:rsid w:val="006E0D04"/>
    <w:rPr>
      <w:rFonts w:ascii="宋体" w:eastAsia="宋体" w:hAnsi="Courier New" w:cs="Courier New"/>
      <w:szCs w:val="21"/>
    </w:rPr>
  </w:style>
  <w:style w:type="paragraph" w:styleId="a4">
    <w:name w:val="Balloon Text"/>
    <w:basedOn w:val="a"/>
    <w:link w:val="Char0"/>
    <w:uiPriority w:val="99"/>
    <w:semiHidden/>
    <w:unhideWhenUsed/>
    <w:rsid w:val="006E0D04"/>
    <w:rPr>
      <w:sz w:val="18"/>
      <w:szCs w:val="18"/>
    </w:rPr>
  </w:style>
  <w:style w:type="character" w:customStyle="1" w:styleId="Char0">
    <w:name w:val="批注框文本 Char"/>
    <w:basedOn w:val="a0"/>
    <w:link w:val="a4"/>
    <w:uiPriority w:val="99"/>
    <w:semiHidden/>
    <w:rsid w:val="006E0D0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37122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2022-06-05T02:23:00Z</dcterms:created>
  <dcterms:modified xsi:type="dcterms:W3CDTF">2022-06-05T02:26:00Z</dcterms:modified>
</cp:coreProperties>
</file>