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62" w:leftChars="-342" w:hanging="780" w:hangingChars="150"/>
        <w:jc w:val="center"/>
        <w:rPr>
          <w:rFonts w:ascii="Arial" w:hAnsi="Arial" w:eastAsia="隶书"/>
          <w:sz w:val="44"/>
        </w:rPr>
      </w:pPr>
      <w:r>
        <w:rPr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-830580</wp:posOffset>
                </wp:positionH>
                <wp:positionV relativeFrom="paragraph">
                  <wp:posOffset>-627380</wp:posOffset>
                </wp:positionV>
                <wp:extent cx="753110" cy="971359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110" cy="971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</w:rPr>
                              <w:t>函授站（教学点）：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台州市路桥区育华学校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</w:rPr>
                              <w:t>专业班级：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</w:rPr>
                              <w:t>20级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人土木工程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</w:rPr>
                              <w:t>学号：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 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</w:rPr>
                              <w:t>装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</w:rPr>
                              <w:t>订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</w:rPr>
                              <w:t>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</w:rPr>
                              <w:t>内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</w:rPr>
                              <w:t>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</w:rPr>
                              <w:t>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</w:rPr>
                              <w:t>答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</w:rPr>
                              <w:t>题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vert="vert270" lIns="0" tIns="45720" rIns="0" bIns="4572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5.4pt;margin-top:-49.4pt;height:764.85pt;width:59.3pt;z-index:251658240;mso-width-relative:page;mso-height-relative:page;" filled="f" stroked="f" coordsize="21600,21600" o:gfxdata="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VOYd&#10;MdoAAAANAQAADwAAAAAAAAABACAAAAAiAAAAZHJzL2Rvd25yZXYueG1sUEsBAhQAFAAAAAgAh07i&#10;QLdBXOKuAQAAPQMAAA4AAAAAAAAAAQAgAAAAKQEAAGRycy9lMm9Eb2MueG1sUEsFBgAAAAAGAAYA&#10;WQEAAEkFAAAAAA==&#10;">
                <v:fill on="f" focussize="0,0"/>
                <v:stroke on="f"/>
                <v:imagedata o:title=""/>
                <o:lock v:ext="edit" aspectratio="f"/>
                <v:textbox inset="0mm,1.27mm,0mm,1.27mm" style="layout-flow:vertical;mso-layout-flow-alt:bottom-to-top;"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</w:rPr>
                        <w:t>函授站（教学点）：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台州市路桥区育华学校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</w:rPr>
                        <w:t>专业班级：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</w:rPr>
                        <w:t>20级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人土木工程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</w:rPr>
                        <w:t>学号：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 </w:t>
                      </w:r>
                    </w:p>
                    <w:p>
                      <w:pPr>
                        <w:jc w:val="center"/>
                        <w:rPr>
                          <w:rFonts w:hint="default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</w:rPr>
                        <w:t>装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</w:rPr>
                        <w:t>订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</w:rPr>
                        <w:t>线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</w:rPr>
                        <w:t>内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</w:rPr>
                        <w:t>不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</w:rPr>
                        <w:t>要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</w:rPr>
                        <w:t>答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</w:rPr>
                        <w:t>题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</w:t>
      </w:r>
      <w:r>
        <w:rPr>
          <w:rFonts w:hint="eastAsia" w:ascii="Arial" w:hAnsi="Arial" w:eastAsia="隶书"/>
          <w:b/>
          <w:bCs/>
          <w:spacing w:val="20"/>
          <w:sz w:val="44"/>
        </w:rPr>
        <w:t>嘉兴学院成人教育学</w:t>
      </w:r>
      <w:r>
        <w:rPr>
          <w:rFonts w:hint="eastAsia" w:ascii="Arial" w:hAnsi="Arial" w:eastAsia="隶书"/>
          <w:b/>
          <w:bCs/>
          <w:sz w:val="44"/>
        </w:rPr>
        <w:t>院</w:t>
      </w:r>
    </w:p>
    <w:p>
      <w:pPr>
        <w:spacing w:line="480" w:lineRule="exact"/>
        <w:ind w:left="-118" w:leftChars="-342" w:hanging="600" w:hangingChars="199"/>
        <w:jc w:val="distribute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Arial" w:hAnsi="Arial"/>
          <w:b/>
          <w:spacing w:val="-30"/>
          <w:sz w:val="36"/>
        </w:rPr>
        <w:t xml:space="preserve">      </w:t>
      </w:r>
      <w:r>
        <w:rPr>
          <w:rFonts w:hint="eastAsia" w:ascii="Arial" w:hAnsi="Arial"/>
          <w:b/>
          <w:spacing w:val="-30"/>
          <w:sz w:val="36"/>
          <w:lang w:val="en-US" w:eastAsia="zh-CN"/>
        </w:rPr>
        <w:t>土木工程</w:t>
      </w:r>
      <w:r>
        <w:rPr>
          <w:rFonts w:hint="eastAsia" w:ascii="宋体" w:hAnsi="宋体" w:eastAsia="宋体" w:cs="宋体"/>
          <w:b/>
          <w:spacing w:val="-30"/>
          <w:sz w:val="36"/>
          <w:szCs w:val="36"/>
        </w:rPr>
        <w:t>（专升本）函授班2020学年第1学</w:t>
      </w:r>
      <w:r>
        <w:rPr>
          <w:rFonts w:hint="eastAsia" w:ascii="宋体" w:hAnsi="宋体" w:eastAsia="宋体" w:cs="宋体"/>
          <w:b/>
          <w:sz w:val="36"/>
          <w:szCs w:val="36"/>
        </w:rPr>
        <w:t>期</w:t>
      </w:r>
    </w:p>
    <w:p>
      <w:pPr>
        <w:spacing w:line="400" w:lineRule="exact"/>
        <w:jc w:val="center"/>
        <w:rPr>
          <w:rFonts w:ascii="Arial" w:hAnsi="Arial" w:cs="Arial"/>
          <w:b/>
          <w:bCs/>
        </w:rPr>
      </w:pPr>
      <w:r>
        <w:rPr>
          <w:rFonts w:hint="eastAsia" w:ascii="Arial" w:hAnsi="Arial" w:cs="宋体"/>
          <w:b/>
          <w:bCs/>
          <w:sz w:val="32"/>
          <w:szCs w:val="32"/>
        </w:rPr>
        <w:t>《</w:t>
      </w:r>
      <w:r>
        <w:rPr>
          <w:rFonts w:hint="eastAsia" w:ascii="Courier New" w:hAnsi="Courier New"/>
          <w:b/>
          <w:snapToGrid w:val="0"/>
          <w:kern w:val="0"/>
          <w:sz w:val="32"/>
          <w:lang w:val="en-US" w:eastAsia="zh-CN"/>
        </w:rPr>
        <w:t>工程图学</w:t>
      </w:r>
      <w:r>
        <w:rPr>
          <w:rFonts w:hint="eastAsia" w:ascii="Arial" w:hAnsi="Arial" w:cs="宋体"/>
          <w:b/>
          <w:bCs/>
          <w:sz w:val="32"/>
          <w:szCs w:val="32"/>
        </w:rPr>
        <w:t>》试题</w:t>
      </w:r>
      <w:r>
        <w:rPr>
          <w:rFonts w:hint="default" w:ascii="Arial" w:hAnsi="Arial" w:cs="宋体"/>
          <w:b/>
          <w:bCs/>
          <w:sz w:val="32"/>
          <w:szCs w:val="32"/>
        </w:rPr>
        <w:t>(</w:t>
      </w:r>
      <w:r>
        <w:rPr>
          <w:rFonts w:ascii="Arial" w:hAnsi="Arial"/>
          <w:b/>
          <w:snapToGrid w:val="0"/>
          <w:kern w:val="0"/>
          <w:sz w:val="32"/>
        </w:rPr>
        <w:t>B</w:t>
      </w:r>
      <w:r>
        <w:rPr>
          <w:rFonts w:hint="default" w:ascii="Arial" w:hAnsi="Arial" w:cs="宋体"/>
          <w:b/>
          <w:bCs/>
          <w:sz w:val="32"/>
          <w:szCs w:val="32"/>
        </w:rPr>
        <w:t>卷）</w:t>
      </w:r>
    </w:p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  <w:r>
        <w:rPr>
          <w:rFonts w:hint="eastAsia" w:ascii="楷体_GB2312" w:eastAsia="楷体_GB2312" w:cs="楷体_GB2312"/>
          <w:sz w:val="24"/>
        </w:rPr>
        <w:t>年级：</w:t>
      </w:r>
      <w:r>
        <w:rPr>
          <w:rFonts w:hint="default" w:ascii="楷体_GB2312" w:eastAsia="楷体_GB2312" w:cs="楷体_GB2312"/>
          <w:sz w:val="24"/>
        </w:rPr>
        <w:t>20级</w:t>
      </w:r>
      <w:r>
        <w:rPr>
          <w:rFonts w:ascii="楷体_GB2312" w:eastAsia="楷体_GB2312" w:cs="楷体_GB2312"/>
          <w:sz w:val="24"/>
        </w:rPr>
        <w:t xml:space="preserve">         </w:t>
      </w:r>
      <w:r>
        <w:rPr>
          <w:rFonts w:hint="eastAsia" w:ascii="楷体_GB2312" w:eastAsia="楷体_GB2312" w:cs="楷体_GB2312"/>
          <w:sz w:val="24"/>
        </w:rPr>
        <w:t>考试形式：</w:t>
      </w:r>
      <w:r>
        <w:fldChar w:fldCharType="begin"/>
      </w:r>
      <w:r>
        <w:instrText xml:space="preserve"> FILLIN "请输入考试形式（闭卷或开卷）：" \d "X卷" \* MERGEFORMAT </w:instrText>
      </w:r>
      <w:r>
        <w:fldChar w:fldCharType="separate"/>
      </w:r>
      <w:r>
        <w:rPr>
          <w:rFonts w:hint="eastAsia" w:ascii="楷体_GB2312" w:eastAsia="楷体_GB2312" w:cs="楷体_GB2312"/>
          <w:sz w:val="24"/>
        </w:rPr>
        <w:t>闭卷</w:t>
      </w:r>
      <w:r>
        <w:fldChar w:fldCharType="end"/>
      </w:r>
      <w:r>
        <w:rPr>
          <w:rFonts w:ascii="楷体_GB2312" w:eastAsia="楷体_GB2312" w:cs="楷体_GB2312"/>
          <w:sz w:val="24"/>
        </w:rPr>
        <w:t xml:space="preserve">        </w:t>
      </w:r>
      <w:r>
        <w:rPr>
          <w:rFonts w:hint="eastAsia" w:ascii="楷体_GB2312" w:eastAsia="楷体_GB2312" w:cs="楷体_GB2312"/>
          <w:sz w:val="24"/>
        </w:rPr>
        <w:t>考试时间：</w:t>
      </w:r>
      <w:r>
        <w:rPr>
          <w:rFonts w:ascii="楷体_GB2312" w:eastAsia="楷体_GB2312" w:cs="楷体_GB2312"/>
          <w:sz w:val="24"/>
        </w:rPr>
        <w:t>120</w:t>
      </w:r>
      <w:r>
        <w:rPr>
          <w:rFonts w:hint="eastAsia" w:ascii="楷体_GB2312" w:eastAsia="楷体_GB2312" w:cs="楷体_GB2312"/>
          <w:sz w:val="24"/>
        </w:rPr>
        <w:t>分钟</w:t>
      </w:r>
      <w:r>
        <w:rPr>
          <w:rFonts w:ascii="楷体_GB2312" w:eastAsia="楷体_GB2312" w:cs="楷体_GB2312"/>
          <w:sz w:val="24"/>
        </w:rPr>
        <w:t xml:space="preserve"> </w:t>
      </w:r>
    </w:p>
    <w:p>
      <w:pPr>
        <w:rPr>
          <w:rFonts w:hint="eastAsia" w:ascii="宋体" w:hAnsi="宋体"/>
          <w:szCs w:val="21"/>
        </w:rPr>
      </w:pPr>
    </w:p>
    <w:p>
      <w:pPr>
        <w:spacing w:line="360" w:lineRule="auto"/>
        <w:rPr>
          <w:rFonts w:hint="eastAsia" w:ascii="黑体" w:hAnsi="黑体" w:eastAsia="黑体" w:cs="黑体"/>
          <w:kern w:val="0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一、</w:t>
      </w:r>
      <w:r>
        <w:rPr>
          <w:rFonts w:hint="eastAsia" w:ascii="黑体" w:hAnsi="黑体" w:eastAsia="黑体" w:cs="黑体"/>
          <w:kern w:val="0"/>
          <w:sz w:val="24"/>
          <w:szCs w:val="24"/>
        </w:rPr>
        <w:t>填空题(每空 1分，共 30分)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1、在平面法表示中有集中标注和原位标注两种，施工时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取值优先。</w:t>
      </w:r>
    </w:p>
    <w:p>
      <w:pPr>
        <w:spacing w:line="360" w:lineRule="auto"/>
        <w:ind w:left="381" w:hanging="480" w:hanging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2、《房屋建筑制图统一标准》规定，施工图中的线宽用b表示，应从下列线宽</w:t>
      </w:r>
    </w:p>
    <w:p>
      <w:pPr>
        <w:spacing w:line="360" w:lineRule="auto"/>
        <w:ind w:left="381" w:hanging="480" w:hanging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组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mm中选取。</w:t>
      </w:r>
    </w:p>
    <w:p>
      <w:pPr>
        <w:spacing w:line="360" w:lineRule="auto"/>
        <w:ind w:left="381" w:hanging="480" w:hanging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3、总平面图中指北针应用直径为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mm绘制，指针尾部宽宜为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mm。</w:t>
      </w:r>
    </w:p>
    <w:p>
      <w:pPr>
        <w:spacing w:line="360" w:lineRule="auto"/>
        <w:ind w:left="1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4、剖面图的种类有：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bookmarkStart w:id="0" w:name="OLE_LINK1"/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  <w:bookmarkEnd w:id="0"/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5、钢筋按其作用可以分为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筋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筋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筋和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筋以及因构件构造要求或施工安装需要而配置的其他筋。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6、详图符号用来表示详图的位置和编号，它用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线绘制，直径为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mm。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7、标高数字以为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单位。</w:t>
      </w:r>
    </w:p>
    <w:p>
      <w:pPr>
        <w:spacing w:line="360" w:lineRule="auto"/>
        <w:rPr>
          <w:rFonts w:hint="eastAsia" w:ascii="宋体" w:hAnsi="宋体" w:eastAsia="宋体" w:cs="宋体"/>
          <w:kern w:val="52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8、</w:t>
      </w:r>
      <w:r>
        <w:rPr>
          <w:rFonts w:hint="eastAsia" w:ascii="宋体" w:hAnsi="宋体" w:eastAsia="宋体" w:cs="宋体"/>
          <w:kern w:val="52"/>
          <w:sz w:val="24"/>
          <w:szCs w:val="24"/>
        </w:rPr>
        <w:t>标高数值以</w:t>
      </w:r>
      <w:r>
        <w:rPr>
          <w:rFonts w:hint="eastAsia" w:ascii="宋体" w:hAnsi="宋体" w:eastAsia="宋体" w:cs="宋体"/>
          <w:kern w:val="52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kern w:val="52"/>
          <w:sz w:val="24"/>
          <w:szCs w:val="24"/>
        </w:rPr>
        <w:t>为单位，一般注至小数点后</w:t>
      </w:r>
      <w:r>
        <w:rPr>
          <w:rFonts w:hint="eastAsia" w:ascii="宋体" w:hAnsi="宋体" w:eastAsia="宋体" w:cs="宋体"/>
          <w:kern w:val="52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kern w:val="52"/>
          <w:sz w:val="24"/>
          <w:szCs w:val="24"/>
        </w:rPr>
        <w:t>位数。总平面图的室外标高符号、总平面图上的楼地面标高符号、立面图和剖面图的标高符号各不相同，将它们分别表示出来</w:t>
      </w:r>
      <w:r>
        <w:rPr>
          <w:rFonts w:hint="eastAsia" w:ascii="宋体" w:hAnsi="宋体" w:eastAsia="宋体" w:cs="宋体"/>
          <w:kern w:val="52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kern w:val="52"/>
          <w:sz w:val="24"/>
          <w:szCs w:val="24"/>
        </w:rPr>
        <w:t>、</w:t>
      </w:r>
      <w:r>
        <w:rPr>
          <w:rFonts w:hint="eastAsia" w:ascii="宋体" w:hAnsi="宋体" w:eastAsia="宋体" w:cs="宋体"/>
          <w:kern w:val="52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 w:cs="宋体"/>
          <w:kern w:val="52"/>
          <w:sz w:val="24"/>
          <w:szCs w:val="24"/>
        </w:rPr>
        <w:t>、</w:t>
      </w:r>
      <w:r>
        <w:rPr>
          <w:rFonts w:hint="eastAsia" w:ascii="宋体" w:hAnsi="宋体" w:eastAsia="宋体" w:cs="宋体"/>
          <w:kern w:val="52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 w:cs="宋体"/>
          <w:kern w:val="52"/>
          <w:sz w:val="24"/>
          <w:szCs w:val="24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长仿宋体7号字的字高为____________mm。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10、</w:t>
      </w:r>
      <w:r>
        <w:rPr>
          <w:rFonts w:hint="eastAsia" w:ascii="宋体" w:hAnsi="宋体" w:eastAsia="宋体" w:cs="宋体"/>
          <w:kern w:val="52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kern w:val="52"/>
          <w:sz w:val="24"/>
          <w:szCs w:val="24"/>
        </w:rPr>
        <w:t>是由水泥、沙子、和水按一定比例拌和而成；</w:t>
      </w:r>
      <w:r>
        <w:rPr>
          <w:rFonts w:hint="eastAsia" w:ascii="宋体" w:hAnsi="宋体" w:eastAsia="宋体" w:cs="宋体"/>
          <w:kern w:val="52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kern w:val="52"/>
          <w:sz w:val="24"/>
          <w:szCs w:val="24"/>
        </w:rPr>
        <w:t>制成的梁、板、柱、基础等构件，称为钢筋混凝土构件。</w:t>
      </w:r>
    </w:p>
    <w:p>
      <w:pPr>
        <w:spacing w:line="360" w:lineRule="auto"/>
        <w:ind w:left="381" w:hanging="480" w:hanging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A2的图纸幅面尺寸为____________mm。</w:t>
      </w:r>
    </w:p>
    <w:p>
      <w:pPr>
        <w:spacing w:line="24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二、问答题：</w:t>
      </w:r>
      <w:r>
        <w:rPr>
          <w:rFonts w:hint="eastAsia" w:ascii="黑体" w:hAnsi="黑体" w:eastAsia="黑体" w:cs="黑体"/>
          <w:kern w:val="0"/>
          <w:sz w:val="24"/>
          <w:szCs w:val="24"/>
        </w:rPr>
        <w:t>(共5分)</w:t>
      </w: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请写出基础埋置深度、开间、进深的定义。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spacing w:line="240" w:lineRule="auto"/>
        <w:ind w:firstLine="470" w:firstLineChars="196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spacing w:line="240" w:lineRule="auto"/>
        <w:ind w:firstLine="705" w:firstLineChars="294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autoSpaceDE w:val="0"/>
        <w:autoSpaceDN w:val="0"/>
        <w:adjustRightInd w:val="0"/>
        <w:spacing w:line="24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三、画图题：（共36分）</w:t>
      </w:r>
    </w:p>
    <w:p>
      <w:pPr>
        <w:pStyle w:val="2"/>
        <w:spacing w:line="24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</w:t>
      </w:r>
      <w:r>
        <w:rPr>
          <w:rFonts w:hint="eastAsia" w:ascii="宋体" w:hAnsi="宋体" w:eastAsia="宋体" w:cs="宋体"/>
          <w:kern w:val="0"/>
          <w:sz w:val="24"/>
          <w:szCs w:val="24"/>
        </w:rPr>
        <w:t>求直线与三角形的交点并判别可见性（共10分)</w:t>
      </w:r>
    </w:p>
    <w:p>
      <w:pPr>
        <w:pStyle w:val="2"/>
        <w:spacing w:line="24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81280</wp:posOffset>
            </wp:positionV>
            <wp:extent cx="4142740" cy="3589020"/>
            <wp:effectExtent l="0" t="0" r="0" b="12065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22461" t="16412" r="49417" b="33286"/>
                    <a:stretch>
                      <a:fillRect/>
                    </a:stretch>
                  </pic:blipFill>
                  <pic:spPr>
                    <a:xfrm>
                      <a:off x="0" y="0"/>
                      <a:ext cx="414274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</w:t>
      </w: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用切割的观点分析图示形体的成形过程并补全它的三面投影。（10分）</w:t>
      </w:r>
    </w:p>
    <w:p>
      <w:pPr>
        <w:widowControl/>
        <w:spacing w:line="240" w:lineRule="auto"/>
        <w:ind w:left="48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2102485" cy="379095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l="19002" t="32843" r="71921" b="33420"/>
                    <a:stretch>
                      <a:fillRect/>
                    </a:stretch>
                  </pic:blipFill>
                  <pic:spPr>
                    <a:xfrm>
                      <a:off x="0" y="0"/>
                      <a:ext cx="210248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24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</w:t>
      </w:r>
      <w:r>
        <w:rPr>
          <w:rFonts w:hint="eastAsia" w:ascii="宋体" w:hAnsi="宋体" w:eastAsia="宋体" w:cs="宋体"/>
          <w:kern w:val="0"/>
          <w:sz w:val="24"/>
          <w:szCs w:val="24"/>
        </w:rPr>
        <w:t>根据所给形体的立体图作出其投影图，并标注尺寸（16分）</w:t>
      </w:r>
    </w:p>
    <w:p>
      <w:pPr>
        <w:spacing w:line="240" w:lineRule="auto"/>
        <w:ind w:left="373" w:hanging="470" w:hangingChars="196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2901315" cy="308991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l="16560" t="19933" r="60854" b="30093"/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ind w:left="34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ind w:left="34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ind w:left="34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ind w:left="34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ind w:left="34"/>
        <w:rPr>
          <w:rFonts w:hint="eastAsia" w:ascii="黑体" w:hAnsi="黑体" w:eastAsia="黑体" w:cs="黑体"/>
          <w:kern w:val="0"/>
          <w:sz w:val="24"/>
          <w:szCs w:val="24"/>
        </w:rPr>
      </w:pPr>
      <w:r>
        <w:rPr>
          <w:rFonts w:hint="eastAsia" w:ascii="黑体" w:hAnsi="黑体" w:eastAsia="黑体" w:cs="黑体"/>
          <w:kern w:val="0"/>
          <w:sz w:val="24"/>
          <w:szCs w:val="24"/>
        </w:rPr>
        <w:t>四、试判断下列两直线的位置关系。（8分）</w:t>
      </w:r>
    </w:p>
    <w:p>
      <w:pPr>
        <w:widowControl/>
        <w:spacing w:line="240" w:lineRule="auto"/>
        <w:ind w:left="34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3599815" cy="4114800"/>
            <wp:effectExtent l="0" t="0" r="63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 t="1631" r="47615" b="5334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五、求长度为5m的直线AB的坡度，并作出其上整数标高的点。（9分）</w:t>
      </w: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104765" cy="1866900"/>
            <wp:effectExtent l="0" t="0" r="635" b="0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476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i =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240" w:lineRule="auto"/>
        <w:jc w:val="left"/>
        <w:rPr>
          <w:rFonts w:hint="eastAsia" w:ascii="黑体" w:hAnsi="黑体" w:eastAsia="黑体" w:cs="黑体"/>
          <w:kern w:val="0"/>
          <w:sz w:val="24"/>
          <w:szCs w:val="24"/>
        </w:rPr>
      </w:pPr>
      <w:r>
        <w:rPr>
          <w:rFonts w:hint="eastAsia" w:ascii="黑体" w:hAnsi="黑体" w:eastAsia="黑体" w:cs="黑体"/>
          <w:kern w:val="0"/>
          <w:sz w:val="24"/>
          <w:szCs w:val="24"/>
        </w:rPr>
        <w:t>六、将组合体的正面投影改为适当的剖面图并作出组合体的1－1剖面图( 12分)</w:t>
      </w:r>
    </w:p>
    <w:p>
      <w:pPr>
        <w:pStyle w:val="5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object>
          <v:shape id="_x0000_i1025" o:spt="75" type="#_x0000_t75" style="height:118.2pt;width:379.05pt;" o:ole="t" filled="f" o:preferrelative="t" stroked="f" coordsize="21600,21600">
            <v:path/>
            <v:fill on="f" alignshape="1" focussize="0,0"/>
            <v:stroke on="f"/>
            <v:imagedata r:id="rId11" cropleft="22817f" croptop="9873f" cropright="20600f" cropbottom="38994f" grayscale="f" bilevel="f" o:title=""/>
            <o:lock v:ext="edit" aspectratio="t"/>
            <w10:wrap type="none"/>
            <w10:anchorlock/>
          </v:shape>
          <o:OLEObject Type="Embed" ProgID="AutoCAD.Drawing.16" ShapeID="_x0000_i1025" DrawAspect="Content" ObjectID="_1468075725" r:id="rId10">
            <o:LockedField>false</o:LockedField>
          </o:OLEObject>
        </w:object>
      </w: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2893695" cy="2284095"/>
            <wp:effectExtent l="0" t="0" r="1905" b="190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rcRect r="58908" b="48506"/>
                    <a:stretch>
                      <a:fillRect/>
                    </a:stretch>
                  </pic:blipFill>
                  <pic:spPr>
                    <a:xfrm>
                      <a:off x="0" y="0"/>
                      <a:ext cx="2893695" cy="22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rPr>
          <w:rFonts w:hint="eastAsia"/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以下为本试卷的标准答案:</w:t>
      </w:r>
    </w:p>
    <w:p>
      <w:pPr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一、</w:t>
      </w:r>
      <w:r>
        <w:rPr>
          <w:rFonts w:hint="eastAsia" w:ascii="宋体" w:hAnsi="宋体" w:cs="宋体"/>
          <w:kern w:val="0"/>
          <w:szCs w:val="21"/>
        </w:rPr>
        <w:t>填空题</w:t>
      </w:r>
      <w:r>
        <w:rPr>
          <w:rFonts w:ascii="宋体" w:hAnsi="宋体" w:cs="宋体"/>
          <w:kern w:val="0"/>
          <w:szCs w:val="21"/>
        </w:rPr>
        <w:t>(</w:t>
      </w:r>
      <w:r>
        <w:rPr>
          <w:rFonts w:hint="eastAsia" w:ascii="宋体" w:hAnsi="宋体" w:cs="宋体"/>
          <w:kern w:val="0"/>
          <w:szCs w:val="21"/>
        </w:rPr>
        <w:t>每空 1分，共 30分</w:t>
      </w:r>
      <w:r>
        <w:rPr>
          <w:rFonts w:ascii="宋体" w:hAnsi="宋体" w:cs="宋体"/>
          <w:kern w:val="0"/>
          <w:szCs w:val="21"/>
        </w:rPr>
        <w:t>)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1、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 xml:space="preserve"> 原位标注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 xml:space="preserve">   </w:t>
      </w:r>
    </w:p>
    <w:p>
      <w:pPr>
        <w:ind w:left="381" w:hanging="420" w:hanging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2、   0.35 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>0.5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 xml:space="preserve"> 0.7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1.0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1.4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2.0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</w:t>
      </w:r>
    </w:p>
    <w:p>
      <w:pPr>
        <w:ind w:left="381" w:hanging="420" w:hanging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3、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</w:t>
      </w:r>
    </w:p>
    <w:p>
      <w:pPr>
        <w:ind w:left="1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4、  全剖   半剖    阶梯剖    旋转剖   局部剖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5、     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6、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 xml:space="preserve">  粗实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 xml:space="preserve">14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 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7、    米     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8、</w:t>
      </w:r>
      <w:r>
        <w:rPr>
          <w:rFonts w:hint="eastAsia" w:ascii="宋体" w:hAnsi="宋体"/>
          <w:kern w:val="52"/>
          <w:szCs w:val="21"/>
        </w:rPr>
        <w:t xml:space="preserve"> 米（m）   三   </w:t>
      </w:r>
      <w:r>
        <w:rPr>
          <w:rFonts w:ascii="宋体" w:hAnsi="宋体"/>
          <w:szCs w:val="21"/>
        </w:rPr>
        <w:object>
          <v:shape id="_x0000_i1026" o:spt="75" type="#_x0000_t75" style="height:10.65pt;width:24.8pt;" o:ole="t" filled="f" o:preferrelative="t" stroked="f" coordsize="21600,21600">
            <v:path/>
            <v:fill on="f" alignshape="1" focussize="0,0"/>
            <v:stroke on="f"/>
            <v:imagedata r:id="rId14" cropleft="2707f" croptop="28018f" cropright="46074f" cropbottom="21355f" grayscale="f" bilevel="f" o:title=""/>
            <o:lock v:ext="edit" aspectratio="t"/>
            <w10:wrap type="none"/>
            <w10:anchorlock/>
          </v:shape>
          <o:OLEObject Type="Embed" ProgID="AutoCAD.Drawing.16" ShapeID="_x0000_i1026" DrawAspect="Content" ObjectID="_1468075726" r:id="rId13">
            <o:LockedField>false</o:LockedField>
          </o:OLEObject>
        </w:objec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object>
          <v:shape id="_x0000_i1027" o:spt="75" type="#_x0000_t75" style="height:10.65pt;width:34.35pt;" o:ole="t" filled="f" o:preferrelative="t" stroked="f" coordsize="21600,21600">
            <v:path/>
            <v:fill on="f" alignshape="1" focussize="0,0"/>
            <v:stroke on="f"/>
            <v:imagedata r:id="rId14" cropleft="19727f" croptop="28018f" cropright="22603f" cropbottom="21355f" grayscale="f" bilevel="f" o:title=""/>
            <o:lock v:ext="edit" aspectratio="t"/>
            <w10:wrap type="none"/>
            <w10:anchorlock/>
          </v:shape>
          <o:OLEObject Type="Embed" ProgID="AutoCAD.Drawing.16" ShapeID="_x0000_i1027" DrawAspect="Content" ObjectID="_1468075727" r:id="rId15">
            <o:LockedField>false</o:LockedField>
          </o:OLEObject>
        </w:object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object>
          <v:shape id="_x0000_i1028" o:spt="75" type="#_x0000_t75" style="height:10.65pt;width:32.45pt;" o:ole="t" filled="f" o:preferrelative="t" stroked="f" coordsize="21600,21600">
            <v:path/>
            <v:fill on="f" alignshape="1" focussize="0,0"/>
            <v:stroke on="f"/>
            <v:imagedata r:id="rId14" cropleft="43662f" croptop="28018f" cropbottom="21355f" grayscale="f" bilevel="f" o:title=""/>
            <o:lock v:ext="edit" aspectratio="t"/>
            <w10:wrap type="none"/>
            <w10:anchorlock/>
          </v:shape>
          <o:OLEObject Type="Embed" ProgID="AutoCAD.Drawing.16" ShapeID="_x0000_i1028" DrawAspect="Content" ObjectID="_1468075728" r:id="rId16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9、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10、</w:t>
      </w:r>
      <w:r>
        <w:rPr>
          <w:rFonts w:hint="eastAsia" w:ascii="宋体" w:hAnsi="宋体"/>
          <w:kern w:val="52"/>
          <w:szCs w:val="21"/>
        </w:rPr>
        <w:t>混凝土（或 素土）   钢筋与混凝土</w:t>
      </w:r>
    </w:p>
    <w:p>
      <w:pPr>
        <w:ind w:left="381" w:hanging="420" w:hangingChars="200"/>
        <w:rPr>
          <w:rFonts w:hint="eastAsia" w:ascii="宋体" w:hAnsi="宋体"/>
          <w:color w:val="FF00FF"/>
          <w:szCs w:val="21"/>
        </w:rPr>
      </w:pPr>
      <w:r>
        <w:rPr>
          <w:rFonts w:hint="eastAsia" w:ascii="宋体" w:hAnsi="宋体"/>
          <w:szCs w:val="21"/>
        </w:rPr>
        <w:t>11、</w:t>
      </w:r>
    </w:p>
    <w:p>
      <w:pPr>
        <w:rPr>
          <w:rFonts w:hint="eastAsia" w:ascii="宋体" w:hAnsi="宋体"/>
          <w:color w:val="FF00FF"/>
          <w:szCs w:val="21"/>
        </w:rPr>
      </w:pPr>
      <w:bookmarkStart w:id="1" w:name="_GoBack"/>
      <w:bookmarkEnd w:id="1"/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二、问答题：</w:t>
      </w:r>
      <w:r>
        <w:rPr>
          <w:rFonts w:ascii="宋体" w:hAnsi="宋体" w:cs="宋体"/>
          <w:kern w:val="0"/>
          <w:szCs w:val="21"/>
        </w:rPr>
        <w:t>(</w:t>
      </w:r>
      <w:r>
        <w:rPr>
          <w:rFonts w:hint="eastAsia" w:ascii="宋体" w:hAnsi="宋体" w:cs="宋体"/>
          <w:kern w:val="0"/>
          <w:szCs w:val="21"/>
        </w:rPr>
        <w:t>共5分</w:t>
      </w:r>
      <w:r>
        <w:rPr>
          <w:rFonts w:ascii="宋体" w:hAnsi="宋体" w:cs="宋体"/>
          <w:kern w:val="0"/>
          <w:szCs w:val="21"/>
        </w:rPr>
        <w:t>)</w:t>
      </w:r>
    </w:p>
    <w:p>
      <w:pPr>
        <w:widowControl/>
        <w:ind w:firstLine="310" w:firstLineChars="147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答：</w:t>
      </w:r>
      <w:r>
        <w:rPr>
          <w:rFonts w:hint="eastAsia" w:ascii="宋体" w:hAnsi="宋体"/>
          <w:szCs w:val="21"/>
        </w:rPr>
        <w:t>基础埋置深度是指基础底面至室外设计地面的垂直距离。（1分）</w:t>
      </w:r>
    </w:p>
    <w:p>
      <w:pPr>
        <w:widowControl/>
        <w:ind w:firstLine="411" w:firstLineChars="196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对于一个房间相邻两横向轴线间的距离称为开间。（2分）</w:t>
      </w:r>
    </w:p>
    <w:p>
      <w:pPr>
        <w:widowControl/>
        <w:ind w:left="48" w:leftChars="23" w:firstLine="945" w:firstLineChars="450"/>
        <w:jc w:val="left"/>
        <w:rPr>
          <w:rFonts w:hint="eastAsia" w:ascii="宋体" w:hAnsi="宋体" w:cs="宋体"/>
          <w:kern w:val="0"/>
          <w:szCs w:val="21"/>
        </w:rPr>
      </w:pPr>
    </w:p>
    <w:p>
      <w:pPr>
        <w:autoSpaceDE w:val="0"/>
        <w:autoSpaceDN w:val="0"/>
        <w:adjustRightInd w:val="0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三、画图题：（共36分）</w:t>
      </w:r>
    </w:p>
    <w:p>
      <w:pPr>
        <w:pStyle w:val="2"/>
        <w:rPr>
          <w:rFonts w:hint="eastAsia" w:hAnsi="宋体"/>
          <w:kern w:val="0"/>
        </w:rPr>
      </w:pPr>
    </w:p>
    <w:p>
      <w:pPr>
        <w:pStyle w:val="2"/>
        <w:rPr>
          <w:rFonts w:hint="eastAsia" w:hAnsi="宋体" w:cs="宋体"/>
          <w:kern w:val="0"/>
        </w:rPr>
      </w:pPr>
      <w:r>
        <w:rPr>
          <w:rFonts w:hint="eastAsia" w:hAnsi="宋体"/>
        </w:rPr>
        <w:t>1、</w:t>
      </w:r>
      <w:r>
        <w:rPr>
          <w:rFonts w:hint="eastAsia" w:hAnsi="宋体" w:cs="宋体"/>
          <w:kern w:val="0"/>
        </w:rPr>
        <w:t>求直线与三角形的交点并判别可见性（共10分</w:t>
      </w:r>
      <w:r>
        <w:rPr>
          <w:rFonts w:hAnsi="宋体" w:cs="宋体"/>
          <w:kern w:val="0"/>
        </w:rPr>
        <w:t>)</w:t>
      </w:r>
    </w:p>
    <w:p>
      <w:pPr>
        <w:pStyle w:val="2"/>
        <w:rPr>
          <w:rFonts w:hAnsi="宋体"/>
          <w:kern w:val="0"/>
        </w:rPr>
      </w:pPr>
      <w:r>
        <w:rPr>
          <w:rFonts w:hAnsi="宋体"/>
          <w:kern w:val="0"/>
        </w:rPr>
        <w:drawing>
          <wp:inline distT="0" distB="0" distL="114300" distR="114300">
            <wp:extent cx="4093845" cy="3618865"/>
            <wp:effectExtent l="0" t="0" r="0" b="0"/>
            <wp:docPr id="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rcRect l="36748" t="19516" r="27911" b="15419"/>
                    <a:stretch>
                      <a:fillRect/>
                    </a:stretch>
                  </pic:blipFill>
                  <pic:spPr>
                    <a:xfrm>
                      <a:off x="0" y="0"/>
                      <a:ext cx="4093845" cy="361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hAnsi="宋体"/>
          <w:kern w:val="0"/>
        </w:rPr>
      </w:pPr>
    </w:p>
    <w:p>
      <w:pPr>
        <w:pStyle w:val="8"/>
        <w:spacing w:before="144" w:after="144" w:line="240" w:lineRule="auto"/>
        <w:rPr>
          <w:rFonts w:hint="eastAsia"/>
          <w:kern w:val="0"/>
        </w:rPr>
      </w:pPr>
      <w:r>
        <w:rPr>
          <w:rFonts w:hint="eastAsia"/>
        </w:rPr>
        <w:t>2、</w:t>
      </w:r>
      <w:r>
        <w:rPr>
          <w:rFonts w:hint="eastAsia" w:cs="宋体"/>
          <w:color w:val="010101"/>
          <w:kern w:val="0"/>
          <w:lang w:val="zh-CN"/>
        </w:rPr>
        <w:t>用切割的观点分析图示形体的成形过程并补全它的三面投影。（10分）</w:t>
      </w:r>
    </w:p>
    <w:p>
      <w:pPr>
        <w:widowControl/>
        <w:ind w:left="48"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ind w:left="48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drawing>
          <wp:inline distT="0" distB="0" distL="114300" distR="114300">
            <wp:extent cx="3467100" cy="3458210"/>
            <wp:effectExtent l="0" t="0" r="0" b="8890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rcRect l="30008" t="23868" r="35805" b="5328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45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48"/>
        <w:jc w:val="left"/>
        <w:rPr>
          <w:rFonts w:hint="eastAsia" w:ascii="宋体" w:hAnsi="宋体" w:cs="宋体"/>
          <w:kern w:val="0"/>
          <w:szCs w:val="21"/>
        </w:rPr>
      </w:pPr>
    </w:p>
    <w:p>
      <w:pPr>
        <w:pStyle w:val="2"/>
        <w:ind w:firstLine="480"/>
        <w:rPr>
          <w:rFonts w:hint="eastAsia" w:hAnsi="宋体" w:cs="宋体"/>
          <w:kern w:val="0"/>
        </w:rPr>
      </w:pPr>
    </w:p>
    <w:p>
      <w:pPr>
        <w:pStyle w:val="2"/>
        <w:rPr>
          <w:rFonts w:hint="eastAsia" w:hAnsi="宋体" w:cs="宋体"/>
          <w:kern w:val="0"/>
        </w:rPr>
      </w:pPr>
      <w:r>
        <w:rPr>
          <w:rFonts w:hint="eastAsia" w:hAnsi="宋体"/>
        </w:rPr>
        <w:t>3、</w:t>
      </w:r>
      <w:r>
        <w:rPr>
          <w:rFonts w:hint="eastAsia" w:hAnsi="宋体" w:cs="宋体"/>
          <w:kern w:val="0"/>
        </w:rPr>
        <w:t>根据所给形体的立体图作出其投影图，并标注尺寸（16分）</w:t>
      </w:r>
    </w:p>
    <w:p>
      <w:pPr>
        <w:ind w:left="373" w:hanging="411" w:hangingChars="196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drawing>
          <wp:inline distT="0" distB="0" distL="114300" distR="114300">
            <wp:extent cx="3564890" cy="3470275"/>
            <wp:effectExtent l="0" t="0" r="0" b="0"/>
            <wp:docPr id="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rcRect l="44162" t="28543" r="26315" b="11472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347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34"/>
        <w:rPr>
          <w:rFonts w:hint="eastAsia" w:ascii="宋体" w:hAnsi="宋体" w:cs="宋体"/>
          <w:kern w:val="0"/>
          <w:szCs w:val="21"/>
        </w:rPr>
      </w:pPr>
    </w:p>
    <w:p>
      <w:pPr>
        <w:widowControl/>
        <w:ind w:left="34"/>
        <w:rPr>
          <w:rFonts w:hint="eastAsia" w:ascii="宋体" w:hAnsi="宋体" w:cs="宋体"/>
          <w:kern w:val="0"/>
          <w:szCs w:val="21"/>
        </w:rPr>
      </w:pPr>
    </w:p>
    <w:p>
      <w:pPr>
        <w:widowControl/>
        <w:ind w:left="34"/>
        <w:rPr>
          <w:rFonts w:hint="eastAsia" w:ascii="宋体" w:hAnsi="宋体" w:cs="宋体"/>
          <w:kern w:val="0"/>
          <w:szCs w:val="21"/>
        </w:rPr>
      </w:pPr>
    </w:p>
    <w:p>
      <w:pPr>
        <w:widowControl/>
        <w:ind w:left="34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四、试判断下列两直线的位置关系。（8分）</w:t>
      </w:r>
    </w:p>
    <w:p>
      <w:pPr>
        <w:widowControl/>
        <w:ind w:left="34"/>
        <w:rPr>
          <w:rFonts w:hint="eastAsia" w:ascii="宋体" w:hAnsi="宋体" w:cs="宋体"/>
          <w:kern w:val="0"/>
          <w:szCs w:val="21"/>
        </w:rPr>
      </w:pPr>
    </w:p>
    <w:p>
      <w:pPr>
        <w:widowControl/>
        <w:ind w:left="38" w:leftChars="18" w:firstLine="411" w:firstLineChars="196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u w:val="single"/>
        </w:rPr>
        <w:t xml:space="preserve">    平行      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hint="eastAsia" w:ascii="宋体" w:hAnsi="宋体" w:cs="宋体"/>
          <w:kern w:val="0"/>
          <w:szCs w:val="21"/>
          <w:u w:val="single"/>
        </w:rPr>
        <w:t xml:space="preserve">    交叉    </w:t>
      </w:r>
      <w:r>
        <w:rPr>
          <w:rFonts w:hint="eastAsia" w:ascii="宋体" w:hAnsi="宋体" w:cs="宋体"/>
          <w:kern w:val="0"/>
          <w:szCs w:val="21"/>
        </w:rPr>
        <w:t xml:space="preserve"> </w:t>
      </w:r>
    </w:p>
    <w:p>
      <w:pPr>
        <w:widowControl/>
        <w:ind w:left="34" w:firstLine="375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u w:val="single"/>
        </w:rPr>
        <w:t xml:space="preserve">      交叉    </w:t>
      </w:r>
      <w:r>
        <w:rPr>
          <w:rFonts w:hint="eastAsia" w:ascii="宋体" w:hAnsi="宋体" w:cs="宋体"/>
          <w:kern w:val="0"/>
          <w:szCs w:val="21"/>
        </w:rPr>
        <w:t xml:space="preserve"> 、</w:t>
      </w:r>
      <w:r>
        <w:rPr>
          <w:rFonts w:hint="eastAsia" w:ascii="宋体" w:hAnsi="宋体" w:cs="宋体"/>
          <w:kern w:val="0"/>
          <w:szCs w:val="21"/>
          <w:u w:val="single"/>
        </w:rPr>
        <w:t xml:space="preserve">    交叉    </w:t>
      </w:r>
      <w:r>
        <w:rPr>
          <w:rFonts w:hint="eastAsia" w:ascii="宋体" w:hAnsi="宋体" w:cs="宋体"/>
          <w:kern w:val="0"/>
          <w:szCs w:val="21"/>
        </w:rPr>
        <w:t xml:space="preserve"> 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五、求长度为10m的直线AB的坡度，并作出其上整数标高的点。（9分）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ind w:firstLine="480"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ind w:firstLine="48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drawing>
          <wp:inline distT="0" distB="0" distL="114300" distR="114300">
            <wp:extent cx="5104765" cy="1905000"/>
            <wp:effectExtent l="0" t="0" r="635" b="0"/>
            <wp:docPr id="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0476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firstLine="48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 w:val="32"/>
          <w:szCs w:val="32"/>
        </w:rPr>
        <w:t>i =</w:t>
      </w:r>
      <w:r>
        <w:rPr>
          <w:rFonts w:hint="eastAsia" w:ascii="宋体" w:hAnsi="宋体" w:cs="宋体"/>
          <w:kern w:val="0"/>
          <w:szCs w:val="21"/>
        </w:rPr>
        <w:t xml:space="preserve"> </w:t>
      </w:r>
      <w:r>
        <w:rPr>
          <w:rFonts w:ascii="宋体" w:hAnsi="宋体" w:cs="宋体"/>
          <w:kern w:val="0"/>
          <w:szCs w:val="21"/>
        </w:rPr>
        <w:drawing>
          <wp:inline distT="0" distB="0" distL="114300" distR="114300">
            <wp:extent cx="1331595" cy="369570"/>
            <wp:effectExtent l="0" t="0" r="1905" b="11430"/>
            <wp:docPr id="1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rcRect r="72696" b="89731"/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六、将组合体的正面投影改为适当的剖面图并作出组合体的1－1剖面图</w:t>
      </w:r>
      <w:r>
        <w:rPr>
          <w:rFonts w:ascii="宋体" w:hAnsi="宋体" w:cs="宋体"/>
          <w:kern w:val="0"/>
          <w:szCs w:val="21"/>
        </w:rPr>
        <w:t>(</w:t>
      </w:r>
      <w:r>
        <w:rPr>
          <w:rFonts w:hint="eastAsia" w:ascii="宋体" w:hAnsi="宋体" w:cs="宋体"/>
          <w:kern w:val="0"/>
          <w:szCs w:val="21"/>
        </w:rPr>
        <w:t xml:space="preserve"> 12分</w:t>
      </w:r>
      <w:r>
        <w:rPr>
          <w:rFonts w:ascii="宋体" w:hAnsi="宋体" w:cs="宋体"/>
          <w:kern w:val="0"/>
          <w:szCs w:val="21"/>
        </w:rPr>
        <w:t>)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r>
        <w:rPr>
          <w:sz w:val="21"/>
          <w:szCs w:val="21"/>
        </w:rPr>
        <w:drawing>
          <wp:inline distT="0" distB="0" distL="114300" distR="114300">
            <wp:extent cx="5671185" cy="2026920"/>
            <wp:effectExtent l="0" t="0" r="5715" b="11430"/>
            <wp:docPr id="1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rcRect l="1535" t="1604" r="32388" b="60840"/>
                    <a:stretch>
                      <a:fillRect/>
                    </a:stretch>
                  </pic:blipFill>
                  <pic:spPr>
                    <a:xfrm>
                      <a:off x="0" y="0"/>
                      <a:ext cx="567118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827C5"/>
    <w:rsid w:val="07862B43"/>
    <w:rsid w:val="24C827C5"/>
    <w:rsid w:val="6465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样式4 Char"/>
    <w:basedOn w:val="1"/>
    <w:uiPriority w:val="0"/>
    <w:pPr>
      <w:adjustRightInd w:val="0"/>
      <w:snapToGrid w:val="0"/>
      <w:spacing w:before="156" w:beforeLines="50" w:after="156" w:afterLines="50" w:line="312" w:lineRule="atLeast"/>
      <w:outlineLvl w:val="3"/>
    </w:pPr>
    <w:rPr>
      <w:rFonts w:ascii="宋体" w:hAnsi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emf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emf"/><Relationship Id="rId17" Type="http://schemas.openxmlformats.org/officeDocument/2006/relationships/image" Target="media/image9.emf"/><Relationship Id="rId16" Type="http://schemas.openxmlformats.org/officeDocument/2006/relationships/oleObject" Target="embeddings/oleObject4.bin"/><Relationship Id="rId15" Type="http://schemas.openxmlformats.org/officeDocument/2006/relationships/oleObject" Target="embeddings/oleObject3.bin"/><Relationship Id="rId14" Type="http://schemas.openxmlformats.org/officeDocument/2006/relationships/image" Target="media/image8.wmf"/><Relationship Id="rId13" Type="http://schemas.openxmlformats.org/officeDocument/2006/relationships/oleObject" Target="embeddings/oleObject2.bin"/><Relationship Id="rId12" Type="http://schemas.openxmlformats.org/officeDocument/2006/relationships/image" Target="media/image7.png"/><Relationship Id="rId11" Type="http://schemas.openxmlformats.org/officeDocument/2006/relationships/image" Target="media/image6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2020-03-03T14:55:00Z</dcterms:created>
  <dc:creator>AA.小树苗她爹</dc:creator>
  <cp:lastModifiedBy>罗超群</cp:lastModifiedBy>
  <dcterms:modified xsi:type="dcterms:W3CDTF">2020-03-03T15:20:11Z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