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3" w:hanging="643" w:hangingChars="200"/>
        <w:jc w:val="center"/>
        <w:rPr>
          <w:rFonts w:ascii="Times New Roman" w:hAnsi="Times New Roman" w:eastAsia="仿宋_GB2312" w:cs="Times New Roman"/>
          <w:b/>
          <w:bCs/>
          <w:sz w:val="32"/>
        </w:rPr>
      </w:pPr>
      <w:r>
        <w:rPr>
          <w:rFonts w:ascii="Times New Roman" w:hAnsi="Times New Roman" w:eastAsia="仿宋_GB2312" w:cs="Times New Roman"/>
          <w:b/>
          <w:bCs/>
          <w:sz w:val="32"/>
          <w:u w:val="single"/>
        </w:rPr>
        <w:t>幼儿体育游戏与创编</w:t>
      </w:r>
      <w:r>
        <w:rPr>
          <w:rFonts w:hint="eastAsia" w:ascii="Times New Roman" w:hAnsi="Times New Roman" w:eastAsia="仿宋_GB2312" w:cs="Times New Roman"/>
          <w:b/>
          <w:bCs/>
          <w:sz w:val="32"/>
        </w:rPr>
        <w:t>复习资料</w:t>
      </w:r>
    </w:p>
    <w:p>
      <w:pPr>
        <w:spacing w:line="360" w:lineRule="auto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一、单选题</w:t>
      </w:r>
    </w:p>
    <w:p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人体移动位置最快、最自然的一种运动方式是(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A.跑步        B.走步        C.钻爬         D.跳跃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2.儿童掌握各种基本动作， 儿童掌握各种基本动作， 儿童掌握各种基本动作 提高基本动作能力和身体素质以及锻炼身体的最佳方 法是(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A.游戏法                    B.讲解法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C.口头提示和具体帮助法      D.示范发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3.学前儿童体育的主要活动方式是(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A.早操活动                  B.体育游戏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C.基本动作训练              D.运动器械活动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4.中班幼儿的基本体操以(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A.模仿为主                  B.拍手操为主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C.徒手操为主                D.轻器械操为主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5.以下活动中最能锻炼儿童腿部活动能力的是(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A.平衡木      B.抛接球      C.小足球        D.游泳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6.听信号左右分队练习使用于(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A.小班        B.中班        C.大班          D 小中大班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7.学前儿童体育活动运动负荷的特点是(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A.强度较大、动静交替        B.密度较小、动静结合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C.密度较大、时间较短        D.强度较大、急缓结合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8.关于幼儿徒手操的动作选编原则，正确的是(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A.由上肢到下肢，由局部到全部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B.由上肢到下肢，由全部到局部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C.由下肢到上肢，由全部到局部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D.由下肢到上肢，由局部到全部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9.饭前或者饭后安排儿童进行身体运动，一般至少要间隔(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A.10 分钟         B.20 分钟        C.半小时        D.一小时</w:t>
      </w:r>
    </w:p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模范操中的“大象走路”属于(      )。</w:t>
      </w:r>
    </w:p>
    <w:p>
      <w:pPr>
        <w:numPr>
          <w:ilvl w:val="0"/>
          <w:numId w:val="3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上肢运动        B.下肢运动       C.全身运动      D.跳跃运动 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11.根据人体生理机能活动变化规律，教师可将运动强度较大、 较大的活动内容安排在(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A.基本阶段        B.上升阶段        C.平稳阶段      D.下降阶段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12.能反映肌肉活动持续时间长短的因素是(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A.耐力            B.速度            C.柔韧性        D.灵敏性 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13.在体育活动的教学过程中，教师运用“适应—提高—再适应—再提高” 方法，体现 了(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A.身体全面发展原则的要求            C.循序渐进原则的要求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B.适量性原则的要求                  D.从实际出发原则的要求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14.使学生的注意指向集中到课堂上来的练习或游戏，被称之为(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A.集中注意力练习                    B.活动性游戏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C.放松游戏                          D.室内游戏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15.以下哪个游戏个案属于集中注意练习(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A.十字接力                          B.反口令练习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C.“兔子舞”                        D.牛角棋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16.以下哪个游戏个案属于追逐游戏(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A.蚂蚁运粮                          B.“橄榄球"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C.四角拔河                          D.贴音药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17.以下哪—一个类型的游戏属于集中注意练习(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A.接力游戏                          B.快速判断练习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C.摸索游戏                          D.棋类游戏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18.以下哪个游戏个案属于追逐游戏(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A.赶猪                            B.长江黄河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C.横绳拔河                        D.夺球防拍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19.体育教师将某一教材内容按授课时数制定的教学计划应是(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A.学期体育教学计划                B.单元体育教学计划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C.课时教学计划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20.不属于幼儿生理机能发育项目指标的是(      )。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A.呼吸差          C.身高          B.颠簸类        D.平衡类 </w:t>
      </w: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二、多项选择题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1.下面属于大班体育游戏能力的有(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A.能在变化的条件中自如地运用已有动作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B.知识经验和生活经验丰富，活动的目的强，喜欢有胜负的游戏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C.游戏中能自觉克服困难完成任务，意志力增强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D.能理解较复杂的游戏情节和角色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2.幼儿园体育教学的基本规律包括(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A.动作形成规律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B.人体机能 适应性规律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C.人体生理机能能力变化规律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D.自适应规律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3.幼儿早操活动的指导要点包括(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A.精选符合体育活动要求的音乐，音响清晰适度并符合审美要求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B.研究各操节与不同年龄幼儿锻炼效果的关系，增加锻炼的实际效果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C.根据季节和气候及时调整早操的运动量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D.发挥教师在韵律操创编中的创造性。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4.属于动作形成规律的是(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A.粗略掌握阶段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B.改善提高阶段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 巩固和运用自如阶段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 超量恢复阶段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5. 下列属于侧重强调支持个人生存适应的体育理论的有(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A.淬砺性体育理论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B.体力主 义体育理论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C.快乐体育理论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D.小集团学习理论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6.幼儿园体育的任务是(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A.增强体质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B.促进身心全面、和谐、健康发展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C.丰富生活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D.适应社会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7.下列属于幼儿园户外体育活动指导要点的有(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A.总时间 1～2 小时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B.场地多采用分享方式（按计划轮流交叉使用）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C.尽可能使幼儿自主选择运动项目和器材，选择活动方式，自主解决问题与纠纷 D.高度注意安全隐患，随时进行监督检查和安全教育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8.上体育课的要点包括(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A.方法选择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B.控制运动量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C.重视动作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D.纪律要求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9.幼儿园户外体育活动的内容包括(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A.利用环境和大型设施的锻炼活动（楼梯、操场、农村的自然环境）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B.利用大中小型专业体育器械的锻炼活动（攀登架、跳绳、沙袋）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C.利用各种替代性器械或自制器械的锻炼活动（轮胎、高跷）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D.各类体育游戏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10.幼儿晨练活动的内容包括(      )。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A.集体的体育游戏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B.集体的慢跑或走、跑交替锻炼活动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C.自由或分组的中、小型器械锻炼活动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D.远足活动</w:t>
      </w:r>
    </w:p>
    <w:p>
      <w:pPr>
        <w:rPr>
          <w:rFonts w:ascii="宋体" w:hAnsi="宋体" w:eastAsia="宋体" w:cs="宋体"/>
          <w:b/>
          <w:sz w:val="24"/>
          <w:szCs w:val="24"/>
        </w:rPr>
      </w:pPr>
    </w:p>
    <w:p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三、填空题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1.根据参加者目的分类,游戏可分为: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、竞赛性游戏。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2.体育游戏教学形式常见有集中注意力游戏、准备活动游戏、体育技术游戏、体育战术游戏、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3.按游戏进行的形式分类有接力游戏、追逐游戏、角斗游戏、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专项游戏等。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4.体育游戏的创编原则: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5.体育游戏教学中的组织管理工作除了一般的整队调队之外,主要还有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、课中的指导与管理工作。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6.体育游戏的特点是具有锻炼身体的价值、具有趣味性、具有一定的规则、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、直接目的不是为了创造物质财富、可采用假设与虚构的方法。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7.游戏的方法包括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游戏的活动路线及活动范围、接替方法与动作要求。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8.游戏的活动路线─般有三种，它们是穿梭式、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9.在体育谜语中，“两个伤兵”打一运动项目，谜底是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，“24位姑娘”打一运动术语，谜底是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10.在分队比赛游戏中，在分组时除了人数要相等,还要注意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与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(人数恰当)。</w:t>
      </w: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四、名词解释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1.游戏：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numPr>
          <w:ilvl w:val="0"/>
          <w:numId w:val="1"/>
        </w:num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体育游戏：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 xml:space="preserve"> 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numPr>
          <w:ilvl w:val="0"/>
          <w:numId w:val="1"/>
        </w:num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娱乐性游戏：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numPr>
          <w:ilvl w:val="0"/>
          <w:numId w:val="1"/>
        </w:num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竞赛性游戏：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numPr>
          <w:ilvl w:val="0"/>
          <w:numId w:val="1"/>
        </w:num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追逐游戏：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五、简答题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1.简述体育游戏教学中注意的问题？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4"/>
        </w:num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在组织少年做体育游戏时，应注意什么问题？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4"/>
        </w:num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如何制定体育游戏的规则？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4"/>
        </w:num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在体育游戏的教学中，如何贯彻教师主导性的教学原则？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4"/>
        </w:num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简述创编体育游戏的方法与步骤？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六、论述题</w:t>
      </w:r>
      <w:bookmarkStart w:id="0" w:name="_GoBack"/>
      <w:bookmarkEnd w:id="0"/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1.联系实际分析，影响儿童游戏的因素？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2.试述幼儿基本动作的锻炼有哪些？</w:t>
      </w: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ind w:left="643" w:hanging="643" w:hangingChars="200"/>
        <w:jc w:val="center"/>
        <w:rPr>
          <w:rFonts w:ascii="Times New Roman" w:hAnsi="Times New Roman" w:eastAsia="仿宋_GB2312" w:cs="Times New Roman"/>
          <w:b/>
          <w:bCs/>
          <w:sz w:val="32"/>
        </w:rPr>
      </w:pPr>
      <w:r>
        <w:rPr>
          <w:rFonts w:ascii="Times New Roman" w:hAnsi="Times New Roman" w:eastAsia="仿宋_GB2312" w:cs="Times New Roman"/>
          <w:b/>
          <w:bCs/>
          <w:sz w:val="32"/>
        </w:rPr>
        <w:t>幼儿体育游戏与创编</w:t>
      </w:r>
      <w:r>
        <w:rPr>
          <w:rFonts w:hint="eastAsia" w:ascii="Times New Roman" w:hAnsi="Times New Roman" w:eastAsia="仿宋_GB2312" w:cs="Times New Roman"/>
          <w:b/>
          <w:bCs/>
          <w:sz w:val="32"/>
        </w:rPr>
        <w:t>复习资料答案</w:t>
      </w:r>
    </w:p>
    <w:p>
      <w:pPr>
        <w:spacing w:line="360" w:lineRule="auto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一、单选题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1.A  2.A  3.B  4.C  5.C  6.C  7.C  8.A  9.C  10.C 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11.C  12.C  13.C  14.A  15.B  16.D  17.B  18.B  19.B  20.A</w:t>
      </w:r>
    </w:p>
    <w:p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二、多项选择题</w:t>
      </w:r>
    </w:p>
    <w:p>
      <w:pPr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 xml:space="preserve">1.ABCD  2.ABC  3.ABCD  4.ABC  5.ABCD  </w:t>
      </w:r>
    </w:p>
    <w:p>
      <w:pPr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6.ABC  7.ABCD  8.ABCD  9.ABCD 10.ABC</w:t>
      </w:r>
    </w:p>
    <w:p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三、填空题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1、娱乐性游戏、教育性游戏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2、力量素质游戏、放松游戏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3、攻防争夺游戏、集体竞快游戏、专项游戏等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4、锻炼性原则、趣味性原则、针对性原则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5、游戏的分队、选择带头人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6、具有综合性的特点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7、游戏的准备、游戏进行的形式、游戏的队形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8、来回式、围绕式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9、乒乓球、女子双打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10、实力相当、男女分开</w:t>
      </w: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四、名词解释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1、游戏:是人类的一种在一定规则约束下进行的娱乐活动。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2、体育游戏:(广义):在一定规则约束下，通过身体运动的方式进行的一种娱乐活动。(狭义)∶是以体育动作为基本内容，以游戏为形式，以增强体质为主要目的特殊的体育活动。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3、娱乐性游戏:根据游戏参加者以娱乐为目的的一类游戏。常见的娱乐性游戏有:电视游戏、舞台游戏等。</w:t>
      </w:r>
    </w:p>
    <w:p>
      <w:pPr>
        <w:spacing w:line="360" w:lineRule="exac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4、竞赛性游戏:又称为竞技运动，是活动性游戏发展的高级阶段。</w:t>
      </w: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5、追逐游戏:由一方（或一人〉追逐捕捉或用物体击打另一方（或一人）的形式进行的游戏。</w:t>
      </w:r>
    </w:p>
    <w:p>
      <w:pPr>
        <w:spacing w:line="36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五、简答题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1、简述体育游戏教学中注意的问题。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答:1)、及时按规则处理犯规现象;2）、及时制止课中的争吵现象;3）、立即处理游戏中出现的不安全现象4)、防止游戏的学生进入其他班上课场地5)、适时地结束游戏。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2、在组织少年做体育游戏时，应注意什么问题?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答:1）、不宜采用过多的练习及时间较长的静力性练习;2、不宜经常采用需要憋气、肌肉过分紧张以及运动负荷过大的练习;3)、不宜采用较长时间的耐力练习;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4）、游戏的规则要少而简单。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3、如何制定体育游戏的规则?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答: 1）、明确合理与犯规、成功与失败的界限;2）、明确对犯规者或犯规队的处理办法;3)、要有利于维护游戏的安全;4）、要有一定的灵活性。</w:t>
      </w:r>
    </w:p>
    <w:p>
      <w:pPr>
        <w:numPr>
          <w:ilvl w:val="0"/>
          <w:numId w:val="5"/>
        </w:numPr>
        <w:spacing w:line="360" w:lineRule="exac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在体育游戏的教学中,如何贯彻教师主导性的教学原则?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答:1）、游戏中有效的组织和管理。2)、指导学生正确地进行游戏，纠正游戏中的错误。氛。常用鼓动、奖罚、假设虚构、教师参与来达到这个目的。4）、掌握游戏结束的时机。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5、简述创编体育游戏的方法与步骤。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:1)、明确目的任务2）、选择游戏素材3)、确定游戏方法:包括游戏的准备、游戏进行的形式、游戏的队形、游戏的路线、游戏的接替方法等4)、制定游戏规则5）、确定游戏名称。有直接命名和拟喻命名两方法。6）、体育游戏的书写:名称、目的、场地与器材、方法、规则及教学建议。简单可为:名称、方法、规则。)</w:t>
      </w:r>
    </w:p>
    <w:p>
      <w:pPr>
        <w:spacing w:line="3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六、论述题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1、联系实际分析，影响儿童游戏的因素?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答 ：1、游戏的物理环境：① 室内游戏空间。② 户外游戏场地。③ 游戏材料。 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2、游戏与社会环境：① 家庭影响，亲子关系，育儿态度，家庭结构。② 同伴的影响， 有无玩伴， 玩伴熟悉程度，玩伴年龄、性别。③ 媒体技术影响， 印刷、广播、电视、电脑。④ 课程方案的影响。 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3、游戏中的个体因素：① 游戏中的个性差异 ②游戏中的个别差异③ 残障儿童。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</w:rPr>
        <w:t>2.试述幼儿基本动作的锻炼有哪些?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:基本动作是人体从事各种活动的基本条件，充分发展幼儿的基本动作，不仅能增强幼儿体质，而且具有较高的实用性。幼儿基本动作的锻炼主要有:走、跑、跳、投、攀、爬等几个方面。“走”即走路或行走能力的锻炼;“跑”是跑步能力的锻炼;“跳”是跳跃能力的培养，如跳高、跳远等;“投”是投掷能力的锻炼，如投铁饼、投标枪等;“攀”是攀登能力的锻炼﹔“爬”是爬越或钻爬能力的锻炼。基本动作练习的目的是发展幼儿的基本动作，使他们动作灵敏、协调，姿势端正，从而增强幼儿的体质。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</w:pPr>
                <w:r>
                  <w:rPr>
                    <w:rFonts w:hint="eastAsia"/>
                  </w:rPr>
                  <w:t xml:space="preserve">第 </w:t>
                </w: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8</w:t>
                </w:r>
                <w:r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hint="eastAsia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F31F94"/>
    <w:multiLevelType w:val="singleLevel"/>
    <w:tmpl w:val="84F31F94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E80D0388"/>
    <w:multiLevelType w:val="singleLevel"/>
    <w:tmpl w:val="E80D0388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CF1B30A"/>
    <w:multiLevelType w:val="singleLevel"/>
    <w:tmpl w:val="0CF1B3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FF3B591"/>
    <w:multiLevelType w:val="singleLevel"/>
    <w:tmpl w:val="0FF3B59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13F4DA2"/>
    <w:multiLevelType w:val="singleLevel"/>
    <w:tmpl w:val="413F4DA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7182FBE"/>
    <w:rsid w:val="004959BD"/>
    <w:rsid w:val="00532F6D"/>
    <w:rsid w:val="009A2232"/>
    <w:rsid w:val="00BF4A18"/>
    <w:rsid w:val="00F21EE9"/>
    <w:rsid w:val="02003965"/>
    <w:rsid w:val="029E0948"/>
    <w:rsid w:val="03A65639"/>
    <w:rsid w:val="06B7028A"/>
    <w:rsid w:val="073931E9"/>
    <w:rsid w:val="07466358"/>
    <w:rsid w:val="08AB0267"/>
    <w:rsid w:val="08DA3DBD"/>
    <w:rsid w:val="0A5F26E2"/>
    <w:rsid w:val="0B3F7D83"/>
    <w:rsid w:val="0C4A59E2"/>
    <w:rsid w:val="0D7C7EB8"/>
    <w:rsid w:val="0E44619C"/>
    <w:rsid w:val="0E773120"/>
    <w:rsid w:val="113757BB"/>
    <w:rsid w:val="1266104F"/>
    <w:rsid w:val="129D4E39"/>
    <w:rsid w:val="12C606BB"/>
    <w:rsid w:val="14953587"/>
    <w:rsid w:val="158A2607"/>
    <w:rsid w:val="160301FC"/>
    <w:rsid w:val="163F388E"/>
    <w:rsid w:val="16A73D94"/>
    <w:rsid w:val="17171ADE"/>
    <w:rsid w:val="17D92B68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91055D"/>
    <w:rsid w:val="27736371"/>
    <w:rsid w:val="29186276"/>
    <w:rsid w:val="2977489C"/>
    <w:rsid w:val="297B2CE2"/>
    <w:rsid w:val="2A284F30"/>
    <w:rsid w:val="2A9A5367"/>
    <w:rsid w:val="2B4F0D90"/>
    <w:rsid w:val="2CF418D5"/>
    <w:rsid w:val="2DCE27F5"/>
    <w:rsid w:val="2F24060B"/>
    <w:rsid w:val="2FBD3592"/>
    <w:rsid w:val="3075313F"/>
    <w:rsid w:val="307561EC"/>
    <w:rsid w:val="32E611B6"/>
    <w:rsid w:val="33335FDF"/>
    <w:rsid w:val="33434BF3"/>
    <w:rsid w:val="34E93019"/>
    <w:rsid w:val="36080EE7"/>
    <w:rsid w:val="38030A75"/>
    <w:rsid w:val="383A049B"/>
    <w:rsid w:val="388E0CC2"/>
    <w:rsid w:val="397C6F3B"/>
    <w:rsid w:val="3AD8010E"/>
    <w:rsid w:val="3C36609D"/>
    <w:rsid w:val="3E531FC2"/>
    <w:rsid w:val="3E682BF5"/>
    <w:rsid w:val="3EA32D82"/>
    <w:rsid w:val="3EC7651C"/>
    <w:rsid w:val="3F5B472A"/>
    <w:rsid w:val="40181AFC"/>
    <w:rsid w:val="41406C2A"/>
    <w:rsid w:val="41B95EFE"/>
    <w:rsid w:val="41F2269E"/>
    <w:rsid w:val="4220017F"/>
    <w:rsid w:val="42262835"/>
    <w:rsid w:val="422E19B9"/>
    <w:rsid w:val="43B5033D"/>
    <w:rsid w:val="47182FBE"/>
    <w:rsid w:val="48904DF0"/>
    <w:rsid w:val="48E20CB9"/>
    <w:rsid w:val="49566085"/>
    <w:rsid w:val="4AC33A67"/>
    <w:rsid w:val="4B801961"/>
    <w:rsid w:val="4E0A1F12"/>
    <w:rsid w:val="4F665207"/>
    <w:rsid w:val="4F7E6C99"/>
    <w:rsid w:val="4FB77125"/>
    <w:rsid w:val="4FBE767A"/>
    <w:rsid w:val="50504B98"/>
    <w:rsid w:val="507229A8"/>
    <w:rsid w:val="51DE794B"/>
    <w:rsid w:val="52483D98"/>
    <w:rsid w:val="52533093"/>
    <w:rsid w:val="52781EB5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F661E"/>
    <w:rsid w:val="5FEA3A3A"/>
    <w:rsid w:val="6097255C"/>
    <w:rsid w:val="60996EE4"/>
    <w:rsid w:val="649626DB"/>
    <w:rsid w:val="655A7D50"/>
    <w:rsid w:val="66316516"/>
    <w:rsid w:val="66E51686"/>
    <w:rsid w:val="675E6D35"/>
    <w:rsid w:val="68A853A9"/>
    <w:rsid w:val="69162CAE"/>
    <w:rsid w:val="6942555C"/>
    <w:rsid w:val="6A106661"/>
    <w:rsid w:val="6A3528E3"/>
    <w:rsid w:val="6B3C4E6A"/>
    <w:rsid w:val="6BDA1DB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4DD5FCB"/>
    <w:rsid w:val="75062763"/>
    <w:rsid w:val="75D3418F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F7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827</Words>
  <Characters>4719</Characters>
  <Lines>39</Lines>
  <Paragraphs>11</Paragraphs>
  <TotalTime>2</TotalTime>
  <ScaleCrop>false</ScaleCrop>
  <LinksUpToDate>false</LinksUpToDate>
  <CharactersWithSpaces>5535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2020-12-19T07:03:22Z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