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B2D" w:rsidRDefault="0082371F" w:rsidP="008F1B2D">
      <w:pPr>
        <w:spacing w:line="420" w:lineRule="exact"/>
        <w:ind w:leftChars="342" w:left="718" w:firstLineChars="950" w:firstLine="2280"/>
        <w:rPr>
          <w:rFonts w:hint="eastAsia"/>
          <w:sz w:val="24"/>
        </w:rPr>
      </w:pPr>
      <w:r>
        <w:rPr>
          <w:rFonts w:hint="eastAsia"/>
          <w:sz w:val="24"/>
          <w:u w:val="single"/>
        </w:rPr>
        <w:t>广告学</w:t>
      </w:r>
      <w:r w:rsidR="008F1B2D">
        <w:rPr>
          <w:rFonts w:hint="eastAsia"/>
          <w:sz w:val="24"/>
          <w:u w:val="single"/>
        </w:rPr>
        <w:t>复习资料</w:t>
      </w:r>
      <w:r w:rsidR="008F1B2D">
        <w:rPr>
          <w:rFonts w:hint="eastAsia"/>
          <w:sz w:val="24"/>
          <w:u w:val="single"/>
        </w:rPr>
        <w:t xml:space="preserve"> </w:t>
      </w:r>
    </w:p>
    <w:p w:rsidR="001678A5" w:rsidRDefault="0082371F" w:rsidP="008F1B2D">
      <w:pPr>
        <w:spacing w:line="420" w:lineRule="exact"/>
        <w:rPr>
          <w:rFonts w:ascii="黑体" w:eastAsia="黑体" w:hAnsi="黑体" w:cs="黑体"/>
          <w:sz w:val="24"/>
        </w:rPr>
      </w:pPr>
      <w:r>
        <w:rPr>
          <w:rFonts w:ascii="黑体" w:eastAsia="黑体" w:hAnsi="黑体" w:cs="黑体" w:hint="eastAsia"/>
          <w:sz w:val="24"/>
        </w:rPr>
        <w:t>简答题</w:t>
      </w:r>
    </w:p>
    <w:p w:rsidR="001678A5" w:rsidRDefault="001678A5">
      <w:pPr>
        <w:rPr>
          <w:rFonts w:ascii="黑体" w:eastAsia="黑体" w:hAnsi="黑体" w:cs="黑体"/>
          <w:sz w:val="24"/>
        </w:rPr>
      </w:pPr>
    </w:p>
    <w:p w:rsidR="001678A5" w:rsidRDefault="0082371F">
      <w:pPr>
        <w:numPr>
          <w:ilvl w:val="0"/>
          <w:numId w:val="2"/>
        </w:num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简</w:t>
      </w:r>
      <w:proofErr w:type="gramStart"/>
      <w:r>
        <w:rPr>
          <w:rFonts w:asciiTheme="minorEastAsia" w:eastAsiaTheme="minorEastAsia" w:hAnsiTheme="minorEastAsia" w:cstheme="minorEastAsia" w:hint="eastAsia"/>
          <w:szCs w:val="21"/>
        </w:rPr>
        <w:t>答广告</w:t>
      </w:r>
      <w:proofErr w:type="gramEnd"/>
      <w:r>
        <w:rPr>
          <w:rFonts w:asciiTheme="minorEastAsia" w:eastAsiaTheme="minorEastAsia" w:hAnsiTheme="minorEastAsia" w:cstheme="minorEastAsia" w:hint="eastAsia"/>
          <w:szCs w:val="21"/>
        </w:rPr>
        <w:t>所包含的要素。</w:t>
      </w:r>
    </w:p>
    <w:p w:rsidR="001678A5" w:rsidRDefault="001678A5">
      <w:pPr>
        <w:rPr>
          <w:rFonts w:asciiTheme="minorEastAsia" w:eastAsiaTheme="minorEastAsia" w:hAnsiTheme="minorEastAsia" w:cstheme="minorEastAsia"/>
          <w:szCs w:val="21"/>
        </w:rPr>
      </w:pPr>
    </w:p>
    <w:p w:rsidR="001678A5" w:rsidRDefault="0082371F">
      <w:pPr>
        <w:numPr>
          <w:ilvl w:val="0"/>
          <w:numId w:val="2"/>
        </w:num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简</w:t>
      </w:r>
      <w:proofErr w:type="gramStart"/>
      <w:r>
        <w:rPr>
          <w:rFonts w:asciiTheme="minorEastAsia" w:eastAsiaTheme="minorEastAsia" w:hAnsiTheme="minorEastAsia" w:cstheme="minorEastAsia" w:hint="eastAsia"/>
          <w:szCs w:val="21"/>
        </w:rPr>
        <w:t>答根据</w:t>
      </w:r>
      <w:proofErr w:type="gramEnd"/>
      <w:r>
        <w:rPr>
          <w:rFonts w:asciiTheme="minorEastAsia" w:eastAsiaTheme="minorEastAsia" w:hAnsiTheme="minorEastAsia" w:cstheme="minorEastAsia" w:hint="eastAsia"/>
          <w:szCs w:val="21"/>
        </w:rPr>
        <w:t>广告覆盖区域的不同可以划分的广告分类。</w:t>
      </w:r>
    </w:p>
    <w:p w:rsidR="001678A5" w:rsidRDefault="001678A5">
      <w:pPr>
        <w:rPr>
          <w:rFonts w:asciiTheme="minorEastAsia" w:eastAsiaTheme="minorEastAsia" w:hAnsiTheme="minorEastAsia" w:cstheme="minorEastAsia"/>
          <w:szCs w:val="21"/>
        </w:rPr>
      </w:pPr>
    </w:p>
    <w:p w:rsidR="001678A5" w:rsidRPr="008F1B2D" w:rsidRDefault="0082371F" w:rsidP="008F1B2D">
      <w:pPr>
        <w:numPr>
          <w:ilvl w:val="0"/>
          <w:numId w:val="2"/>
        </w:numPr>
        <w:rPr>
          <w:rFonts w:asciiTheme="minorEastAsia" w:eastAsiaTheme="minorEastAsia" w:hAnsiTheme="minorEastAsia" w:cstheme="minorEastAsia"/>
          <w:szCs w:val="21"/>
        </w:rPr>
      </w:pPr>
      <w:r>
        <w:rPr>
          <w:rFonts w:asciiTheme="minorEastAsia" w:hAnsiTheme="minorEastAsia" w:cstheme="minorEastAsia" w:hint="eastAsia"/>
          <w:szCs w:val="21"/>
        </w:rPr>
        <w:t>简</w:t>
      </w:r>
      <w:proofErr w:type="gramStart"/>
      <w:r>
        <w:rPr>
          <w:rFonts w:asciiTheme="minorEastAsia" w:hAnsiTheme="minorEastAsia" w:cstheme="minorEastAsia" w:hint="eastAsia"/>
          <w:szCs w:val="21"/>
        </w:rPr>
        <w:t>答部分</w:t>
      </w:r>
      <w:proofErr w:type="gramEnd"/>
      <w:r>
        <w:rPr>
          <w:rFonts w:asciiTheme="minorEastAsia" w:hAnsiTheme="minorEastAsia" w:cstheme="minorEastAsia" w:hint="eastAsia"/>
          <w:szCs w:val="21"/>
        </w:rPr>
        <w:t>服务型广告公司的类型。</w:t>
      </w:r>
    </w:p>
    <w:p w:rsidR="001678A5" w:rsidRDefault="001678A5">
      <w:pPr>
        <w:rPr>
          <w:rFonts w:asciiTheme="minorEastAsia" w:eastAsiaTheme="minorEastAsia" w:hAnsiTheme="minorEastAsia" w:cstheme="minorEastAsia"/>
          <w:szCs w:val="21"/>
        </w:rPr>
      </w:pPr>
    </w:p>
    <w:p w:rsidR="001678A5" w:rsidRPr="008F1B2D" w:rsidRDefault="0082371F" w:rsidP="008F1B2D">
      <w:pPr>
        <w:numPr>
          <w:ilvl w:val="0"/>
          <w:numId w:val="2"/>
        </w:numPr>
        <w:rPr>
          <w:rFonts w:asciiTheme="minorEastAsia" w:eastAsiaTheme="minorEastAsia" w:hAnsiTheme="minorEastAsia" w:cstheme="minorEastAsia"/>
          <w:szCs w:val="21"/>
        </w:rPr>
      </w:pPr>
      <w:r>
        <w:rPr>
          <w:rFonts w:asciiTheme="minorEastAsia" w:hAnsiTheme="minorEastAsia" w:cstheme="minorEastAsia" w:hint="eastAsia"/>
          <w:szCs w:val="21"/>
        </w:rPr>
        <w:t>简</w:t>
      </w:r>
      <w:proofErr w:type="gramStart"/>
      <w:r>
        <w:rPr>
          <w:rFonts w:asciiTheme="minorEastAsia" w:hAnsiTheme="minorEastAsia" w:cstheme="minorEastAsia" w:hint="eastAsia"/>
          <w:szCs w:val="21"/>
        </w:rPr>
        <w:t>答广告</w:t>
      </w:r>
      <w:proofErr w:type="gramEnd"/>
      <w:r>
        <w:rPr>
          <w:rFonts w:asciiTheme="minorEastAsia" w:hAnsiTheme="minorEastAsia" w:cstheme="minorEastAsia" w:hint="eastAsia"/>
          <w:szCs w:val="21"/>
        </w:rPr>
        <w:t>公司的收费方式。</w:t>
      </w:r>
    </w:p>
    <w:p w:rsidR="001678A5" w:rsidRDefault="001678A5">
      <w:pPr>
        <w:rPr>
          <w:rFonts w:asciiTheme="minorEastAsia" w:eastAsiaTheme="minorEastAsia" w:hAnsiTheme="minorEastAsia" w:cstheme="minorEastAsia"/>
          <w:szCs w:val="21"/>
        </w:rPr>
      </w:pPr>
    </w:p>
    <w:p w:rsidR="001678A5" w:rsidRPr="008F1B2D" w:rsidRDefault="0082371F" w:rsidP="008F1B2D">
      <w:pPr>
        <w:numPr>
          <w:ilvl w:val="0"/>
          <w:numId w:val="2"/>
        </w:numPr>
        <w:rPr>
          <w:rFonts w:asciiTheme="minorEastAsia" w:eastAsiaTheme="minorEastAsia" w:hAnsiTheme="minorEastAsia" w:cstheme="minorEastAsia"/>
          <w:szCs w:val="21"/>
        </w:rPr>
      </w:pPr>
      <w:r>
        <w:rPr>
          <w:rFonts w:asciiTheme="minorEastAsia" w:hAnsiTheme="minorEastAsia" w:cstheme="minorEastAsia" w:hint="eastAsia"/>
          <w:szCs w:val="21"/>
        </w:rPr>
        <w:t>简</w:t>
      </w:r>
      <w:proofErr w:type="gramStart"/>
      <w:r>
        <w:rPr>
          <w:rFonts w:asciiTheme="minorEastAsia" w:hAnsiTheme="minorEastAsia" w:cstheme="minorEastAsia" w:hint="eastAsia"/>
          <w:szCs w:val="21"/>
        </w:rPr>
        <w:t>答广告</w:t>
      </w:r>
      <w:proofErr w:type="gramEnd"/>
      <w:r>
        <w:rPr>
          <w:rFonts w:asciiTheme="minorEastAsia" w:hAnsiTheme="minorEastAsia" w:cstheme="minorEastAsia" w:hint="eastAsia"/>
          <w:szCs w:val="21"/>
        </w:rPr>
        <w:t>策划的原则。</w:t>
      </w:r>
    </w:p>
    <w:p w:rsidR="001678A5" w:rsidRDefault="001678A5">
      <w:pPr>
        <w:rPr>
          <w:rFonts w:ascii="黑体" w:eastAsia="黑体" w:hAnsi="黑体" w:cs="黑体"/>
          <w:sz w:val="24"/>
        </w:rPr>
      </w:pPr>
    </w:p>
    <w:p w:rsidR="001678A5" w:rsidRDefault="0082371F">
      <w:pPr>
        <w:numPr>
          <w:ilvl w:val="0"/>
          <w:numId w:val="1"/>
        </w:numPr>
        <w:rPr>
          <w:rFonts w:ascii="黑体" w:eastAsia="黑体" w:hAnsi="黑体" w:cs="黑体"/>
          <w:sz w:val="24"/>
        </w:rPr>
      </w:pPr>
      <w:r>
        <w:rPr>
          <w:rFonts w:ascii="黑体" w:eastAsia="黑体" w:hAnsi="黑体" w:cs="黑体" w:hint="eastAsia"/>
          <w:sz w:val="24"/>
        </w:rPr>
        <w:t>论述题</w:t>
      </w:r>
    </w:p>
    <w:p w:rsidR="001678A5" w:rsidRDefault="001678A5">
      <w:pPr>
        <w:rPr>
          <w:rFonts w:ascii="黑体" w:eastAsia="黑体" w:hAnsi="黑体" w:cs="黑体"/>
          <w:sz w:val="24"/>
        </w:rPr>
      </w:pPr>
    </w:p>
    <w:p w:rsidR="001678A5" w:rsidRDefault="0082371F">
      <w:pPr>
        <w:numPr>
          <w:ilvl w:val="0"/>
          <w:numId w:val="3"/>
        </w:num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请从广告主角度，论述广告的功能。</w:t>
      </w:r>
    </w:p>
    <w:p w:rsidR="001678A5" w:rsidRDefault="001678A5">
      <w:pPr>
        <w:rPr>
          <w:rFonts w:asciiTheme="minorEastAsia" w:eastAsiaTheme="minorEastAsia" w:hAnsiTheme="minorEastAsia" w:cstheme="minorEastAsia"/>
          <w:szCs w:val="21"/>
        </w:rPr>
      </w:pPr>
    </w:p>
    <w:p w:rsidR="001678A5" w:rsidRDefault="001678A5">
      <w:pPr>
        <w:rPr>
          <w:rFonts w:asciiTheme="minorEastAsia" w:eastAsiaTheme="minorEastAsia" w:hAnsiTheme="minorEastAsia" w:cstheme="minorEastAsia"/>
          <w:szCs w:val="21"/>
        </w:rPr>
      </w:pPr>
    </w:p>
    <w:p w:rsidR="001678A5" w:rsidRDefault="0082371F">
      <w:pPr>
        <w:numPr>
          <w:ilvl w:val="0"/>
          <w:numId w:val="3"/>
        </w:numPr>
        <w:rPr>
          <w:rFonts w:asciiTheme="minorEastAsia" w:eastAsiaTheme="minorEastAsia" w:hAnsiTheme="minorEastAsia" w:cstheme="minorEastAsia"/>
          <w:szCs w:val="21"/>
        </w:rPr>
        <w:sectPr w:rsidR="001678A5">
          <w:headerReference w:type="default" r:id="rId8"/>
          <w:footerReference w:type="default" r:id="rId9"/>
          <w:pgSz w:w="11906" w:h="16838"/>
          <w:pgMar w:top="1440" w:right="1800" w:bottom="1440" w:left="1800" w:header="851" w:footer="992" w:gutter="0"/>
          <w:pgNumType w:start="1"/>
          <w:cols w:space="425"/>
          <w:docGrid w:type="lines" w:linePitch="312"/>
        </w:sectPr>
      </w:pPr>
      <w:r>
        <w:rPr>
          <w:rFonts w:asciiTheme="minorEastAsia" w:eastAsiaTheme="minorEastAsia" w:hAnsiTheme="minorEastAsia" w:cstheme="minorEastAsia" w:hint="eastAsia"/>
          <w:szCs w:val="21"/>
        </w:rPr>
        <w:t>请论述广告创意的主要策略。</w:t>
      </w:r>
    </w:p>
    <w:p w:rsidR="001678A5" w:rsidRDefault="0082371F">
      <w:pPr>
        <w:rPr>
          <w:rFonts w:ascii="黑体" w:eastAsia="黑体" w:hAnsi="黑体" w:cs="黑体"/>
          <w:sz w:val="24"/>
        </w:rPr>
      </w:pPr>
      <w:r>
        <w:rPr>
          <w:rFonts w:ascii="黑体" w:eastAsia="黑体" w:hAnsi="黑体" w:cs="黑体" w:hint="eastAsia"/>
          <w:sz w:val="24"/>
        </w:rPr>
        <w:lastRenderedPageBreak/>
        <w:t>三、案例分析题</w:t>
      </w:r>
    </w:p>
    <w:p w:rsidR="001678A5" w:rsidRDefault="001678A5">
      <w:pPr>
        <w:rPr>
          <w:rFonts w:ascii="黑体" w:eastAsia="黑体" w:hAnsi="黑体" w:cs="黑体"/>
          <w:sz w:val="24"/>
        </w:rPr>
      </w:pPr>
    </w:p>
    <w:p w:rsidR="001678A5" w:rsidRDefault="0082371F">
      <w:pPr>
        <w:pStyle w:val="2"/>
        <w:widowControl/>
        <w:shd w:val="clear" w:color="auto" w:fill="FFFFFF"/>
        <w:spacing w:before="220" w:beforeAutospacing="0" w:after="220" w:afterAutospacing="0" w:line="280" w:lineRule="atLeast"/>
        <w:ind w:firstLineChars="800" w:firstLine="1687"/>
        <w:jc w:val="both"/>
        <w:rPr>
          <w:rFonts w:asciiTheme="minorEastAsia" w:eastAsiaTheme="minorEastAsia" w:hAnsiTheme="minorEastAsia" w:cstheme="minorEastAsia" w:hint="default"/>
          <w:bCs/>
          <w:kern w:val="2"/>
          <w:sz w:val="21"/>
          <w:szCs w:val="24"/>
        </w:rPr>
      </w:pPr>
      <w:r>
        <w:rPr>
          <w:rFonts w:asciiTheme="minorEastAsia" w:eastAsiaTheme="minorEastAsia" w:hAnsiTheme="minorEastAsia" w:cstheme="minorEastAsia"/>
          <w:bCs/>
          <w:kern w:val="2"/>
          <w:sz w:val="21"/>
          <w:szCs w:val="24"/>
        </w:rPr>
        <w:t>“海蓝之谜（LAMER）”官方入驻“拼多多”事件</w:t>
      </w:r>
    </w:p>
    <w:p w:rsidR="001678A5" w:rsidRDefault="0082371F">
      <w:pPr>
        <w:pStyle w:val="2"/>
        <w:widowControl/>
        <w:shd w:val="clear" w:color="auto" w:fill="FFFFFF"/>
        <w:spacing w:before="220" w:beforeAutospacing="0" w:after="220" w:afterAutospacing="0" w:line="280" w:lineRule="atLeast"/>
        <w:ind w:firstLineChars="200" w:firstLine="420"/>
        <w:jc w:val="both"/>
        <w:rPr>
          <w:rFonts w:hint="default"/>
        </w:rPr>
      </w:pPr>
      <w:r>
        <w:rPr>
          <w:rFonts w:asciiTheme="minorEastAsia" w:eastAsiaTheme="minorEastAsia" w:hAnsiTheme="minorEastAsia" w:cstheme="minorEastAsia"/>
          <w:b w:val="0"/>
          <w:kern w:val="2"/>
          <w:sz w:val="21"/>
          <w:szCs w:val="24"/>
        </w:rPr>
        <w:t>从广告存在起，虚假广告的出现就已经是必然，理查德·奥曼曾言：“广告总是‘通过对于产品模糊的、无法验证的声明，或者通过与某些可靠的想象的联想（幸福的家庭、青年的人、成功的生活等）来出售产品。这样的广告通过暗含的联想而存有很多欺骗性。’”在传统媒体兴盛时期电视上重复播放的医药类、饰品类、器械类各种类型的虚假广告，随着广告法的不断完善，在新媒体时期进行了转移，电视上曾经大行其道的虚假广告有了新的温床。特别是依托微博、微信、</w:t>
      </w:r>
      <w:proofErr w:type="gramStart"/>
      <w:r>
        <w:rPr>
          <w:rFonts w:asciiTheme="minorEastAsia" w:eastAsiaTheme="minorEastAsia" w:hAnsiTheme="minorEastAsia" w:cstheme="minorEastAsia"/>
          <w:b w:val="0"/>
          <w:kern w:val="2"/>
          <w:sz w:val="21"/>
          <w:szCs w:val="24"/>
        </w:rPr>
        <w:t>抖音这样</w:t>
      </w:r>
      <w:proofErr w:type="gramEnd"/>
      <w:r>
        <w:rPr>
          <w:rFonts w:asciiTheme="minorEastAsia" w:eastAsiaTheme="minorEastAsia" w:hAnsiTheme="minorEastAsia" w:cstheme="minorEastAsia"/>
          <w:b w:val="0"/>
          <w:kern w:val="2"/>
          <w:sz w:val="21"/>
          <w:szCs w:val="24"/>
        </w:rPr>
        <w:t>的社交平台进行传播的虚假广告，数量之多，辟谣难度空前之大。</w:t>
      </w:r>
    </w:p>
    <w:p w:rsidR="001678A5" w:rsidRDefault="0082371F">
      <w:pPr>
        <w:pStyle w:val="2"/>
        <w:widowControl/>
        <w:shd w:val="clear" w:color="auto" w:fill="FFFFFF"/>
        <w:spacing w:before="220" w:beforeAutospacing="0" w:after="220" w:afterAutospacing="0" w:line="280" w:lineRule="atLeast"/>
        <w:ind w:firstLineChars="200" w:firstLine="420"/>
        <w:jc w:val="both"/>
        <w:rPr>
          <w:rFonts w:asciiTheme="minorEastAsia" w:eastAsiaTheme="minorEastAsia" w:hAnsiTheme="minorEastAsia" w:cstheme="minorEastAsia" w:hint="default"/>
          <w:b w:val="0"/>
          <w:kern w:val="2"/>
          <w:sz w:val="21"/>
          <w:szCs w:val="24"/>
        </w:rPr>
      </w:pPr>
      <w:r>
        <w:rPr>
          <w:rFonts w:asciiTheme="minorEastAsia" w:eastAsiaTheme="minorEastAsia" w:hAnsiTheme="minorEastAsia" w:cstheme="minorEastAsia"/>
          <w:b w:val="0"/>
          <w:kern w:val="2"/>
          <w:sz w:val="21"/>
          <w:szCs w:val="24"/>
        </w:rPr>
        <w:t>2019年10月，在</w:t>
      </w:r>
      <w:proofErr w:type="gramStart"/>
      <w:r>
        <w:rPr>
          <w:rFonts w:asciiTheme="minorEastAsia" w:eastAsiaTheme="minorEastAsia" w:hAnsiTheme="minorEastAsia" w:cstheme="minorEastAsia"/>
          <w:b w:val="0"/>
          <w:kern w:val="2"/>
          <w:sz w:val="21"/>
          <w:szCs w:val="24"/>
        </w:rPr>
        <w:t>微信和抖音</w:t>
      </w:r>
      <w:proofErr w:type="gramEnd"/>
      <w:r>
        <w:rPr>
          <w:rFonts w:asciiTheme="minorEastAsia" w:eastAsiaTheme="minorEastAsia" w:hAnsiTheme="minorEastAsia" w:cstheme="minorEastAsia"/>
          <w:b w:val="0"/>
          <w:kern w:val="2"/>
          <w:sz w:val="21"/>
          <w:szCs w:val="24"/>
        </w:rPr>
        <w:t>平台的信息流广告中出现了“10月2日，海蓝之谜官方入驻拼多多，开业盛典，全场五折”的广告，并强调其为“本周最大牌”。</w:t>
      </w:r>
      <w:proofErr w:type="gramStart"/>
      <w:r>
        <w:rPr>
          <w:rFonts w:asciiTheme="minorEastAsia" w:eastAsiaTheme="minorEastAsia" w:hAnsiTheme="minorEastAsia" w:cstheme="minorEastAsia"/>
          <w:b w:val="0"/>
          <w:kern w:val="2"/>
          <w:sz w:val="21"/>
          <w:szCs w:val="24"/>
        </w:rPr>
        <w:t>微博上</w:t>
      </w:r>
      <w:proofErr w:type="gramEnd"/>
      <w:r>
        <w:rPr>
          <w:rFonts w:asciiTheme="minorEastAsia" w:eastAsiaTheme="minorEastAsia" w:hAnsiTheme="minorEastAsia" w:cstheme="minorEastAsia"/>
          <w:b w:val="0"/>
          <w:kern w:val="2"/>
          <w:sz w:val="21"/>
          <w:szCs w:val="24"/>
        </w:rPr>
        <w:t>的部分美妆和护肤博</w:t>
      </w:r>
      <w:proofErr w:type="gramStart"/>
      <w:r>
        <w:rPr>
          <w:rFonts w:asciiTheme="minorEastAsia" w:eastAsiaTheme="minorEastAsia" w:hAnsiTheme="minorEastAsia" w:cstheme="minorEastAsia"/>
          <w:b w:val="0"/>
          <w:kern w:val="2"/>
          <w:sz w:val="21"/>
          <w:szCs w:val="24"/>
        </w:rPr>
        <w:t>主看到</w:t>
      </w:r>
      <w:proofErr w:type="gramEnd"/>
      <w:r>
        <w:rPr>
          <w:rFonts w:asciiTheme="minorEastAsia" w:eastAsiaTheme="minorEastAsia" w:hAnsiTheme="minorEastAsia" w:cstheme="minorEastAsia"/>
          <w:b w:val="0"/>
          <w:kern w:val="2"/>
          <w:sz w:val="21"/>
          <w:szCs w:val="24"/>
        </w:rPr>
        <w:t>都</w:t>
      </w:r>
      <w:proofErr w:type="gramStart"/>
      <w:r>
        <w:rPr>
          <w:rFonts w:asciiTheme="minorEastAsia" w:eastAsiaTheme="minorEastAsia" w:hAnsiTheme="minorEastAsia" w:cstheme="minorEastAsia"/>
          <w:b w:val="0"/>
          <w:kern w:val="2"/>
          <w:sz w:val="21"/>
          <w:szCs w:val="24"/>
        </w:rPr>
        <w:t>发微博表示</w:t>
      </w:r>
      <w:proofErr w:type="gramEnd"/>
      <w:r>
        <w:rPr>
          <w:rFonts w:asciiTheme="minorEastAsia" w:eastAsiaTheme="minorEastAsia" w:hAnsiTheme="minorEastAsia" w:cstheme="minorEastAsia"/>
          <w:b w:val="0"/>
          <w:kern w:val="2"/>
          <w:sz w:val="21"/>
          <w:szCs w:val="24"/>
        </w:rPr>
        <w:t>质疑，同时也引起部分粉丝的质疑，纷纷询问“海蓝之谜”官方微博，广告是否属实。10月12日，“海蓝之谜”官方</w:t>
      </w:r>
      <w:proofErr w:type="gramStart"/>
      <w:r>
        <w:rPr>
          <w:rFonts w:asciiTheme="minorEastAsia" w:eastAsiaTheme="minorEastAsia" w:hAnsiTheme="minorEastAsia" w:cstheme="minorEastAsia"/>
          <w:b w:val="0"/>
          <w:kern w:val="2"/>
          <w:sz w:val="21"/>
          <w:szCs w:val="24"/>
        </w:rPr>
        <w:t>微博发出</w:t>
      </w:r>
      <w:proofErr w:type="gramEnd"/>
      <w:r>
        <w:rPr>
          <w:rFonts w:asciiTheme="minorEastAsia" w:eastAsiaTheme="minorEastAsia" w:hAnsiTheme="minorEastAsia" w:cstheme="minorEastAsia"/>
          <w:b w:val="0"/>
          <w:kern w:val="2"/>
          <w:sz w:val="21"/>
          <w:szCs w:val="24"/>
        </w:rPr>
        <w:t>声明，列出中国大陆地区品牌授权的销售渠道，其中，并不包括“拼多多”。</w:t>
      </w:r>
    </w:p>
    <w:p w:rsidR="001678A5" w:rsidRDefault="0082371F">
      <w:pPr>
        <w:pStyle w:val="2"/>
        <w:widowControl/>
        <w:shd w:val="clear" w:color="auto" w:fill="FFFFFF"/>
        <w:spacing w:before="220" w:beforeAutospacing="0" w:after="220" w:afterAutospacing="0" w:line="280" w:lineRule="atLeast"/>
        <w:ind w:firstLineChars="200" w:firstLine="420"/>
        <w:jc w:val="both"/>
        <w:rPr>
          <w:rFonts w:asciiTheme="minorEastAsia" w:eastAsiaTheme="minorEastAsia" w:hAnsiTheme="minorEastAsia" w:cstheme="minorEastAsia" w:hint="default"/>
          <w:b w:val="0"/>
          <w:kern w:val="2"/>
          <w:sz w:val="21"/>
          <w:szCs w:val="24"/>
        </w:rPr>
      </w:pPr>
      <w:r>
        <w:rPr>
          <w:rFonts w:asciiTheme="minorEastAsia" w:eastAsiaTheme="minorEastAsia" w:hAnsiTheme="minorEastAsia" w:cstheme="minorEastAsia"/>
          <w:b w:val="0"/>
          <w:kern w:val="2"/>
          <w:sz w:val="21"/>
          <w:szCs w:val="24"/>
        </w:rPr>
        <w:t>10月12日，在“海蓝之谜”官方发出声明之前，近年大热零食品牌“三只松鼠”官方</w:t>
      </w:r>
      <w:proofErr w:type="gramStart"/>
      <w:r>
        <w:rPr>
          <w:rFonts w:asciiTheme="minorEastAsia" w:eastAsiaTheme="minorEastAsia" w:hAnsiTheme="minorEastAsia" w:cstheme="minorEastAsia"/>
          <w:b w:val="0"/>
          <w:kern w:val="2"/>
          <w:sz w:val="21"/>
          <w:szCs w:val="24"/>
        </w:rPr>
        <w:t>微博就</w:t>
      </w:r>
      <w:proofErr w:type="gramEnd"/>
      <w:r>
        <w:rPr>
          <w:rFonts w:asciiTheme="minorEastAsia" w:eastAsiaTheme="minorEastAsia" w:hAnsiTheme="minorEastAsia" w:cstheme="minorEastAsia"/>
          <w:b w:val="0"/>
          <w:kern w:val="2"/>
          <w:sz w:val="21"/>
          <w:szCs w:val="24"/>
        </w:rPr>
        <w:t>于10月1日发出声明表示：未在拼多多开设官方</w:t>
      </w:r>
      <w:proofErr w:type="gramStart"/>
      <w:r>
        <w:rPr>
          <w:rFonts w:asciiTheme="minorEastAsia" w:eastAsiaTheme="minorEastAsia" w:hAnsiTheme="minorEastAsia" w:cstheme="minorEastAsia"/>
          <w:b w:val="0"/>
          <w:kern w:val="2"/>
          <w:sz w:val="21"/>
          <w:szCs w:val="24"/>
        </w:rPr>
        <w:t>旗舰店且未</w:t>
      </w:r>
      <w:proofErr w:type="gramEnd"/>
      <w:r>
        <w:rPr>
          <w:rFonts w:asciiTheme="minorEastAsia" w:eastAsiaTheme="minorEastAsia" w:hAnsiTheme="minorEastAsia" w:cstheme="minorEastAsia"/>
          <w:b w:val="0"/>
          <w:kern w:val="2"/>
          <w:sz w:val="21"/>
          <w:szCs w:val="24"/>
        </w:rPr>
        <w:t>授权任何经销商在拼多多上售卖，并且因为拼多多上未授权产品严重侵犯了三只松鼠的知识产权，公司将会委托律师进行维权。以及在10月12日，西班牙</w:t>
      </w:r>
      <w:proofErr w:type="gramStart"/>
      <w:r>
        <w:rPr>
          <w:rFonts w:asciiTheme="minorEastAsia" w:eastAsiaTheme="minorEastAsia" w:hAnsiTheme="minorEastAsia" w:cstheme="minorEastAsia"/>
          <w:b w:val="0"/>
          <w:kern w:val="2"/>
          <w:sz w:val="21"/>
          <w:szCs w:val="24"/>
        </w:rPr>
        <w:t>药妆品牌</w:t>
      </w:r>
      <w:proofErr w:type="gramEnd"/>
      <w:r>
        <w:rPr>
          <w:rFonts w:asciiTheme="minorEastAsia" w:eastAsiaTheme="minorEastAsia" w:hAnsiTheme="minorEastAsia" w:cstheme="minorEastAsia"/>
          <w:b w:val="0"/>
          <w:kern w:val="2"/>
          <w:sz w:val="21"/>
          <w:szCs w:val="24"/>
        </w:rPr>
        <w:t>“怡思丁”也在这一风波下发出了未在拼多多开设旗舰店也未进行任何授权的声明。接二连三的声明，坐实了拼多多的虚假广告。</w:t>
      </w:r>
    </w:p>
    <w:p w:rsidR="001678A5" w:rsidRDefault="0082371F">
      <w:pPr>
        <w:pStyle w:val="2"/>
        <w:widowControl/>
        <w:shd w:val="clear" w:color="auto" w:fill="FFFFFF"/>
        <w:spacing w:before="220" w:beforeAutospacing="0" w:after="220" w:afterAutospacing="0" w:line="280" w:lineRule="atLeast"/>
        <w:ind w:firstLineChars="200" w:firstLine="420"/>
        <w:jc w:val="both"/>
        <w:rPr>
          <w:rFonts w:asciiTheme="minorEastAsia" w:eastAsiaTheme="minorEastAsia" w:hAnsiTheme="minorEastAsia" w:cstheme="minorEastAsia" w:hint="default"/>
          <w:b w:val="0"/>
          <w:kern w:val="2"/>
          <w:sz w:val="21"/>
          <w:szCs w:val="24"/>
        </w:rPr>
      </w:pPr>
      <w:r>
        <w:rPr>
          <w:rFonts w:asciiTheme="minorEastAsia" w:eastAsiaTheme="minorEastAsia" w:hAnsiTheme="minorEastAsia" w:cstheme="minorEastAsia"/>
          <w:b w:val="0"/>
          <w:kern w:val="2"/>
          <w:sz w:val="21"/>
          <w:szCs w:val="24"/>
        </w:rPr>
        <w:t>但是在此期间，拼多多接受各种质疑的过程中，也因为这条广告而收获了许多新的用户，以及许多老用户，为了用更便宜的价格买到“大牌护肤品”，他们都选择了加入这场“狂欢”。这条广告的受众反馈也呈现出了两种完全不同的两种态度。面对这场风波，</w:t>
      </w:r>
      <w:proofErr w:type="gramStart"/>
      <w:r>
        <w:rPr>
          <w:rFonts w:asciiTheme="minorEastAsia" w:eastAsiaTheme="minorEastAsia" w:hAnsiTheme="minorEastAsia" w:cstheme="minorEastAsia"/>
          <w:b w:val="0"/>
          <w:kern w:val="2"/>
          <w:sz w:val="21"/>
          <w:szCs w:val="24"/>
        </w:rPr>
        <w:t>拼多多方</w:t>
      </w:r>
      <w:proofErr w:type="gramEnd"/>
      <w:r>
        <w:rPr>
          <w:rFonts w:asciiTheme="minorEastAsia" w:eastAsiaTheme="minorEastAsia" w:hAnsiTheme="minorEastAsia" w:cstheme="minorEastAsia"/>
          <w:b w:val="0"/>
          <w:kern w:val="2"/>
          <w:sz w:val="21"/>
          <w:szCs w:val="24"/>
        </w:rPr>
        <w:t>没有进行任何回应，且没有受到任何惩罚，而这条虚假广告就这样不了了之了。从结果来看，最大获利者其实还是拼多多。海蓝之谜官方需要利用各种渠道澄清这一虚假广告，同时通知从官方渠道购买过产品的用户，也就是说，最终是受害方承担了虚假广告的后果。而拼多多虽然在声誉上受到了损失，但是在广大受众眼中拼多多似乎早就不存在信誉了，也不知拼多多本身是否在意。</w:t>
      </w: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82371F">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lastRenderedPageBreak/>
        <w:t>根据以上案例内容，请回答下列问题：</w:t>
      </w:r>
    </w:p>
    <w:p w:rsidR="001678A5" w:rsidRDefault="001678A5">
      <w:pPr>
        <w:rPr>
          <w:rFonts w:asciiTheme="minorEastAsia" w:eastAsiaTheme="minorEastAsia" w:hAnsiTheme="minorEastAsia" w:cstheme="minorEastAsia"/>
          <w:szCs w:val="21"/>
        </w:rPr>
      </w:pPr>
    </w:p>
    <w:p w:rsidR="001678A5" w:rsidRDefault="0082371F">
      <w:pPr>
        <w:rPr>
          <w:rFonts w:asciiTheme="minorEastAsia" w:hAnsiTheme="minorEastAsia" w:cstheme="minorEastAsia"/>
        </w:rPr>
      </w:pPr>
      <w:r>
        <w:rPr>
          <w:rFonts w:asciiTheme="minorEastAsia" w:eastAsiaTheme="minorEastAsia" w:hAnsiTheme="minorEastAsia" w:cstheme="minorEastAsia" w:hint="eastAsia"/>
        </w:rPr>
        <w:t>1.请结合案例内容分析新媒体时代虚假广告的特点</w:t>
      </w:r>
      <w:r>
        <w:rPr>
          <w:rFonts w:asciiTheme="minorEastAsia" w:hAnsiTheme="minorEastAsia" w:cstheme="minorEastAsia" w:hint="eastAsia"/>
        </w:rPr>
        <w:t>。</w:t>
      </w:r>
    </w:p>
    <w:p w:rsidR="001678A5" w:rsidRDefault="001678A5">
      <w:pPr>
        <w:rPr>
          <w:rFonts w:asciiTheme="minorEastAsia" w:eastAsiaTheme="minorEastAsia" w:hAnsiTheme="minorEastAsia" w:cstheme="minorEastAsia"/>
          <w:szCs w:val="21"/>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82371F">
      <w:pPr>
        <w:pStyle w:val="a5"/>
        <w:widowControl/>
        <w:shd w:val="clear" w:color="auto" w:fill="FFFFFF"/>
        <w:spacing w:beforeAutospacing="0" w:after="200" w:afterAutospacing="0" w:line="210" w:lineRule="atLeast"/>
        <w:rPr>
          <w:rFonts w:asciiTheme="minorEastAsia" w:eastAsiaTheme="minorEastAsia" w:hAnsiTheme="minorEastAsia" w:cstheme="minorEastAsia"/>
          <w:kern w:val="2"/>
          <w:sz w:val="21"/>
        </w:rPr>
      </w:pPr>
      <w:r>
        <w:rPr>
          <w:rFonts w:asciiTheme="minorEastAsia" w:eastAsiaTheme="minorEastAsia" w:hAnsiTheme="minorEastAsia" w:cstheme="minorEastAsia" w:hint="eastAsia"/>
          <w:sz w:val="21"/>
          <w:szCs w:val="21"/>
        </w:rPr>
        <w:t>2.</w:t>
      </w:r>
      <w:r>
        <w:rPr>
          <w:rFonts w:asciiTheme="minorEastAsia" w:eastAsiaTheme="minorEastAsia" w:hAnsiTheme="minorEastAsia" w:cstheme="minorEastAsia" w:hint="eastAsia"/>
          <w:kern w:val="2"/>
          <w:sz w:val="21"/>
        </w:rPr>
        <w:t>请结合案例内容分析新媒体时代虚假广告产生的原因。</w:t>
      </w:r>
    </w:p>
    <w:p w:rsidR="001678A5" w:rsidRDefault="001678A5">
      <w:pPr>
        <w:rPr>
          <w:rFonts w:asciiTheme="minorEastAsia" w:eastAsiaTheme="minorEastAsia" w:hAnsiTheme="minorEastAsia" w:cstheme="minorEastAsia"/>
          <w:szCs w:val="21"/>
        </w:rPr>
      </w:pPr>
    </w:p>
    <w:p w:rsidR="001678A5" w:rsidRDefault="001678A5">
      <w:pPr>
        <w:rPr>
          <w:rFonts w:ascii="黑体" w:eastAsia="黑体" w:hAnsi="黑体" w:cs="黑体"/>
          <w:sz w:val="24"/>
        </w:rPr>
      </w:pPr>
    </w:p>
    <w:p w:rsidR="001678A5" w:rsidRDefault="001678A5">
      <w:pPr>
        <w:rPr>
          <w:rFonts w:ascii="黑体" w:eastAsia="黑体" w:hAnsi="黑体" w:cs="黑体"/>
          <w:sz w:val="24"/>
        </w:rPr>
      </w:pPr>
    </w:p>
    <w:p w:rsidR="001678A5" w:rsidRDefault="008F1B2D" w:rsidP="008F1B2D">
      <w:pPr>
        <w:ind w:firstLineChars="1100" w:firstLine="2650"/>
        <w:rPr>
          <w:rFonts w:hint="eastAsia"/>
          <w:b/>
          <w:sz w:val="24"/>
          <w:u w:val="single"/>
        </w:rPr>
      </w:pPr>
      <w:r w:rsidRPr="008F1B2D">
        <w:rPr>
          <w:rFonts w:hint="eastAsia"/>
          <w:b/>
          <w:sz w:val="24"/>
          <w:u w:val="single"/>
        </w:rPr>
        <w:t>广告学复习资料答案</w:t>
      </w:r>
    </w:p>
    <w:p w:rsidR="008F1B2D" w:rsidRDefault="008F1B2D" w:rsidP="008F1B2D">
      <w:pPr>
        <w:rPr>
          <w:rFonts w:ascii="黑体" w:eastAsia="黑体" w:hAnsi="黑体" w:cs="黑体"/>
          <w:sz w:val="24"/>
        </w:rPr>
      </w:pPr>
      <w:r>
        <w:rPr>
          <w:rFonts w:ascii="黑体" w:eastAsia="黑体" w:hAnsi="黑体" w:cs="黑体" w:hint="eastAsia"/>
          <w:sz w:val="24"/>
        </w:rPr>
        <w:t>简答题</w:t>
      </w:r>
    </w:p>
    <w:p w:rsidR="008F1B2D" w:rsidRDefault="008F1B2D" w:rsidP="008F1B2D">
      <w:pPr>
        <w:rPr>
          <w:rFonts w:ascii="黑体" w:eastAsia="黑体" w:hAnsi="黑体" w:cs="黑体"/>
          <w:b/>
          <w:bCs/>
          <w:sz w:val="24"/>
        </w:rPr>
      </w:pPr>
    </w:p>
    <w:p w:rsidR="008F1B2D" w:rsidRDefault="008F1B2D" w:rsidP="008F1B2D">
      <w:pPr>
        <w:tabs>
          <w:tab w:val="left" w:pos="312"/>
        </w:tabs>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简</w:t>
      </w:r>
      <w:proofErr w:type="gramStart"/>
      <w:r>
        <w:rPr>
          <w:rFonts w:asciiTheme="minorEastAsia" w:eastAsiaTheme="minorEastAsia" w:hAnsiTheme="minorEastAsia" w:cstheme="minorEastAsia" w:hint="eastAsia"/>
          <w:b/>
          <w:bCs/>
          <w:szCs w:val="21"/>
        </w:rPr>
        <w:t>答广告</w:t>
      </w:r>
      <w:proofErr w:type="gramEnd"/>
      <w:r>
        <w:rPr>
          <w:rFonts w:asciiTheme="minorEastAsia" w:eastAsiaTheme="minorEastAsia" w:hAnsiTheme="minorEastAsia" w:cstheme="minorEastAsia" w:hint="eastAsia"/>
          <w:b/>
          <w:bCs/>
          <w:szCs w:val="21"/>
        </w:rPr>
        <w:t>所包含的要素</w:t>
      </w:r>
    </w:p>
    <w:p w:rsidR="008F1B2D" w:rsidRDefault="008F1B2D" w:rsidP="008F1B2D">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参考答案：广告主、广告信息、广告媒体、广告费用。</w:t>
      </w:r>
    </w:p>
    <w:p w:rsidR="008F1B2D" w:rsidRDefault="008F1B2D" w:rsidP="008F1B2D">
      <w:pPr>
        <w:rPr>
          <w:rFonts w:asciiTheme="minorEastAsia" w:eastAsiaTheme="minorEastAsia" w:hAnsiTheme="minorEastAsia" w:cstheme="minorEastAsia"/>
          <w:szCs w:val="21"/>
        </w:rPr>
      </w:pPr>
    </w:p>
    <w:p w:rsidR="008F1B2D" w:rsidRDefault="008F1B2D" w:rsidP="008F1B2D">
      <w:pPr>
        <w:tabs>
          <w:tab w:val="left" w:pos="312"/>
        </w:tabs>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简</w:t>
      </w:r>
      <w:proofErr w:type="gramStart"/>
      <w:r>
        <w:rPr>
          <w:rFonts w:asciiTheme="minorEastAsia" w:eastAsiaTheme="minorEastAsia" w:hAnsiTheme="minorEastAsia" w:cstheme="minorEastAsia" w:hint="eastAsia"/>
          <w:b/>
          <w:bCs/>
          <w:szCs w:val="21"/>
        </w:rPr>
        <w:t>答根据</w:t>
      </w:r>
      <w:proofErr w:type="gramEnd"/>
      <w:r>
        <w:rPr>
          <w:rFonts w:asciiTheme="minorEastAsia" w:eastAsiaTheme="minorEastAsia" w:hAnsiTheme="minorEastAsia" w:cstheme="minorEastAsia" w:hint="eastAsia"/>
          <w:b/>
          <w:bCs/>
          <w:szCs w:val="21"/>
        </w:rPr>
        <w:t>广告覆盖区域的不同可以划分的广告分类</w:t>
      </w:r>
    </w:p>
    <w:p w:rsidR="008F1B2D" w:rsidRDefault="008F1B2D" w:rsidP="008F1B2D">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参考答案：全球性广告、全国性广告、区域性广告、地方性广告。</w:t>
      </w:r>
    </w:p>
    <w:p w:rsidR="008F1B2D" w:rsidRDefault="008F1B2D" w:rsidP="008F1B2D">
      <w:pPr>
        <w:tabs>
          <w:tab w:val="left" w:pos="312"/>
        </w:tabs>
        <w:rPr>
          <w:rFonts w:asciiTheme="minorEastAsia" w:eastAsiaTheme="minorEastAsia" w:hAnsiTheme="minorEastAsia" w:cstheme="minorEastAsia" w:hint="eastAsia"/>
          <w:b/>
          <w:bCs/>
          <w:szCs w:val="21"/>
        </w:rPr>
      </w:pPr>
    </w:p>
    <w:p w:rsidR="008F1B2D" w:rsidRDefault="008F1B2D" w:rsidP="008F1B2D">
      <w:pPr>
        <w:tabs>
          <w:tab w:val="left" w:pos="312"/>
        </w:tabs>
        <w:rPr>
          <w:rFonts w:asciiTheme="minorEastAsia" w:eastAsiaTheme="minorEastAsia" w:hAnsiTheme="minorEastAsia" w:cstheme="minorEastAsia"/>
          <w:b/>
          <w:bCs/>
          <w:szCs w:val="21"/>
        </w:rPr>
      </w:pPr>
      <w:r>
        <w:rPr>
          <w:rFonts w:asciiTheme="minorEastAsia" w:hAnsiTheme="minorEastAsia" w:cstheme="minorEastAsia" w:hint="eastAsia"/>
          <w:b/>
          <w:bCs/>
          <w:szCs w:val="21"/>
        </w:rPr>
        <w:t>简</w:t>
      </w:r>
      <w:proofErr w:type="gramStart"/>
      <w:r>
        <w:rPr>
          <w:rFonts w:asciiTheme="minorEastAsia" w:hAnsiTheme="minorEastAsia" w:cstheme="minorEastAsia" w:hint="eastAsia"/>
          <w:b/>
          <w:bCs/>
          <w:szCs w:val="21"/>
        </w:rPr>
        <w:t>答部分</w:t>
      </w:r>
      <w:proofErr w:type="gramEnd"/>
      <w:r>
        <w:rPr>
          <w:rFonts w:asciiTheme="minorEastAsia" w:hAnsiTheme="minorEastAsia" w:cstheme="minorEastAsia" w:hint="eastAsia"/>
          <w:b/>
          <w:bCs/>
          <w:szCs w:val="21"/>
        </w:rPr>
        <w:t>服务型广告公司的类型</w:t>
      </w:r>
    </w:p>
    <w:p w:rsidR="008F1B2D" w:rsidRDefault="008F1B2D" w:rsidP="008F1B2D">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参考答案：媒体广告公司、专业调查公司、营销策划公司、广告制作公司。</w:t>
      </w:r>
    </w:p>
    <w:p w:rsidR="008F1B2D" w:rsidRDefault="008F1B2D" w:rsidP="008F1B2D">
      <w:pPr>
        <w:tabs>
          <w:tab w:val="left" w:pos="312"/>
        </w:tabs>
        <w:rPr>
          <w:rFonts w:asciiTheme="minorEastAsia" w:eastAsiaTheme="minorEastAsia" w:hAnsiTheme="minorEastAsia" w:cstheme="minorEastAsia" w:hint="eastAsia"/>
          <w:b/>
          <w:bCs/>
          <w:szCs w:val="21"/>
        </w:rPr>
      </w:pPr>
    </w:p>
    <w:p w:rsidR="008F1B2D" w:rsidRDefault="008F1B2D" w:rsidP="008F1B2D">
      <w:pPr>
        <w:tabs>
          <w:tab w:val="left" w:pos="312"/>
        </w:tabs>
        <w:rPr>
          <w:rFonts w:asciiTheme="minorEastAsia" w:eastAsiaTheme="minorEastAsia" w:hAnsiTheme="minorEastAsia" w:cstheme="minorEastAsia"/>
          <w:b/>
          <w:bCs/>
          <w:szCs w:val="21"/>
        </w:rPr>
      </w:pPr>
      <w:r>
        <w:rPr>
          <w:rFonts w:asciiTheme="minorEastAsia" w:hAnsiTheme="minorEastAsia" w:cstheme="minorEastAsia" w:hint="eastAsia"/>
          <w:b/>
          <w:bCs/>
          <w:szCs w:val="21"/>
        </w:rPr>
        <w:t>简</w:t>
      </w:r>
      <w:proofErr w:type="gramStart"/>
      <w:r>
        <w:rPr>
          <w:rFonts w:asciiTheme="minorEastAsia" w:hAnsiTheme="minorEastAsia" w:cstheme="minorEastAsia" w:hint="eastAsia"/>
          <w:b/>
          <w:bCs/>
          <w:szCs w:val="21"/>
        </w:rPr>
        <w:t>答广告</w:t>
      </w:r>
      <w:proofErr w:type="gramEnd"/>
      <w:r>
        <w:rPr>
          <w:rFonts w:asciiTheme="minorEastAsia" w:hAnsiTheme="minorEastAsia" w:cstheme="minorEastAsia" w:hint="eastAsia"/>
          <w:b/>
          <w:bCs/>
          <w:szCs w:val="21"/>
        </w:rPr>
        <w:t>公司的收费方式</w:t>
      </w:r>
    </w:p>
    <w:p w:rsidR="008F1B2D" w:rsidRDefault="008F1B2D" w:rsidP="008F1B2D">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参考答案：佣金制、</w:t>
      </w:r>
      <w:proofErr w:type="gramStart"/>
      <w:r>
        <w:rPr>
          <w:rFonts w:asciiTheme="minorEastAsia" w:eastAsiaTheme="minorEastAsia" w:hAnsiTheme="minorEastAsia" w:cstheme="minorEastAsia" w:hint="eastAsia"/>
          <w:szCs w:val="21"/>
        </w:rPr>
        <w:t>实费制</w:t>
      </w:r>
      <w:proofErr w:type="gramEnd"/>
      <w:r>
        <w:rPr>
          <w:rFonts w:asciiTheme="minorEastAsia" w:eastAsiaTheme="minorEastAsia" w:hAnsiTheme="minorEastAsia" w:cstheme="minorEastAsia" w:hint="eastAsia"/>
          <w:szCs w:val="21"/>
        </w:rPr>
        <w:t>、工时计费制、以结果论酬制、共担风险制。</w:t>
      </w:r>
    </w:p>
    <w:p w:rsidR="008F1B2D" w:rsidRDefault="008F1B2D" w:rsidP="008F1B2D">
      <w:pPr>
        <w:rPr>
          <w:rFonts w:asciiTheme="minorEastAsia" w:eastAsiaTheme="minorEastAsia" w:hAnsiTheme="minorEastAsia" w:cstheme="minorEastAsia"/>
          <w:szCs w:val="21"/>
        </w:rPr>
      </w:pPr>
    </w:p>
    <w:p w:rsidR="008F1B2D" w:rsidRDefault="008F1B2D" w:rsidP="008F1B2D">
      <w:pPr>
        <w:tabs>
          <w:tab w:val="left" w:pos="312"/>
        </w:tabs>
        <w:rPr>
          <w:rFonts w:asciiTheme="minorEastAsia" w:hAnsiTheme="minorEastAsia" w:cstheme="minorEastAsia" w:hint="eastAsia"/>
          <w:b/>
          <w:bCs/>
          <w:szCs w:val="21"/>
        </w:rPr>
      </w:pPr>
    </w:p>
    <w:p w:rsidR="008F1B2D" w:rsidRDefault="008F1B2D" w:rsidP="008F1B2D">
      <w:pPr>
        <w:tabs>
          <w:tab w:val="left" w:pos="312"/>
        </w:tabs>
        <w:rPr>
          <w:rFonts w:asciiTheme="minorEastAsia" w:eastAsiaTheme="minorEastAsia" w:hAnsiTheme="minorEastAsia" w:cstheme="minorEastAsia"/>
          <w:b/>
          <w:bCs/>
          <w:szCs w:val="21"/>
        </w:rPr>
      </w:pPr>
      <w:r>
        <w:rPr>
          <w:rFonts w:asciiTheme="minorEastAsia" w:hAnsiTheme="minorEastAsia" w:cstheme="minorEastAsia" w:hint="eastAsia"/>
          <w:b/>
          <w:bCs/>
          <w:szCs w:val="21"/>
        </w:rPr>
        <w:t>简</w:t>
      </w:r>
      <w:proofErr w:type="gramStart"/>
      <w:r>
        <w:rPr>
          <w:rFonts w:asciiTheme="minorEastAsia" w:hAnsiTheme="minorEastAsia" w:cstheme="minorEastAsia" w:hint="eastAsia"/>
          <w:b/>
          <w:bCs/>
          <w:szCs w:val="21"/>
        </w:rPr>
        <w:t>答广告</w:t>
      </w:r>
      <w:proofErr w:type="gramEnd"/>
      <w:r>
        <w:rPr>
          <w:rFonts w:asciiTheme="minorEastAsia" w:hAnsiTheme="minorEastAsia" w:cstheme="minorEastAsia" w:hint="eastAsia"/>
          <w:b/>
          <w:bCs/>
          <w:szCs w:val="21"/>
        </w:rPr>
        <w:t>策划的原则</w:t>
      </w:r>
    </w:p>
    <w:p w:rsidR="008F1B2D" w:rsidRDefault="008F1B2D" w:rsidP="008F1B2D">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参考答案：目的原则、系统原则、动态原则、创新原则、真实原则。</w:t>
      </w:r>
    </w:p>
    <w:p w:rsidR="008F1B2D" w:rsidRDefault="008F1B2D" w:rsidP="008F1B2D">
      <w:pPr>
        <w:rPr>
          <w:rFonts w:asciiTheme="minorEastAsia" w:eastAsiaTheme="minorEastAsia" w:hAnsiTheme="minorEastAsia" w:cstheme="minorEastAsia"/>
          <w:szCs w:val="21"/>
        </w:rPr>
      </w:pPr>
    </w:p>
    <w:p w:rsidR="008F1B2D" w:rsidRDefault="008F1B2D" w:rsidP="008F1B2D">
      <w:pPr>
        <w:rPr>
          <w:rFonts w:ascii="黑体" w:eastAsia="黑体" w:hAnsi="黑体" w:cs="黑体"/>
          <w:sz w:val="24"/>
        </w:rPr>
      </w:pPr>
    </w:p>
    <w:p w:rsidR="008F1B2D" w:rsidRDefault="008F1B2D" w:rsidP="008F1B2D">
      <w:pPr>
        <w:numPr>
          <w:ilvl w:val="0"/>
          <w:numId w:val="1"/>
        </w:numPr>
        <w:rPr>
          <w:rFonts w:ascii="黑体" w:eastAsia="黑体" w:hAnsi="黑体" w:cs="黑体"/>
          <w:sz w:val="24"/>
        </w:rPr>
      </w:pPr>
      <w:r>
        <w:rPr>
          <w:rFonts w:ascii="黑体" w:eastAsia="黑体" w:hAnsi="黑体" w:cs="黑体" w:hint="eastAsia"/>
          <w:sz w:val="24"/>
        </w:rPr>
        <w:t>论述题</w:t>
      </w:r>
    </w:p>
    <w:p w:rsidR="008F1B2D" w:rsidRDefault="008F1B2D" w:rsidP="008F1B2D">
      <w:pPr>
        <w:rPr>
          <w:rFonts w:ascii="黑体" w:eastAsia="黑体" w:hAnsi="黑体" w:cs="黑体"/>
          <w:sz w:val="24"/>
        </w:rPr>
      </w:pPr>
    </w:p>
    <w:p w:rsidR="008F1B2D" w:rsidRDefault="008F1B2D" w:rsidP="008F1B2D">
      <w:pPr>
        <w:numPr>
          <w:ilvl w:val="0"/>
          <w:numId w:val="3"/>
        </w:numP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请从广告主角度，论述广告的功能</w:t>
      </w:r>
    </w:p>
    <w:p w:rsidR="008F1B2D" w:rsidRDefault="008F1B2D" w:rsidP="008F1B2D">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参考答案：促进销售；塑造品牌、提升产品附加值；改善公共关系，树立企业形象。</w:t>
      </w:r>
    </w:p>
    <w:p w:rsidR="008F1B2D" w:rsidRDefault="008F1B2D" w:rsidP="008F1B2D">
      <w:pPr>
        <w:rPr>
          <w:rFonts w:asciiTheme="minorEastAsia" w:eastAsiaTheme="minorEastAsia" w:hAnsiTheme="minorEastAsia" w:cstheme="minorEastAsia"/>
          <w:szCs w:val="21"/>
        </w:rPr>
      </w:pPr>
    </w:p>
    <w:p w:rsidR="008F1B2D" w:rsidRDefault="008F1B2D" w:rsidP="008F1B2D">
      <w:pPr>
        <w:rPr>
          <w:rFonts w:asciiTheme="minorEastAsia" w:eastAsiaTheme="minorEastAsia" w:hAnsiTheme="minorEastAsia" w:cstheme="minorEastAsia"/>
          <w:szCs w:val="21"/>
        </w:rPr>
      </w:pPr>
    </w:p>
    <w:p w:rsidR="008F1B2D" w:rsidRDefault="008F1B2D" w:rsidP="008F1B2D">
      <w:pPr>
        <w:numPr>
          <w:ilvl w:val="0"/>
          <w:numId w:val="3"/>
        </w:numPr>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t>请论述广告创意的主要策略。</w:t>
      </w:r>
    </w:p>
    <w:p w:rsidR="008F1B2D" w:rsidRDefault="008F1B2D" w:rsidP="008F1B2D">
      <w:pPr>
        <w:rPr>
          <w:rFonts w:asciiTheme="minorEastAsia" w:eastAsiaTheme="minorEastAsia" w:hAnsiTheme="minorEastAsia" w:cstheme="minorEastAsia"/>
          <w:szCs w:val="21"/>
        </w:rPr>
      </w:pPr>
      <w:r>
        <w:rPr>
          <w:rFonts w:asciiTheme="minorEastAsia" w:eastAsiaTheme="minorEastAsia" w:hAnsiTheme="minorEastAsia" w:cstheme="minorEastAsia" w:hint="eastAsia"/>
          <w:szCs w:val="21"/>
        </w:rPr>
        <w:t>参考答案：独特的销售说辞；品牌形象；定位；观念倡导；幽默化；戏剧化；对比；共鸣。</w:t>
      </w:r>
    </w:p>
    <w:p w:rsidR="008F1B2D" w:rsidRDefault="008F1B2D" w:rsidP="008F1B2D">
      <w:pPr>
        <w:tabs>
          <w:tab w:val="left" w:pos="312"/>
        </w:tabs>
        <w:rPr>
          <w:rFonts w:asciiTheme="minorEastAsia" w:eastAsiaTheme="minorEastAsia" w:hAnsiTheme="minorEastAsia" w:cstheme="minorEastAsia"/>
          <w:b/>
          <w:bCs/>
          <w:szCs w:val="21"/>
        </w:rPr>
      </w:pPr>
    </w:p>
    <w:p w:rsidR="008F1B2D" w:rsidRDefault="008F1B2D" w:rsidP="008F1B2D"/>
    <w:p w:rsidR="008F1B2D" w:rsidRDefault="008F1B2D" w:rsidP="008F1B2D"/>
    <w:p w:rsidR="008F1B2D" w:rsidRDefault="008F1B2D" w:rsidP="008F1B2D"/>
    <w:p w:rsidR="008F1B2D" w:rsidRDefault="008F1B2D" w:rsidP="008F1B2D">
      <w:pPr>
        <w:numPr>
          <w:ilvl w:val="0"/>
          <w:numId w:val="1"/>
        </w:numPr>
        <w:rPr>
          <w:rFonts w:ascii="黑体" w:eastAsia="黑体" w:hAnsi="黑体" w:cs="黑体"/>
          <w:sz w:val="24"/>
        </w:rPr>
      </w:pPr>
      <w:r>
        <w:rPr>
          <w:rFonts w:ascii="黑体" w:eastAsia="黑体" w:hAnsi="黑体" w:cs="黑体" w:hint="eastAsia"/>
          <w:sz w:val="24"/>
        </w:rPr>
        <w:t>案例分析题</w:t>
      </w:r>
    </w:p>
    <w:p w:rsidR="008F1B2D" w:rsidRDefault="008F1B2D" w:rsidP="008F1B2D">
      <w:pPr>
        <w:numPr>
          <w:ilvl w:val="0"/>
          <w:numId w:val="4"/>
        </w:numPr>
        <w:spacing w:line="300" w:lineRule="exact"/>
        <w:rPr>
          <w:rFonts w:asciiTheme="minorEastAsia" w:eastAsiaTheme="minorEastAsia" w:hAnsiTheme="minorEastAsia" w:cstheme="minorEastAsia"/>
          <w:b/>
          <w:bCs/>
          <w:szCs w:val="21"/>
        </w:rPr>
      </w:pPr>
      <w:r>
        <w:rPr>
          <w:rFonts w:asciiTheme="minorEastAsia" w:eastAsiaTheme="minorEastAsia" w:hAnsiTheme="minorEastAsia" w:cstheme="minorEastAsia" w:hint="eastAsia"/>
          <w:b/>
          <w:bCs/>
          <w:szCs w:val="21"/>
        </w:rPr>
        <w:lastRenderedPageBreak/>
        <w:t>请结合案例内容分析新媒体时代虚假广告的特点</w:t>
      </w:r>
    </w:p>
    <w:p w:rsidR="008F1B2D" w:rsidRDefault="008F1B2D" w:rsidP="008F1B2D">
      <w:pPr>
        <w:pStyle w:val="a5"/>
        <w:widowControl/>
        <w:shd w:val="clear" w:color="auto" w:fill="FFFFFF"/>
        <w:spacing w:beforeAutospacing="0" w:afterAutospacing="0" w:line="300" w:lineRule="exact"/>
        <w:rPr>
          <w:rFonts w:asciiTheme="minorEastAsia" w:eastAsiaTheme="minorEastAsia" w:hAnsiTheme="minorEastAsia" w:cstheme="minorEastAsia" w:hint="eastAsia"/>
          <w:kern w:val="2"/>
          <w:sz w:val="21"/>
          <w:szCs w:val="21"/>
        </w:rPr>
      </w:pPr>
      <w:r>
        <w:rPr>
          <w:rFonts w:asciiTheme="minorEastAsia" w:eastAsiaTheme="minorEastAsia" w:hAnsiTheme="minorEastAsia" w:cstheme="minorEastAsia" w:hint="eastAsia"/>
          <w:kern w:val="2"/>
          <w:sz w:val="21"/>
          <w:szCs w:val="21"/>
        </w:rPr>
        <w:t>参考答案：（1）多渠道多平台全覆盖传播，无处不在。就如同本案例一样，一则虚假广告同时发布在了微信、</w:t>
      </w:r>
      <w:proofErr w:type="gramStart"/>
      <w:r>
        <w:rPr>
          <w:rFonts w:asciiTheme="minorEastAsia" w:eastAsiaTheme="minorEastAsia" w:hAnsiTheme="minorEastAsia" w:cstheme="minorEastAsia" w:hint="eastAsia"/>
          <w:kern w:val="2"/>
          <w:sz w:val="21"/>
          <w:szCs w:val="21"/>
        </w:rPr>
        <w:t>微博和抖音</w:t>
      </w:r>
      <w:proofErr w:type="gramEnd"/>
      <w:r>
        <w:rPr>
          <w:rFonts w:asciiTheme="minorEastAsia" w:eastAsiaTheme="minorEastAsia" w:hAnsiTheme="minorEastAsia" w:cstheme="minorEastAsia" w:hint="eastAsia"/>
          <w:kern w:val="2"/>
          <w:sz w:val="21"/>
          <w:szCs w:val="21"/>
        </w:rPr>
        <w:t>的信息流广告中，霸占了各大社会化媒体平台的同时，还牢牢抓住了人际传播渠道。</w:t>
      </w:r>
      <w:proofErr w:type="gramStart"/>
      <w:r>
        <w:rPr>
          <w:rFonts w:asciiTheme="minorEastAsia" w:eastAsiaTheme="minorEastAsia" w:hAnsiTheme="minorEastAsia" w:cstheme="minorEastAsia" w:hint="eastAsia"/>
          <w:kern w:val="2"/>
          <w:sz w:val="21"/>
          <w:szCs w:val="21"/>
        </w:rPr>
        <w:t>除微博和抖音</w:t>
      </w:r>
      <w:proofErr w:type="gramEnd"/>
      <w:r>
        <w:rPr>
          <w:rFonts w:asciiTheme="minorEastAsia" w:eastAsiaTheme="minorEastAsia" w:hAnsiTheme="minorEastAsia" w:cstheme="minorEastAsia" w:hint="eastAsia"/>
          <w:kern w:val="2"/>
          <w:sz w:val="21"/>
          <w:szCs w:val="21"/>
        </w:rPr>
        <w:t>的点赞和转发外，拼多多这一平台有其独特的特性。拼多多没有购物车，所有下单都需要</w:t>
      </w:r>
      <w:proofErr w:type="gramStart"/>
      <w:r>
        <w:rPr>
          <w:rFonts w:asciiTheme="minorEastAsia" w:eastAsiaTheme="minorEastAsia" w:hAnsiTheme="minorEastAsia" w:cstheme="minorEastAsia" w:hint="eastAsia"/>
          <w:kern w:val="2"/>
          <w:sz w:val="21"/>
          <w:szCs w:val="21"/>
        </w:rPr>
        <w:t>通过拼单渠道</w:t>
      </w:r>
      <w:proofErr w:type="gramEnd"/>
      <w:r>
        <w:rPr>
          <w:rFonts w:asciiTheme="minorEastAsia" w:eastAsiaTheme="minorEastAsia" w:hAnsiTheme="minorEastAsia" w:cstheme="minorEastAsia" w:hint="eastAsia"/>
          <w:kern w:val="2"/>
          <w:sz w:val="21"/>
          <w:szCs w:val="21"/>
        </w:rPr>
        <w:t>，它开创了社交电商模式，在整个购物过程中</w:t>
      </w:r>
      <w:proofErr w:type="gramStart"/>
      <w:r>
        <w:rPr>
          <w:rFonts w:asciiTheme="minorEastAsia" w:eastAsiaTheme="minorEastAsia" w:hAnsiTheme="minorEastAsia" w:cstheme="minorEastAsia" w:hint="eastAsia"/>
          <w:kern w:val="2"/>
          <w:sz w:val="21"/>
          <w:szCs w:val="21"/>
        </w:rPr>
        <w:t>借助微信这一</w:t>
      </w:r>
      <w:proofErr w:type="gramEnd"/>
      <w:r>
        <w:rPr>
          <w:rFonts w:asciiTheme="minorEastAsia" w:eastAsiaTheme="minorEastAsia" w:hAnsiTheme="minorEastAsia" w:cstheme="minorEastAsia" w:hint="eastAsia"/>
          <w:kern w:val="2"/>
          <w:sz w:val="21"/>
          <w:szCs w:val="21"/>
        </w:rPr>
        <w:t>社交网络</w:t>
      </w:r>
      <w:proofErr w:type="gramStart"/>
      <w:r>
        <w:rPr>
          <w:rFonts w:asciiTheme="minorEastAsia" w:eastAsiaTheme="minorEastAsia" w:hAnsiTheme="minorEastAsia" w:cstheme="minorEastAsia" w:hint="eastAsia"/>
          <w:kern w:val="2"/>
          <w:sz w:val="21"/>
          <w:szCs w:val="21"/>
        </w:rPr>
        <w:t>拼单实现</w:t>
      </w:r>
      <w:proofErr w:type="gramEnd"/>
      <w:r>
        <w:rPr>
          <w:rFonts w:asciiTheme="minorEastAsia" w:eastAsiaTheme="minorEastAsia" w:hAnsiTheme="minorEastAsia" w:cstheme="minorEastAsia" w:hint="eastAsia"/>
          <w:kern w:val="2"/>
          <w:sz w:val="21"/>
          <w:szCs w:val="21"/>
        </w:rPr>
        <w:t>裂变。通过</w:t>
      </w:r>
      <w:proofErr w:type="gramStart"/>
      <w:r>
        <w:rPr>
          <w:rFonts w:asciiTheme="minorEastAsia" w:eastAsiaTheme="minorEastAsia" w:hAnsiTheme="minorEastAsia" w:cstheme="minorEastAsia" w:hint="eastAsia"/>
          <w:kern w:val="2"/>
          <w:sz w:val="21"/>
          <w:szCs w:val="21"/>
        </w:rPr>
        <w:t>微信导流</w:t>
      </w:r>
      <w:proofErr w:type="gramEnd"/>
      <w:r>
        <w:rPr>
          <w:rFonts w:asciiTheme="minorEastAsia" w:eastAsiaTheme="minorEastAsia" w:hAnsiTheme="minorEastAsia" w:cstheme="minorEastAsia" w:hint="eastAsia"/>
          <w:kern w:val="2"/>
          <w:sz w:val="21"/>
          <w:szCs w:val="21"/>
        </w:rPr>
        <w:t>区别于</w:t>
      </w:r>
      <w:proofErr w:type="gramStart"/>
      <w:r>
        <w:rPr>
          <w:rFonts w:asciiTheme="minorEastAsia" w:eastAsiaTheme="minorEastAsia" w:hAnsiTheme="minorEastAsia" w:cstheme="minorEastAsia" w:hint="eastAsia"/>
          <w:kern w:val="2"/>
          <w:sz w:val="21"/>
          <w:szCs w:val="21"/>
        </w:rPr>
        <w:t>传统电</w:t>
      </w:r>
      <w:proofErr w:type="gramEnd"/>
      <w:r>
        <w:rPr>
          <w:rFonts w:asciiTheme="minorEastAsia" w:eastAsiaTheme="minorEastAsia" w:hAnsiTheme="minorEastAsia" w:cstheme="minorEastAsia" w:hint="eastAsia"/>
          <w:kern w:val="2"/>
          <w:sz w:val="21"/>
          <w:szCs w:val="21"/>
        </w:rPr>
        <w:t>商通过中心化的平台入口获取用户流量，拼多多利用社交关系裂变出无数个导购细分入口强化了人与人之间的关系同时也增加了用户的费目的性的购物机会，更是建立了新的社交圈层。在这样的媒介环境中，只要有一个广告受众接受了宣传并发起拼单，那她身边的社交圈就都可以被辐射，并加以扩散。虚假广告在这样的扩散中，实现了现在各大专业媒体、自媒体苦苦追求的多平台、多渠道全覆盖的宣传，并省下了不少广告费。虚假广告在</w:t>
      </w:r>
      <w:proofErr w:type="gramStart"/>
      <w:r>
        <w:rPr>
          <w:rFonts w:asciiTheme="minorEastAsia" w:eastAsiaTheme="minorEastAsia" w:hAnsiTheme="minorEastAsia" w:cstheme="minorEastAsia" w:hint="eastAsia"/>
          <w:kern w:val="2"/>
          <w:sz w:val="21"/>
          <w:szCs w:val="21"/>
        </w:rPr>
        <w:t>微博和抖音这样</w:t>
      </w:r>
      <w:proofErr w:type="gramEnd"/>
      <w:r>
        <w:rPr>
          <w:rFonts w:asciiTheme="minorEastAsia" w:eastAsiaTheme="minorEastAsia" w:hAnsiTheme="minorEastAsia" w:cstheme="minorEastAsia" w:hint="eastAsia"/>
          <w:kern w:val="2"/>
          <w:sz w:val="21"/>
          <w:szCs w:val="21"/>
        </w:rPr>
        <w:t>的社会化平台上的传播其辐射扩散的范围只会更广，因为两个平台不止包含了人际传播，还包含了大众传播。传播速度之快，范围之广阔引出了新媒体时代虚假广告的另一个特性——辟谣之艰难</w:t>
      </w:r>
      <w:r>
        <w:rPr>
          <w:rFonts w:asciiTheme="minorEastAsia" w:eastAsiaTheme="minorEastAsia" w:hAnsiTheme="minorEastAsia" w:cstheme="minorEastAsia" w:hint="eastAsia"/>
          <w:b/>
          <w:bCs/>
          <w:kern w:val="2"/>
          <w:sz w:val="21"/>
          <w:szCs w:val="21"/>
        </w:rPr>
        <w:t>（5分）</w:t>
      </w:r>
      <w:r>
        <w:rPr>
          <w:rFonts w:asciiTheme="minorEastAsia" w:eastAsiaTheme="minorEastAsia" w:hAnsiTheme="minorEastAsia" w:cstheme="minorEastAsia" w:hint="eastAsia"/>
          <w:kern w:val="2"/>
          <w:sz w:val="21"/>
          <w:szCs w:val="21"/>
        </w:rPr>
        <w:t>。（2）无法消除的影响。还是先拿案例中的拼多多最为依赖</w:t>
      </w:r>
      <w:proofErr w:type="gramStart"/>
      <w:r>
        <w:rPr>
          <w:rFonts w:asciiTheme="minorEastAsia" w:eastAsiaTheme="minorEastAsia" w:hAnsiTheme="minorEastAsia" w:cstheme="minorEastAsia" w:hint="eastAsia"/>
          <w:kern w:val="2"/>
          <w:sz w:val="21"/>
          <w:szCs w:val="21"/>
        </w:rPr>
        <w:t>的微信来说</w:t>
      </w:r>
      <w:proofErr w:type="gramEnd"/>
      <w:r>
        <w:rPr>
          <w:rFonts w:asciiTheme="minorEastAsia" w:eastAsiaTheme="minorEastAsia" w:hAnsiTheme="minorEastAsia" w:cstheme="minorEastAsia" w:hint="eastAsia"/>
          <w:kern w:val="2"/>
          <w:sz w:val="21"/>
          <w:szCs w:val="21"/>
        </w:rPr>
        <w:t>。</w:t>
      </w:r>
      <w:proofErr w:type="gramStart"/>
      <w:r>
        <w:rPr>
          <w:rFonts w:asciiTheme="minorEastAsia" w:eastAsiaTheme="minorEastAsia" w:hAnsiTheme="minorEastAsia" w:cstheme="minorEastAsia" w:hint="eastAsia"/>
          <w:kern w:val="2"/>
          <w:sz w:val="21"/>
          <w:szCs w:val="21"/>
        </w:rPr>
        <w:t>微信是</w:t>
      </w:r>
      <w:proofErr w:type="gramEnd"/>
      <w:r>
        <w:rPr>
          <w:rFonts w:asciiTheme="minorEastAsia" w:eastAsiaTheme="minorEastAsia" w:hAnsiTheme="minorEastAsia" w:cstheme="minorEastAsia" w:hint="eastAsia"/>
          <w:kern w:val="2"/>
          <w:sz w:val="21"/>
          <w:szCs w:val="21"/>
        </w:rPr>
        <w:t>一个“多层区隔”的朋友圈和人际传播过程，一个用户相对于另一个用户来说不是完全可见的，但是这不意味着信息就只在一个圈子里流动，因为每个人属于某个圈层以外还会属于其他的圈层，所以一个圈层里传播的信息只需要某一个人的传播就会流传到另外的一个圈子里。在这样的情况下虚假广告就会无孔不入的徜徉在任何一个圈层里，又因为同样的原因对于虚假广告的辟谣变得格外艰难。再有</w:t>
      </w:r>
      <w:proofErr w:type="gramStart"/>
      <w:r>
        <w:rPr>
          <w:rFonts w:asciiTheme="minorEastAsia" w:eastAsiaTheme="minorEastAsia" w:hAnsiTheme="minorEastAsia" w:cstheme="minorEastAsia" w:hint="eastAsia"/>
          <w:kern w:val="2"/>
          <w:sz w:val="21"/>
          <w:szCs w:val="21"/>
        </w:rPr>
        <w:t>微博和抖音</w:t>
      </w:r>
      <w:proofErr w:type="gramEnd"/>
      <w:r>
        <w:rPr>
          <w:rFonts w:asciiTheme="minorEastAsia" w:eastAsiaTheme="minorEastAsia" w:hAnsiTheme="minorEastAsia" w:cstheme="minorEastAsia" w:hint="eastAsia"/>
          <w:kern w:val="2"/>
          <w:sz w:val="21"/>
          <w:szCs w:val="21"/>
        </w:rPr>
        <w:t>的加持，传播速度和范围只会不可控制的增加而辟谣速度远远跟不上，所以虚假广告的问题总是还没来得及解决，新的虚假广告又来了。最终，大多数虚假广告的结局反而只能是受害者为了维护自身权益不断辟谣。跳出案例，我们能看到各大平台上的各种虚假广告几乎都是多渠道多平台全覆盖式的传播，只是不同案例对于不同平台或者渠道的依赖程度罢了。无法消除的影响是属于所有虚假广告的特性</w:t>
      </w:r>
    </w:p>
    <w:p w:rsidR="008F1B2D" w:rsidRDefault="008F1B2D" w:rsidP="008F1B2D">
      <w:pPr>
        <w:pStyle w:val="a5"/>
        <w:widowControl/>
        <w:shd w:val="clear" w:color="auto" w:fill="FFFFFF"/>
        <w:spacing w:beforeAutospacing="0" w:afterAutospacing="0" w:line="300" w:lineRule="exact"/>
        <w:rPr>
          <w:rFonts w:asciiTheme="minorEastAsia" w:eastAsiaTheme="minorEastAsia" w:hAnsiTheme="minorEastAsia" w:cstheme="minorEastAsia"/>
          <w:kern w:val="2"/>
          <w:sz w:val="21"/>
          <w:szCs w:val="21"/>
        </w:rPr>
      </w:pPr>
    </w:p>
    <w:p w:rsidR="008F1B2D" w:rsidRDefault="008F1B2D" w:rsidP="008F1B2D">
      <w:pPr>
        <w:pStyle w:val="a5"/>
        <w:widowControl/>
        <w:numPr>
          <w:ilvl w:val="0"/>
          <w:numId w:val="4"/>
        </w:numPr>
        <w:shd w:val="clear" w:color="auto" w:fill="FFFFFF"/>
        <w:spacing w:beforeAutospacing="0" w:afterAutospacing="0" w:line="300" w:lineRule="exact"/>
        <w:rPr>
          <w:rFonts w:asciiTheme="minorEastAsia" w:eastAsiaTheme="minorEastAsia" w:hAnsiTheme="minorEastAsia" w:cstheme="minorEastAsia"/>
          <w:b/>
          <w:bCs/>
          <w:kern w:val="2"/>
          <w:sz w:val="21"/>
          <w:szCs w:val="21"/>
        </w:rPr>
      </w:pPr>
      <w:r>
        <w:rPr>
          <w:rFonts w:asciiTheme="minorEastAsia" w:eastAsiaTheme="minorEastAsia" w:hAnsiTheme="minorEastAsia" w:cstheme="minorEastAsia" w:hint="eastAsia"/>
          <w:b/>
          <w:bCs/>
          <w:kern w:val="2"/>
          <w:sz w:val="21"/>
          <w:szCs w:val="21"/>
        </w:rPr>
        <w:t>请结合案例内容分析新媒体时代虚假广告产生的原因</w:t>
      </w:r>
    </w:p>
    <w:p w:rsidR="008F1B2D" w:rsidRDefault="008F1B2D" w:rsidP="008F1B2D">
      <w:pPr>
        <w:pStyle w:val="a5"/>
        <w:widowControl/>
        <w:shd w:val="clear" w:color="auto" w:fill="FFFFFF"/>
        <w:spacing w:beforeAutospacing="0" w:afterAutospacing="0" w:line="300" w:lineRule="exact"/>
        <w:rPr>
          <w:rFonts w:asciiTheme="minorEastAsia" w:eastAsiaTheme="minorEastAsia" w:hAnsiTheme="minorEastAsia" w:cstheme="minorEastAsia"/>
          <w:b/>
          <w:bCs/>
          <w:kern w:val="2"/>
          <w:sz w:val="21"/>
          <w:szCs w:val="21"/>
        </w:rPr>
      </w:pPr>
      <w:r>
        <w:rPr>
          <w:rFonts w:asciiTheme="minorEastAsia" w:eastAsiaTheme="minorEastAsia" w:hAnsiTheme="minorEastAsia" w:cstheme="minorEastAsia" w:hint="eastAsia"/>
          <w:kern w:val="2"/>
          <w:sz w:val="21"/>
          <w:szCs w:val="21"/>
        </w:rPr>
        <w:t>参考答案：（1）广告方认为违背伦理、法理代价过小。就如同案例中的拼多多一样，在这样的风波中，自始至终选择了</w:t>
      </w:r>
      <w:proofErr w:type="gramStart"/>
      <w:r>
        <w:rPr>
          <w:rFonts w:asciiTheme="minorEastAsia" w:eastAsiaTheme="minorEastAsia" w:hAnsiTheme="minorEastAsia" w:cstheme="minorEastAsia" w:hint="eastAsia"/>
          <w:kern w:val="2"/>
          <w:sz w:val="21"/>
          <w:szCs w:val="21"/>
        </w:rPr>
        <w:t>不</w:t>
      </w:r>
      <w:proofErr w:type="gramEnd"/>
      <w:r>
        <w:rPr>
          <w:rFonts w:asciiTheme="minorEastAsia" w:eastAsiaTheme="minorEastAsia" w:hAnsiTheme="minorEastAsia" w:cstheme="minorEastAsia" w:hint="eastAsia"/>
          <w:kern w:val="2"/>
          <w:sz w:val="21"/>
          <w:szCs w:val="21"/>
        </w:rPr>
        <w:t>回应却依然是获利最大方，反而是受害方“海蓝之谜”官方在风波过后花费金钱精力维护消费者权益。我国对于新媒体的营销主体缺乏一个独立</w:t>
      </w:r>
      <w:proofErr w:type="gramStart"/>
      <w:r>
        <w:rPr>
          <w:rFonts w:asciiTheme="minorEastAsia" w:eastAsiaTheme="minorEastAsia" w:hAnsiTheme="minorEastAsia" w:cstheme="minorEastAsia" w:hint="eastAsia"/>
          <w:kern w:val="2"/>
          <w:sz w:val="21"/>
          <w:szCs w:val="21"/>
        </w:rPr>
        <w:t>且专业</w:t>
      </w:r>
      <w:proofErr w:type="gramEnd"/>
      <w:r>
        <w:rPr>
          <w:rFonts w:asciiTheme="minorEastAsia" w:eastAsiaTheme="minorEastAsia" w:hAnsiTheme="minorEastAsia" w:cstheme="minorEastAsia" w:hint="eastAsia"/>
          <w:kern w:val="2"/>
          <w:sz w:val="21"/>
          <w:szCs w:val="21"/>
        </w:rPr>
        <w:t>的网络工商管理部门，许多在新媒体平台上从事营销活动的主体尚未被纳入网络工商管理部门监管体系，存在违法行为的新媒体营销主体难以受到震慑。同时，因为新媒体营销全过程基本在网络上发生，我国的电子证据条款不够完善，以至于现存的证据难以为纠纷提供评判依据。新媒体广告监管法律制度也不够健全。首先，新媒体营销广告主地位未能得到明确，也就是说在此案例中，拼多多明显是广告主，但是在法律中却无法得到明确。因此无法充分利用《广告法》规制新媒体营销者。（2）媒体平台方：广告经营理念的浅薄性。新媒体时代的媒体行业暴露出了利益追逐和利益驱动的本性，无论什么媒介，广告收入都是其最为重要的组成部分之一。同时，广告作为媒体内容传播的一部分，在传统媒体被重视的“把关人”的角色在新媒体时代也逐渐被弱化，更加为虚假广告的发布降低了门槛。（3）广告受众方：消费社会的失智者。如同本案例中提到的“海蓝之谜”，这个品牌对于部分消费者来说已经不只是作为护肤品的使用价值了，更多的是可以拥有专柜品质，奢侈价格所赋予的意义。所以在拼多多的广告中也特别提到了“本周最大牌”强调其符号意义。在这样的消费环境中，广告</w:t>
      </w:r>
      <w:proofErr w:type="gramStart"/>
      <w:r>
        <w:rPr>
          <w:rFonts w:asciiTheme="minorEastAsia" w:eastAsiaTheme="minorEastAsia" w:hAnsiTheme="minorEastAsia" w:cstheme="minorEastAsia" w:hint="eastAsia"/>
          <w:kern w:val="2"/>
          <w:sz w:val="21"/>
          <w:szCs w:val="21"/>
        </w:rPr>
        <w:t>受众很容易</w:t>
      </w:r>
      <w:proofErr w:type="gramEnd"/>
      <w:r>
        <w:rPr>
          <w:rFonts w:asciiTheme="minorEastAsia" w:eastAsiaTheme="minorEastAsia" w:hAnsiTheme="minorEastAsia" w:cstheme="minorEastAsia" w:hint="eastAsia"/>
          <w:kern w:val="2"/>
          <w:sz w:val="21"/>
          <w:szCs w:val="21"/>
        </w:rPr>
        <w:t>因低价就</w:t>
      </w:r>
      <w:proofErr w:type="gramStart"/>
      <w:r>
        <w:rPr>
          <w:rFonts w:asciiTheme="minorEastAsia" w:eastAsiaTheme="minorEastAsia" w:hAnsiTheme="minorEastAsia" w:cstheme="minorEastAsia" w:hint="eastAsia"/>
          <w:kern w:val="2"/>
          <w:sz w:val="21"/>
          <w:szCs w:val="21"/>
        </w:rPr>
        <w:t>用拥有</w:t>
      </w:r>
      <w:proofErr w:type="gramEnd"/>
      <w:r>
        <w:rPr>
          <w:rFonts w:asciiTheme="minorEastAsia" w:eastAsiaTheme="minorEastAsia" w:hAnsiTheme="minorEastAsia" w:cstheme="minorEastAsia" w:hint="eastAsia"/>
          <w:kern w:val="2"/>
          <w:sz w:val="21"/>
          <w:szCs w:val="21"/>
        </w:rPr>
        <w:t>高价才能获得的意义而受到动摇而失去理性。而现在越来越多的广告方也抓住了广告受众这样的特性，从而出现越来越多有针对性的虚假广告</w:t>
      </w:r>
    </w:p>
    <w:p w:rsidR="008F1B2D" w:rsidRPr="008F1B2D" w:rsidRDefault="008F1B2D" w:rsidP="008F1B2D">
      <w:pPr>
        <w:rPr>
          <w:b/>
        </w:rPr>
      </w:pPr>
    </w:p>
    <w:sectPr w:rsidR="008F1B2D" w:rsidRPr="008F1B2D" w:rsidSect="00816EA2">
      <w:footerReference w:type="default" r:id="rId1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0C36" w:rsidRDefault="00630C36">
      <w:r>
        <w:separator/>
      </w:r>
    </w:p>
  </w:endnote>
  <w:endnote w:type="continuationSeparator" w:id="0">
    <w:p w:rsidR="00630C36" w:rsidRDefault="00630C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黑体">
    <w:altName w:val="SimHei"/>
    <w:panose1 w:val="02010600030101010101"/>
    <w:charset w:val="86"/>
    <w:family w:val="auto"/>
    <w:pitch w:val="variable"/>
    <w:sig w:usb0="00000001" w:usb1="080E0000" w:usb2="00000010" w:usb3="00000000" w:csb0="00040000"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A5" w:rsidRDefault="00816EA2">
    <w:pPr>
      <w:pStyle w:val="a3"/>
      <w:jc w:val="center"/>
    </w:pPr>
    <w:r>
      <w:rPr>
        <w:noProof/>
      </w:rPr>
      <w:pict>
        <v:shapetype id="_x0000_t202" coordsize="21600,21600" o:spt="202" path="m,l,21600r21600,l21600,xe">
          <v:stroke joinstyle="miter"/>
          <v:path gradientshapeok="t" o:connecttype="rect"/>
        </v:shapetype>
        <v:shape id="文本框 3" o:spid="_x0000_s2050" type="#_x0000_t202" style="position:absolute;left:0;text-align:left;margin-left:181.4pt;margin-top:.65pt;width:10.35pt;height:9.55pt;flip:x;z-index:251658240;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U8RbgIAABQFAAAOAAAAZHJzL2Uyb0RvYy54bWysVM2OEzEMviPxDlHudPqzXa2qTlelqwLS&#10;il1REOc0k7QRSRyStDPlAeANOHHhznP1OXAynYIWLou4RI792bE/25leN0aTvfBBgS3poNenRFgO&#10;lbKbkr57u3x2RUmIzFZMgxUlPYhAr2dPn0xrNxFD2IKuhCcYxIZJ7Uq6jdFNiiLwrTAs9MAJi0YJ&#10;3rCIV78pKs9qjG50Mez3L4safOU8cBECam9aI53l+FIKHu+kDCISXVLMLebT53OdzmI2ZZONZ26r&#10;+CkN9g9ZGKYsPnoOdcMiIzuv/ghlFPcQQMYeB1OAlIqLXANWM+g/qGa1ZU7kWpCc4M40hf8Xlr/e&#10;33uiqpKOKLHMYIuOX78cv/04fv9MRome2oUJolYOcbF5Dg22udMHVKaqG+kNkVq5l8mYNFgZQSRS&#10;fjjTLJpIeHIfDS4uxpRwNA2Gg+HVOMUr2jDJ2fkQXwgwJAkl9djFHJTtb0NsoR0kwS0slda5k9qS&#10;uqSXo3E/O5wtGFxbfCMV0yadpXjQIkXQ9o2QyELOOCny/ImF9mTPcHIY58LGXHaOhOiEkvjsYxxP&#10;+OQq8mw+xvnskV8GG8/ORlnwud4HaVcfupRli+8YaOtOFMRm3ZyavIbqgD320C5JcHypkP9bFuI9&#10;87gV2Ezc9HiHh9SAPMNJomQL/tPf9AmPw4pWSmrcspKGjzvmBSX6lcUxTivZCb4T1p1gd2YBSP8A&#10;/xDHs4gOPupOlB7Me/wA5ukVNDHL8a2Sxk5cxHbX8QPhYj7PIFw8x+KtXTneTauF+S6CVHm4Ei0t&#10;Fye6cPXyeJ6+ibTbv98z6tdnNvsJAAD//wMAUEsDBBQABgAIAAAAIQCO+PLO3gAAAAgBAAAPAAAA&#10;ZHJzL2Rvd25yZXYueG1sTI9BS8NAEIXvgv9hGcGb3ZhoCWk2RRQRT2Ir1d422Wk2mJ0N2W0a/73j&#10;qR6H7/HeN+V6dr2YcAydJwW3iwQEUuNNR62Cj+3zTQ4iRE1G955QwQ8GWFeXF6UujD/RO06b2Aou&#10;oVBoBTbGoZAyNBadDgs/IDE7+NHpyOfYSjPqE5e7XqZJspROd8QLVg/4aLH53hwd7yZ7uXt63dX5&#10;5L+c3b5MB/P5ptT11fywAhFxjucw/OmzOlTsVPsjmSB6BdkyZfXIIAPBPMuzexC1gjS5A1mV8v8D&#10;1S8AAAD//wMAUEsBAi0AFAAGAAgAAAAhALaDOJL+AAAA4QEAABMAAAAAAAAAAAAAAAAAAAAAAFtD&#10;b250ZW50X1R5cGVzXS54bWxQSwECLQAUAAYACAAAACEAOP0h/9YAAACUAQAACwAAAAAAAAAAAAAA&#10;AAAvAQAAX3JlbHMvLnJlbHNQSwECLQAUAAYACAAAACEA7KVPEW4CAAAUBQAADgAAAAAAAAAAAAAA&#10;AAAuAgAAZHJzL2Uyb0RvYy54bWxQSwECLQAUAAYACAAAACEAjvjyzt4AAAAIAQAADwAAAAAAAAAA&#10;AAAAAADIBAAAZHJzL2Rvd25yZXYueG1sUEsFBgAAAAAEAAQA8wAAANMFAAAAAA==&#10;" filled="f" stroked="f" strokeweight=".5pt">
          <v:textbox inset="0,0,0,0">
            <w:txbxContent>
              <w:p w:rsidR="001678A5" w:rsidRDefault="00816EA2">
                <w:pPr>
                  <w:pStyle w:val="a3"/>
                </w:pPr>
                <w:r>
                  <w:rPr>
                    <w:rFonts w:hint="eastAsia"/>
                  </w:rPr>
                  <w:fldChar w:fldCharType="begin"/>
                </w:r>
                <w:r w:rsidR="0082371F">
                  <w:rPr>
                    <w:rFonts w:hint="eastAsia"/>
                  </w:rPr>
                  <w:instrText xml:space="preserve"> PAGE  \* MERGEFORMAT </w:instrText>
                </w:r>
                <w:r>
                  <w:rPr>
                    <w:rFonts w:hint="eastAsia"/>
                  </w:rPr>
                  <w:fldChar w:fldCharType="separate"/>
                </w:r>
                <w:r w:rsidR="008F1B2D">
                  <w:rPr>
                    <w:noProof/>
                  </w:rPr>
                  <w:t>1</w:t>
                </w:r>
                <w:r>
                  <w:rPr>
                    <w:rFonts w:hint="eastAsia"/>
                  </w:rPr>
                  <w:fldChar w:fldCharType="end"/>
                </w:r>
              </w:p>
            </w:txbxContent>
          </v:textbox>
          <w10:wrap anchorx="margin"/>
        </v:shape>
      </w:pict>
    </w:r>
    <w:r w:rsidR="0082371F">
      <w:rPr>
        <w:rFonts w:hint="eastAsia"/>
      </w:rPr>
      <w:t>第</w:t>
    </w:r>
    <w:r w:rsidR="0082371F">
      <w:rPr>
        <w:rFonts w:hint="eastAsia"/>
      </w:rPr>
      <w:t xml:space="preserve">   </w:t>
    </w:r>
    <w:r w:rsidR="0082371F">
      <w:rPr>
        <w:rFonts w:hint="eastAsia"/>
      </w:rPr>
      <w:t>页（共</w:t>
    </w:r>
    <w:r w:rsidR="0082371F">
      <w:rPr>
        <w:rFonts w:hint="eastAsia"/>
      </w:rPr>
      <w:t xml:space="preserve">6 </w:t>
    </w:r>
    <w:r w:rsidR="0082371F">
      <w:rPr>
        <w:rFonts w:hint="eastAsia"/>
      </w:rPr>
      <w:t>页）</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A5" w:rsidRDefault="00816EA2">
    <w:pPr>
      <w:pStyle w:val="a3"/>
      <w:jc w:val="center"/>
      <w:rPr>
        <w:rFonts w:asciiTheme="minorEastAsia" w:eastAsiaTheme="minorEastAsia" w:hAnsiTheme="minorEastAsia" w:cstheme="minorEastAsia"/>
        <w:szCs w:val="18"/>
      </w:rPr>
    </w:pPr>
    <w:r>
      <w:rPr>
        <w:rFonts w:asciiTheme="minorEastAsia" w:eastAsiaTheme="minorEastAsia" w:hAnsiTheme="minorEastAsia" w:cstheme="minorEastAsia"/>
        <w:noProof/>
        <w:szCs w:val="18"/>
      </w:rPr>
      <w:pict>
        <v:shapetype id="_x0000_t202" coordsize="21600,21600" o:spt="202" path="m,l,21600r21600,l21600,xe">
          <v:stroke joinstyle="miter"/>
          <v:path gradientshapeok="t" o:connecttype="rect"/>
        </v:shapetype>
        <v:shape id="文本框 7" o:spid="_x0000_s2049" type="#_x0000_t202" style="position:absolute;left:0;text-align:left;margin-left:180.15pt;margin-top:.05pt;width:25pt;height:10.8pt;flip:x;z-index:251659264;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G1dcQIAABsFAAAOAAAAZHJzL2Uyb0RvYy54bWysVMFuEzEQvSPxD5bvZDetmqComyqkKiBV&#10;tKIgzo7XTixsj7Gd7IYPoH/AiQt3vivfwdibXVDhUsTFGs+8Gc+8mfH5RWs02QkfFNiKjkclJcJy&#10;qJVdV/T9u6tnzykJkdmaabCionsR6MX86ZPzxs3ECWxA18ITDGLDrHEV3cToZkUR+EYYFkbghEWj&#10;BG9YxKtfF7VnDUY3ujgpy0nRgK+dBy5CQO1lZ6TzHF9KweONlEFEoiuKucV8+nyu0lnMz9ls7Znb&#10;KH5Mg/1DFoYpi48OoS5ZZGTr1R+hjOIeAsg44mAKkFJxkWvAasblg2ruNsyJXAuSE9xAU/h/Yfmb&#10;3a0nqq7olBLLDLbo8PX+8O3H4fsXMk30NC7MEHXnEBfbF9Bim3t9QGWqupXeEKmVe5WMSYOVEUQi&#10;5fuBZtFGwlF5Op6elWjhaBqfTseT3IaiC5OcnQ/xpQBDklBRj13MQdnuOkRMCaE9JMEtXCmtcye1&#10;JU1FJ6dnZXYYLOihLTqmYrqksxT3WqQI2r4VElnIGSdFnj+x1J7sGE4O41zYmMvOkRCdUBKffYzj&#10;EZ9cRZ7NxzgPHvllsHFwNsqCz/U+SLv+2KcsO3zPQFd3oiC2qza3f+jpCuo9ttpDtyvB8SuFbbhm&#10;Id4yj8uBncOFjzd4SA1INxwlSjbgP/9Nn/A4s2ilpMFlq2j4tGVeUKJfW5zmtJm94Hth1Qt2a5aA&#10;XRjjV+J4FtHBR92L0oP5gP/AIr2CJmY5vlXR2IvL2K08/iNcLBYZhPvnWLy2d473Q2thsY0gVZ6x&#10;xE7HxZE13MA8esffIq347/eM+vWnzX8CAAD//wMAUEsDBBQABgAIAAAAIQAcoqx62wAAAAcBAAAP&#10;AAAAZHJzL2Rvd25yZXYueG1sTI7BTsMwEETvSPyDtUjcqJ0WlSrEqRAIIU6IFpX25sTbJCJeR7Gb&#10;hr9ncyrH0RvNvGw9ulYM2IfGk4ZkpkAgld42VGn42r7erUCEaMia1hNq+MUA6/z6KjOp9Wf6xGET&#10;K8EjFFKjoY6xS6UMZY3OhJnvkJgdfe9M5NhX0vbmzOOulXOlltKZhvihNh0+11j+bE6Of9VB7l7e&#10;d8Vq8HtXb9+Go/3+0Pr2Znx6BBFxjJcyTPqsDjk7Ff5ENohWw2KpFlydgGB8n0yx0DBPHkDmmfzv&#10;n/8BAAD//wMAUEsBAi0AFAAGAAgAAAAhALaDOJL+AAAA4QEAABMAAAAAAAAAAAAAAAAAAAAAAFtD&#10;b250ZW50X1R5cGVzXS54bWxQSwECLQAUAAYACAAAACEAOP0h/9YAAACUAQAACwAAAAAAAAAAAAAA&#10;AAAvAQAAX3JlbHMvLnJlbHNQSwECLQAUAAYACAAAACEA0ihtXXECAAAbBQAADgAAAAAAAAAAAAAA&#10;AAAuAgAAZHJzL2Uyb0RvYy54bWxQSwECLQAUAAYACAAAACEAHKKsetsAAAAHAQAADwAAAAAAAAAA&#10;AAAAAADLBAAAZHJzL2Rvd25yZXYueG1sUEsFBgAAAAAEAAQA8wAAANMFAAAAAA==&#10;" filled="f" stroked="f" strokeweight=".5pt">
          <v:textbox inset="0,0,0,0">
            <w:txbxContent>
              <w:p w:rsidR="001678A5" w:rsidRDefault="00816EA2">
                <w:pPr>
                  <w:pStyle w:val="a3"/>
                </w:pPr>
                <w:r>
                  <w:rPr>
                    <w:rFonts w:hint="eastAsia"/>
                  </w:rPr>
                  <w:fldChar w:fldCharType="begin"/>
                </w:r>
                <w:r w:rsidR="0082371F">
                  <w:rPr>
                    <w:rFonts w:hint="eastAsia"/>
                  </w:rPr>
                  <w:instrText xml:space="preserve"> PAGE  \* MERGEFORMAT </w:instrText>
                </w:r>
                <w:r>
                  <w:rPr>
                    <w:rFonts w:hint="eastAsia"/>
                  </w:rPr>
                  <w:fldChar w:fldCharType="separate"/>
                </w:r>
                <w:r w:rsidR="008F1B2D">
                  <w:rPr>
                    <w:noProof/>
                  </w:rPr>
                  <w:t>4</w:t>
                </w:r>
                <w:r>
                  <w:rPr>
                    <w:rFonts w:hint="eastAsia"/>
                  </w:rPr>
                  <w:fldChar w:fldCharType="end"/>
                </w:r>
              </w:p>
            </w:txbxContent>
          </v:textbox>
          <w10:wrap anchorx="margin"/>
        </v:shape>
      </w:pict>
    </w:r>
    <w:r w:rsidR="0082371F">
      <w:rPr>
        <w:rFonts w:asciiTheme="minorEastAsia" w:eastAsiaTheme="minorEastAsia" w:hAnsiTheme="minorEastAsia" w:cstheme="minorEastAsia" w:hint="eastAsia"/>
        <w:szCs w:val="18"/>
      </w:rPr>
      <w:t xml:space="preserve">第  </w:t>
    </w:r>
    <w:r w:rsidR="0082371F">
      <w:rPr>
        <w:rFonts w:asciiTheme="minorEastAsia" w:eastAsiaTheme="minorEastAsia" w:hAnsiTheme="minorEastAsia" w:cstheme="minorEastAsia" w:hint="eastAsia"/>
        <w:szCs w:val="18"/>
      </w:rPr>
      <w:t>页（共 6 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0C36" w:rsidRDefault="00630C36">
      <w:r>
        <w:separator/>
      </w:r>
    </w:p>
  </w:footnote>
  <w:footnote w:type="continuationSeparator" w:id="0">
    <w:p w:rsidR="00630C36" w:rsidRDefault="00630C3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A5" w:rsidRDefault="001678A5">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11E23B9"/>
    <w:multiLevelType w:val="singleLevel"/>
    <w:tmpl w:val="811E23B9"/>
    <w:lvl w:ilvl="0">
      <w:start w:val="1"/>
      <w:numFmt w:val="decimal"/>
      <w:lvlText w:val="%1."/>
      <w:lvlJc w:val="left"/>
      <w:pPr>
        <w:tabs>
          <w:tab w:val="left" w:pos="312"/>
        </w:tabs>
      </w:pPr>
    </w:lvl>
  </w:abstractNum>
  <w:abstractNum w:abstractNumId="1">
    <w:nsid w:val="3DD57574"/>
    <w:multiLevelType w:val="singleLevel"/>
    <w:tmpl w:val="3DD57574"/>
    <w:lvl w:ilvl="0">
      <w:start w:val="1"/>
      <w:numFmt w:val="chineseCounting"/>
      <w:suff w:val="nothing"/>
      <w:lvlText w:val="%1、"/>
      <w:lvlJc w:val="left"/>
      <w:rPr>
        <w:rFonts w:hint="eastAsia"/>
      </w:rPr>
    </w:lvl>
  </w:abstractNum>
  <w:abstractNum w:abstractNumId="2">
    <w:nsid w:val="45531FB6"/>
    <w:multiLevelType w:val="singleLevel"/>
    <w:tmpl w:val="45531FB6"/>
    <w:lvl w:ilvl="0">
      <w:start w:val="1"/>
      <w:numFmt w:val="decimal"/>
      <w:lvlText w:val="%1."/>
      <w:lvlJc w:val="left"/>
      <w:pPr>
        <w:tabs>
          <w:tab w:val="left" w:pos="312"/>
        </w:tabs>
      </w:pPr>
    </w:lvl>
  </w:abstractNum>
  <w:abstractNum w:abstractNumId="3">
    <w:nsid w:val="6C34AA4B"/>
    <w:multiLevelType w:val="singleLevel"/>
    <w:tmpl w:val="6C34AA4B"/>
    <w:lvl w:ilvl="0">
      <w:start w:val="1"/>
      <w:numFmt w:val="decimal"/>
      <w:lvlText w:val="%1."/>
      <w:lvlJc w:val="left"/>
      <w:pPr>
        <w:tabs>
          <w:tab w:val="left" w:pos="312"/>
        </w:tabs>
      </w:pPr>
    </w:lvl>
  </w:abstractNum>
  <w:num w:numId="1">
    <w:abstractNumId w:val="1"/>
  </w:num>
  <w:num w:numId="2">
    <w:abstractNumId w:val="2"/>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94C02A8"/>
    <w:rsid w:val="001678A5"/>
    <w:rsid w:val="00630C36"/>
    <w:rsid w:val="006D69CC"/>
    <w:rsid w:val="00816EA2"/>
    <w:rsid w:val="0082371F"/>
    <w:rsid w:val="008F1B2D"/>
    <w:rsid w:val="022C5E75"/>
    <w:rsid w:val="09E931B0"/>
    <w:rsid w:val="0BE6083C"/>
    <w:rsid w:val="0D5E1231"/>
    <w:rsid w:val="118D3C31"/>
    <w:rsid w:val="122A40D1"/>
    <w:rsid w:val="12BA3DC2"/>
    <w:rsid w:val="12E02F65"/>
    <w:rsid w:val="147C1E77"/>
    <w:rsid w:val="1AF217B3"/>
    <w:rsid w:val="1B4D08AC"/>
    <w:rsid w:val="1C2230C9"/>
    <w:rsid w:val="25D95642"/>
    <w:rsid w:val="2C281EF5"/>
    <w:rsid w:val="3109751F"/>
    <w:rsid w:val="317C2981"/>
    <w:rsid w:val="326F078B"/>
    <w:rsid w:val="36E77712"/>
    <w:rsid w:val="3702519C"/>
    <w:rsid w:val="3DDC5994"/>
    <w:rsid w:val="3E98609B"/>
    <w:rsid w:val="452D6E94"/>
    <w:rsid w:val="47346959"/>
    <w:rsid w:val="47BB6C9D"/>
    <w:rsid w:val="4B935457"/>
    <w:rsid w:val="4EE73063"/>
    <w:rsid w:val="505F31B6"/>
    <w:rsid w:val="533E25B7"/>
    <w:rsid w:val="549B03CB"/>
    <w:rsid w:val="56D26D05"/>
    <w:rsid w:val="56D71462"/>
    <w:rsid w:val="56E26B6C"/>
    <w:rsid w:val="5B761F9B"/>
    <w:rsid w:val="5C0C500B"/>
    <w:rsid w:val="5DD93419"/>
    <w:rsid w:val="5F0507DB"/>
    <w:rsid w:val="607076E6"/>
    <w:rsid w:val="65B169DD"/>
    <w:rsid w:val="67411AAC"/>
    <w:rsid w:val="674D5A20"/>
    <w:rsid w:val="68CF29D7"/>
    <w:rsid w:val="6F781239"/>
    <w:rsid w:val="733E7E73"/>
    <w:rsid w:val="794C02A8"/>
    <w:rsid w:val="79BF21BB"/>
    <w:rsid w:val="7CF935E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16EA2"/>
    <w:pPr>
      <w:widowControl w:val="0"/>
      <w:jc w:val="both"/>
    </w:pPr>
    <w:rPr>
      <w:kern w:val="2"/>
      <w:sz w:val="21"/>
      <w:szCs w:val="24"/>
    </w:rPr>
  </w:style>
  <w:style w:type="paragraph" w:styleId="1">
    <w:name w:val="heading 1"/>
    <w:basedOn w:val="a"/>
    <w:next w:val="a"/>
    <w:qFormat/>
    <w:rsid w:val="00816EA2"/>
    <w:pPr>
      <w:keepNext/>
      <w:keepLines/>
      <w:spacing w:before="340" w:after="330" w:line="576" w:lineRule="auto"/>
      <w:outlineLvl w:val="0"/>
    </w:pPr>
    <w:rPr>
      <w:b/>
      <w:kern w:val="44"/>
      <w:sz w:val="44"/>
    </w:rPr>
  </w:style>
  <w:style w:type="paragraph" w:styleId="2">
    <w:name w:val="heading 2"/>
    <w:basedOn w:val="a"/>
    <w:next w:val="a"/>
    <w:semiHidden/>
    <w:unhideWhenUsed/>
    <w:qFormat/>
    <w:rsid w:val="00816EA2"/>
    <w:pPr>
      <w:spacing w:beforeAutospacing="1" w:afterAutospacing="1"/>
      <w:jc w:val="left"/>
      <w:outlineLvl w:val="1"/>
    </w:pPr>
    <w:rPr>
      <w:rFonts w:ascii="宋体" w:hAnsi="宋体" w:hint="eastAsia"/>
      <w:b/>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816EA2"/>
    <w:pPr>
      <w:tabs>
        <w:tab w:val="center" w:pos="4153"/>
        <w:tab w:val="right" w:pos="8306"/>
      </w:tabs>
      <w:snapToGrid w:val="0"/>
      <w:jc w:val="left"/>
    </w:pPr>
    <w:rPr>
      <w:sz w:val="18"/>
    </w:rPr>
  </w:style>
  <w:style w:type="paragraph" w:styleId="a4">
    <w:name w:val="header"/>
    <w:basedOn w:val="a"/>
    <w:qFormat/>
    <w:rsid w:val="00816EA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rsid w:val="00816EA2"/>
    <w:pPr>
      <w:spacing w:beforeAutospacing="1" w:afterAutospacing="1"/>
      <w:jc w:val="left"/>
    </w:pPr>
    <w:rPr>
      <w:kern w:val="0"/>
      <w:sz w:val="24"/>
    </w:rPr>
  </w:style>
  <w:style w:type="paragraph" w:customStyle="1" w:styleId="4">
    <w:name w:val="样式4"/>
    <w:basedOn w:val="1"/>
    <w:next w:val="a"/>
    <w:qFormat/>
    <w:rsid w:val="00816EA2"/>
    <w:rPr>
      <w:rFonts w:ascii="Calibri" w:hAnsi="Calibri"/>
      <w:bCs/>
      <w:sz w:val="28"/>
      <w:szCs w:val="44"/>
    </w:rPr>
  </w:style>
  <w:style w:type="paragraph" w:styleId="a6">
    <w:name w:val="Balloon Text"/>
    <w:basedOn w:val="a"/>
    <w:link w:val="Char"/>
    <w:rsid w:val="008F1B2D"/>
    <w:rPr>
      <w:sz w:val="18"/>
      <w:szCs w:val="18"/>
    </w:rPr>
  </w:style>
  <w:style w:type="character" w:customStyle="1" w:styleId="Char">
    <w:name w:val="批注框文本 Char"/>
    <w:basedOn w:val="a0"/>
    <w:link w:val="a6"/>
    <w:rsid w:val="008F1B2D"/>
    <w:rPr>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470</Words>
  <Characters>2680</Characters>
  <Application>Microsoft Office Word</Application>
  <DocSecurity>0</DocSecurity>
  <Lines>22</Lines>
  <Paragraphs>6</Paragraphs>
  <ScaleCrop>false</ScaleCrop>
  <Company/>
  <LinksUpToDate>false</LinksUpToDate>
  <CharactersWithSpaces>3144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许未央。</dc:creator>
  <cp:lastModifiedBy>zhuoyue</cp:lastModifiedBy>
  <cp:revision>4</cp:revision>
  <dcterms:created xsi:type="dcterms:W3CDTF">2020-11-16T03:25:00Z</dcterms:created>
  <dcterms:modified xsi:type="dcterms:W3CDTF">2020-12-14T02:49:00Z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2052-11.1.0.9998</vt:lpwstr>
  </property>
</Properties>
</file>