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before="157" w:beforeLines="50" w:after="157" w:afterLines="50" w:line="20" w:lineRule="atLeast"/>
        <w:jc w:val="center"/>
        <w:textAlignment w:val="auto"/>
        <w:rPr>
          <w:rFonts w:hint="eastAsia" w:ascii="宋体" w:hAnsi="宋体" w:cs="宋体"/>
          <w:b/>
          <w:bCs/>
          <w:sz w:val="21"/>
          <w:szCs w:val="21"/>
          <w:lang w:val="en-GB" w:eastAsia="zh-CN"/>
        </w:rPr>
      </w:pPr>
      <w:r>
        <w:rPr>
          <w:rFonts w:hint="eastAsia" w:ascii="宋体" w:hAnsi="宋体" w:cs="宋体"/>
          <w:b/>
          <w:bCs/>
          <w:sz w:val="21"/>
          <w:szCs w:val="21"/>
          <w:lang w:val="en-GB" w:eastAsia="zh-CN"/>
        </w:rPr>
        <w:t>当代中国政治制度复习资料</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bCs/>
          <w:sz w:val="21"/>
          <w:szCs w:val="21"/>
          <w:lang w:val="en-GB"/>
        </w:rPr>
      </w:pPr>
      <w:r>
        <w:rPr>
          <w:rFonts w:hint="eastAsia" w:ascii="宋体" w:hAnsi="宋体" w:eastAsia="宋体" w:cs="宋体"/>
          <w:b/>
          <w:bCs/>
          <w:sz w:val="21"/>
          <w:szCs w:val="21"/>
          <w:lang w:val="en-GB"/>
        </w:rPr>
        <w:t>一、单项选择题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1.邓小平指出我国实行的全国人民代表大会一院制符合（      ）</w:t>
      </w:r>
      <w:r>
        <w:rPr>
          <w:rFonts w:hint="eastAsia" w:ascii="宋体" w:hAnsi="宋体" w:eastAsia="宋体" w:cs="宋体"/>
          <w:bCs/>
          <w:sz w:val="21"/>
          <w:szCs w:val="21"/>
          <w:lang w:val="en-GB" w:eastAsia="zh-CN"/>
        </w:rPr>
        <w:t>。</w:t>
      </w:r>
      <w:r>
        <w:rPr>
          <w:rFonts w:hint="eastAsia" w:ascii="宋体" w:hAnsi="宋体" w:eastAsia="宋体" w:cs="宋体"/>
          <w:bCs/>
          <w:sz w:val="21"/>
          <w:szCs w:val="21"/>
          <w:lang w:val="en-GB"/>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US" w:eastAsia="zh-CN"/>
        </w:rPr>
      </w:pPr>
      <w:r>
        <w:rPr>
          <w:rFonts w:hint="eastAsia" w:ascii="宋体" w:hAnsi="宋体" w:eastAsia="宋体" w:cs="宋体"/>
          <w:bCs/>
          <w:sz w:val="21"/>
          <w:szCs w:val="21"/>
          <w:lang w:val="en-GB"/>
        </w:rPr>
        <w:t xml:space="preserve">A.马克思主义观点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B.精兵简政原则    </w:t>
      </w:r>
      <w:r>
        <w:rPr>
          <w:rFonts w:hint="eastAsia" w:ascii="宋体" w:hAnsi="宋体" w:eastAsia="宋体" w:cs="宋体"/>
          <w:bCs/>
          <w:sz w:val="21"/>
          <w:szCs w:val="21"/>
          <w:lang w:val="en-US" w:eastAsia="zh-CN"/>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C.市场经济要求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D.中国实际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2.我国宪法规定村民委员会是（      ） </w:t>
      </w:r>
      <w:r>
        <w:rPr>
          <w:rFonts w:hint="eastAsia" w:ascii="宋体" w:hAnsi="宋体" w:eastAsia="宋体" w:cs="宋体"/>
          <w:bCs/>
          <w:sz w:val="21"/>
          <w:szCs w:val="21"/>
          <w:lang w:val="en-GB" w:eastAsia="zh-CN"/>
        </w:rPr>
        <w:t>。</w:t>
      </w:r>
      <w:r>
        <w:rPr>
          <w:rFonts w:hint="eastAsia" w:ascii="宋体" w:hAnsi="宋体" w:eastAsia="宋体" w:cs="宋体"/>
          <w:bCs/>
          <w:sz w:val="21"/>
          <w:szCs w:val="21"/>
          <w:lang w:val="en-GB"/>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A.基层群众性自治组织B.基层政权组织  C.基层社会团体   D.基层党组织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3.建国初期《共同纲领》规定：人民行使国家政权的机关是（      ）</w:t>
      </w:r>
      <w:r>
        <w:rPr>
          <w:rFonts w:hint="eastAsia" w:ascii="宋体" w:hAnsi="宋体" w:eastAsia="宋体" w:cs="宋体"/>
          <w:bCs/>
          <w:sz w:val="21"/>
          <w:szCs w:val="21"/>
          <w:lang w:val="en-GB" w:eastAsia="zh-CN"/>
        </w:rPr>
        <w:t>。</w:t>
      </w:r>
      <w:r>
        <w:rPr>
          <w:rFonts w:hint="eastAsia" w:ascii="宋体" w:hAnsi="宋体" w:eastAsia="宋体" w:cs="宋体"/>
          <w:bCs/>
          <w:sz w:val="21"/>
          <w:szCs w:val="21"/>
          <w:lang w:val="en-GB"/>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A.各级人民代表大会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B.各级人民政府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C.各界人民代表会议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D.各级人民代表大会和各级人民政府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4.中央明确提出实行党的“一元化和党政不分”，是在（      ）</w:t>
      </w:r>
      <w:r>
        <w:rPr>
          <w:rFonts w:hint="eastAsia" w:ascii="宋体" w:hAnsi="宋体" w:eastAsia="宋体" w:cs="宋体"/>
          <w:bCs/>
          <w:sz w:val="21"/>
          <w:szCs w:val="21"/>
          <w:lang w:val="en-GB" w:eastAsia="zh-CN"/>
        </w:rPr>
        <w:t>。</w:t>
      </w:r>
      <w:r>
        <w:rPr>
          <w:rFonts w:hint="eastAsia" w:ascii="宋体" w:hAnsi="宋体" w:eastAsia="宋体" w:cs="宋体"/>
          <w:bCs/>
          <w:sz w:val="21"/>
          <w:szCs w:val="21"/>
          <w:lang w:val="en-GB"/>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A.1949年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B.1958年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C.1966年文化大革命开始时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 D.1976年文化大革命结束后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5.中华人民共和国的国家机构实行（      ）</w:t>
      </w:r>
      <w:r>
        <w:rPr>
          <w:rFonts w:hint="eastAsia" w:ascii="宋体" w:hAnsi="宋体" w:eastAsia="宋体" w:cs="宋体"/>
          <w:bCs/>
          <w:sz w:val="21"/>
          <w:szCs w:val="21"/>
          <w:lang w:val="en-GB" w:eastAsia="zh-CN"/>
        </w:rPr>
        <w:t>。</w:t>
      </w:r>
      <w:r>
        <w:rPr>
          <w:rFonts w:hint="eastAsia" w:ascii="宋体" w:hAnsi="宋体" w:eastAsia="宋体" w:cs="宋体"/>
          <w:bCs/>
          <w:sz w:val="21"/>
          <w:szCs w:val="21"/>
          <w:lang w:val="en-GB"/>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A.民主制原则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B.集中制原则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C.民主集中制原则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D.分权原则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6.我国作出“国家在必要时得设立特别行政区”规定的法律是（      ）</w:t>
      </w:r>
      <w:r>
        <w:rPr>
          <w:rFonts w:hint="eastAsia" w:ascii="宋体" w:hAnsi="宋体" w:eastAsia="宋体" w:cs="宋体"/>
          <w:bCs/>
          <w:sz w:val="21"/>
          <w:szCs w:val="21"/>
          <w:lang w:val="en-GB" w:eastAsia="zh-CN"/>
        </w:rPr>
        <w:t>。</w:t>
      </w:r>
      <w:r>
        <w:rPr>
          <w:rFonts w:hint="eastAsia" w:ascii="宋体" w:hAnsi="宋体" w:eastAsia="宋体" w:cs="宋体"/>
          <w:bCs/>
          <w:sz w:val="21"/>
          <w:szCs w:val="21"/>
          <w:lang w:val="en-GB"/>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A.香港特别行政区基本法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B.澳门特别行政区基本法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C.1982年宪法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D.1979年《地方各级人民代表大会和地方各级人民政府组织法》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7.最早规定新中国实行人民代表大会制度和普选制的是（      ）</w:t>
      </w:r>
      <w:r>
        <w:rPr>
          <w:rFonts w:hint="eastAsia" w:ascii="宋体" w:hAnsi="宋体" w:eastAsia="宋体" w:cs="宋体"/>
          <w:bCs/>
          <w:sz w:val="21"/>
          <w:szCs w:val="21"/>
          <w:lang w:val="en-GB" w:eastAsia="zh-CN"/>
        </w:rPr>
        <w:t>。</w:t>
      </w:r>
      <w:r>
        <w:rPr>
          <w:rFonts w:hint="eastAsia" w:ascii="宋体" w:hAnsi="宋体" w:eastAsia="宋体" w:cs="宋体"/>
          <w:bCs/>
          <w:sz w:val="21"/>
          <w:szCs w:val="21"/>
          <w:lang w:val="en-GB"/>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A.1949年的《共同纲领》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B.1949年的《中央人民政府组织法》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C.1953年的《选举法》          D.1954年的《宪法》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8.1953年2月通过新中国第一部《选举法》的是（      ）</w:t>
      </w:r>
      <w:r>
        <w:rPr>
          <w:rFonts w:hint="eastAsia" w:ascii="宋体" w:hAnsi="宋体" w:eastAsia="宋体" w:cs="宋体"/>
          <w:bCs/>
          <w:sz w:val="21"/>
          <w:szCs w:val="21"/>
          <w:lang w:val="en-GB" w:eastAsia="zh-CN"/>
        </w:rPr>
        <w:t>。</w:t>
      </w:r>
      <w:r>
        <w:rPr>
          <w:rFonts w:hint="eastAsia" w:ascii="宋体" w:hAnsi="宋体" w:eastAsia="宋体" w:cs="宋体"/>
          <w:bCs/>
          <w:sz w:val="21"/>
          <w:szCs w:val="21"/>
          <w:lang w:val="en-GB"/>
        </w:rPr>
        <w:t xml:space="preserve">   </w:t>
      </w:r>
    </w:p>
    <w:p>
      <w:pPr>
        <w:keepNext w:val="0"/>
        <w:keepLines w:val="0"/>
        <w:pageBreakBefore w:val="0"/>
        <w:numPr>
          <w:ilvl w:val="0"/>
          <w:numId w:val="1"/>
        </w:numPr>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中共中央委员会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B.政务院    </w:t>
      </w:r>
    </w:p>
    <w:p>
      <w:pPr>
        <w:keepNext w:val="0"/>
        <w:keepLines w:val="0"/>
        <w:pageBreakBefore w:val="0"/>
        <w:numPr>
          <w:ilvl w:val="0"/>
          <w:numId w:val="1"/>
        </w:numPr>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C.中央人民政府委员会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D.全国人民政治协商会议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9.人民代表大会与其他国家机关之间是（      ）</w:t>
      </w:r>
      <w:r>
        <w:rPr>
          <w:rFonts w:hint="eastAsia" w:ascii="宋体" w:hAnsi="宋体" w:eastAsia="宋体" w:cs="宋体"/>
          <w:bCs/>
          <w:sz w:val="21"/>
          <w:szCs w:val="21"/>
          <w:lang w:val="en-GB" w:eastAsia="zh-CN"/>
        </w:rPr>
        <w:t>。</w:t>
      </w:r>
      <w:r>
        <w:rPr>
          <w:rFonts w:hint="eastAsia" w:ascii="宋体" w:hAnsi="宋体" w:eastAsia="宋体" w:cs="宋体"/>
          <w:bCs/>
          <w:sz w:val="21"/>
          <w:szCs w:val="21"/>
          <w:lang w:val="en-GB"/>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A.三权分立的关系               B.相互制衡的关系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C.监督与被监督关系             D.相互监督的关系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10.有权提出国家副主席候选人的是（      ）</w:t>
      </w:r>
      <w:r>
        <w:rPr>
          <w:rFonts w:hint="eastAsia" w:ascii="宋体" w:hAnsi="宋体" w:eastAsia="宋体" w:cs="宋体"/>
          <w:bCs/>
          <w:sz w:val="21"/>
          <w:szCs w:val="21"/>
          <w:lang w:val="en-GB" w:eastAsia="zh-CN"/>
        </w:rPr>
        <w:t>。</w:t>
      </w:r>
      <w:r>
        <w:rPr>
          <w:rFonts w:hint="eastAsia" w:ascii="宋体" w:hAnsi="宋体" w:eastAsia="宋体" w:cs="宋体"/>
          <w:bCs/>
          <w:sz w:val="21"/>
          <w:szCs w:val="21"/>
          <w:lang w:val="en-GB"/>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A.国家主席                     B.全国人大常委会委员长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C.全国人大常委会               D.全国人大主席团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11.县级以上各级地方人民代表大会每届的任期为（      ）</w:t>
      </w:r>
      <w:r>
        <w:rPr>
          <w:rFonts w:hint="eastAsia" w:ascii="宋体" w:hAnsi="宋体" w:eastAsia="宋体" w:cs="宋体"/>
          <w:bCs/>
          <w:sz w:val="21"/>
          <w:szCs w:val="21"/>
          <w:lang w:val="en-GB" w:eastAsia="zh-CN"/>
        </w:rPr>
        <w:t>。</w:t>
      </w:r>
      <w:r>
        <w:rPr>
          <w:rFonts w:hint="eastAsia" w:ascii="宋体" w:hAnsi="宋体" w:eastAsia="宋体" w:cs="宋体"/>
          <w:bCs/>
          <w:sz w:val="21"/>
          <w:szCs w:val="21"/>
          <w:lang w:val="en-GB"/>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A.6年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B.5年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  C.4年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 D.3年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12.罢免省级人民代表大会代表的权力归（      ）</w:t>
      </w:r>
      <w:r>
        <w:rPr>
          <w:rFonts w:hint="eastAsia" w:ascii="宋体" w:hAnsi="宋体" w:eastAsia="宋体" w:cs="宋体"/>
          <w:bCs/>
          <w:sz w:val="21"/>
          <w:szCs w:val="21"/>
          <w:lang w:val="en-GB" w:eastAsia="zh-CN"/>
        </w:rPr>
        <w:t>。</w:t>
      </w:r>
      <w:r>
        <w:rPr>
          <w:rFonts w:hint="eastAsia" w:ascii="宋体" w:hAnsi="宋体" w:eastAsia="宋体" w:cs="宋体"/>
          <w:bCs/>
          <w:sz w:val="21"/>
          <w:szCs w:val="21"/>
          <w:lang w:val="en-GB"/>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A.同级人民代表大会             B.同级人大常委会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C.下一级人大及其常委会         D.下一级人民政府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13.1989年发布对北京市九个区（全市共有10个区）实行戒严命令的是（      ）</w:t>
      </w:r>
      <w:r>
        <w:rPr>
          <w:rFonts w:hint="eastAsia" w:ascii="宋体" w:hAnsi="宋体" w:eastAsia="宋体" w:cs="宋体"/>
          <w:bCs/>
          <w:sz w:val="21"/>
          <w:szCs w:val="21"/>
          <w:lang w:val="en-GB" w:eastAsia="zh-CN"/>
        </w:rPr>
        <w:t>。</w:t>
      </w:r>
      <w:r>
        <w:rPr>
          <w:rFonts w:hint="eastAsia" w:ascii="宋体" w:hAnsi="宋体" w:eastAsia="宋体" w:cs="宋体"/>
          <w:bCs/>
          <w:sz w:val="21"/>
          <w:szCs w:val="21"/>
          <w:lang w:val="en-GB"/>
        </w:rPr>
        <w:t xml:space="preserve">  </w:t>
      </w: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US" w:eastAsia="zh-CN"/>
        </w:rPr>
        <w:t>A.</w:t>
      </w:r>
      <w:r>
        <w:rPr>
          <w:rFonts w:hint="eastAsia" w:ascii="宋体" w:hAnsi="宋体" w:eastAsia="宋体" w:cs="宋体"/>
          <w:bCs/>
          <w:sz w:val="21"/>
          <w:szCs w:val="21"/>
          <w:lang w:val="en-GB"/>
        </w:rPr>
        <w:t xml:space="preserve">全国人大常委会委员长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B.国家主席    </w:t>
      </w: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C.北京军区司令员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D.国务院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14.下列国家元首中兼任政府首脑的是（      ）</w:t>
      </w:r>
      <w:r>
        <w:rPr>
          <w:rFonts w:hint="eastAsia" w:ascii="宋体" w:hAnsi="宋体" w:eastAsia="宋体" w:cs="宋体"/>
          <w:bCs/>
          <w:sz w:val="21"/>
          <w:szCs w:val="21"/>
          <w:lang w:val="en-GB" w:eastAsia="zh-CN"/>
        </w:rPr>
        <w:t>。</w:t>
      </w:r>
      <w:r>
        <w:rPr>
          <w:rFonts w:hint="eastAsia" w:ascii="宋体" w:hAnsi="宋体" w:eastAsia="宋体" w:cs="宋体"/>
          <w:bCs/>
          <w:sz w:val="21"/>
          <w:szCs w:val="21"/>
          <w:lang w:val="en-GB"/>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A.法国总统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B.美国总统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C.中国国家主席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D.俄罗斯总统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15.中央明确提出以“转变政府职能”作为行政机构改革的关键是在（      ）</w:t>
      </w:r>
      <w:r>
        <w:rPr>
          <w:rFonts w:hint="eastAsia" w:ascii="宋体" w:hAnsi="宋体" w:eastAsia="宋体" w:cs="宋体"/>
          <w:bCs/>
          <w:sz w:val="21"/>
          <w:szCs w:val="21"/>
          <w:lang w:val="en-GB" w:eastAsia="zh-CN"/>
        </w:rPr>
        <w:t>。</w:t>
      </w:r>
      <w:r>
        <w:rPr>
          <w:rFonts w:hint="eastAsia" w:ascii="宋体" w:hAnsi="宋体" w:eastAsia="宋体" w:cs="宋体"/>
          <w:bCs/>
          <w:sz w:val="21"/>
          <w:szCs w:val="21"/>
          <w:lang w:val="en-GB"/>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A.1982年党的十二大            B.1987年党的十三大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C.1992年党的十四大            D.1997年党的十五大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bCs/>
          <w:sz w:val="21"/>
          <w:szCs w:val="21"/>
          <w:lang w:val="en-GB"/>
        </w:rPr>
      </w:pPr>
      <w:r>
        <w:rPr>
          <w:rFonts w:hint="eastAsia" w:ascii="宋体" w:hAnsi="宋体" w:eastAsia="宋体" w:cs="宋体"/>
          <w:b/>
          <w:bCs/>
          <w:sz w:val="21"/>
          <w:szCs w:val="21"/>
          <w:lang w:val="en-GB"/>
        </w:rPr>
        <w:t>二、多项选择题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1.当代中国选举制度的原则是（      ）</w:t>
      </w:r>
      <w:r>
        <w:rPr>
          <w:rFonts w:hint="eastAsia" w:ascii="宋体" w:hAnsi="宋体" w:eastAsia="宋体" w:cs="宋体"/>
          <w:bCs/>
          <w:sz w:val="21"/>
          <w:szCs w:val="21"/>
          <w:lang w:val="en-GB" w:eastAsia="zh-CN"/>
        </w:rPr>
        <w:t>。</w:t>
      </w:r>
      <w:r>
        <w:rPr>
          <w:rFonts w:hint="eastAsia" w:ascii="宋体" w:hAnsi="宋体" w:eastAsia="宋体" w:cs="宋体"/>
          <w:bCs/>
          <w:sz w:val="21"/>
          <w:szCs w:val="21"/>
          <w:lang w:val="en-GB"/>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A.选举权和被选举权的普遍原则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B.选举的平等原则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C.直接选举和间接选举相结合的原则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D.举手投票和无记名投票相结合的原则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E.秘密投票的原则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2.全国人大常委会拥有的权力有（      ）</w:t>
      </w:r>
      <w:r>
        <w:rPr>
          <w:rFonts w:hint="eastAsia" w:ascii="宋体" w:hAnsi="宋体" w:eastAsia="宋体" w:cs="宋体"/>
          <w:bCs/>
          <w:sz w:val="21"/>
          <w:szCs w:val="21"/>
          <w:lang w:val="en-GB" w:eastAsia="zh-CN"/>
        </w:rPr>
        <w:t>。</w:t>
      </w:r>
      <w:r>
        <w:rPr>
          <w:rFonts w:hint="eastAsia" w:ascii="宋体" w:hAnsi="宋体" w:eastAsia="宋体" w:cs="宋体"/>
          <w:bCs/>
          <w:sz w:val="21"/>
          <w:szCs w:val="21"/>
          <w:lang w:val="en-GB"/>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A.监督权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B.人事任免权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C.国家重大事项的决定权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D.国家立法权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E.全国人大授予的其他职权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3.1982年起我国实行限任制的最高领导职务是（      ）</w:t>
      </w:r>
      <w:r>
        <w:rPr>
          <w:rFonts w:hint="eastAsia" w:ascii="宋体" w:hAnsi="宋体" w:eastAsia="宋体" w:cs="宋体"/>
          <w:bCs/>
          <w:sz w:val="21"/>
          <w:szCs w:val="21"/>
          <w:lang w:val="en-GB" w:eastAsia="zh-CN"/>
        </w:rPr>
        <w:t>。</w:t>
      </w:r>
      <w:r>
        <w:rPr>
          <w:rFonts w:hint="eastAsia" w:ascii="宋体" w:hAnsi="宋体" w:eastAsia="宋体" w:cs="宋体"/>
          <w:bCs/>
          <w:sz w:val="21"/>
          <w:szCs w:val="21"/>
          <w:lang w:val="en-GB"/>
        </w:rPr>
        <w:t xml:space="preserve">   </w:t>
      </w:r>
    </w:p>
    <w:p>
      <w:pPr>
        <w:keepNext w:val="0"/>
        <w:keepLines w:val="0"/>
        <w:pageBreakBefore w:val="0"/>
        <w:numPr>
          <w:ilvl w:val="0"/>
          <w:numId w:val="2"/>
        </w:numPr>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国家主席、副主席    </w:t>
      </w:r>
      <w:r>
        <w:rPr>
          <w:rFonts w:hint="eastAsia" w:ascii="宋体" w:hAnsi="宋体" w:eastAsia="宋体" w:cs="宋体"/>
          <w:bCs/>
          <w:sz w:val="21"/>
          <w:szCs w:val="21"/>
          <w:lang w:val="en-US" w:eastAsia="zh-CN"/>
        </w:rPr>
        <w:t xml:space="preserve">    </w:t>
      </w: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B.国务院总理、副总理、国务委员   </w:t>
      </w: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C.全国人大常委会委员长、副委员长   </w:t>
      </w: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D.国家中央军委主席、副主席    </w:t>
      </w: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E.最高人民法院院长、最高人民检察院检察长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4.在我国行使民族自治权的民族自治地方是  （      ）</w:t>
      </w:r>
      <w:r>
        <w:rPr>
          <w:rFonts w:hint="eastAsia" w:ascii="宋体" w:hAnsi="宋体" w:eastAsia="宋体" w:cs="宋体"/>
          <w:bCs/>
          <w:sz w:val="21"/>
          <w:szCs w:val="21"/>
          <w:lang w:val="en-GB" w:eastAsia="zh-CN"/>
        </w:rPr>
        <w:t>。</w:t>
      </w:r>
      <w:r>
        <w:rPr>
          <w:rFonts w:hint="eastAsia" w:ascii="宋体" w:hAnsi="宋体" w:eastAsia="宋体" w:cs="宋体"/>
          <w:bCs/>
          <w:sz w:val="21"/>
          <w:szCs w:val="21"/>
          <w:lang w:val="en-GB"/>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A.自治区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 B.自治县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 C.自治市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  D.民族乡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 E.自治州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5.我国的民兵分为  （      ）</w:t>
      </w:r>
      <w:r>
        <w:rPr>
          <w:rFonts w:hint="eastAsia" w:ascii="宋体" w:hAnsi="宋体" w:eastAsia="宋体" w:cs="宋体"/>
          <w:bCs/>
          <w:sz w:val="21"/>
          <w:szCs w:val="21"/>
          <w:lang w:val="en-GB" w:eastAsia="zh-CN"/>
        </w:rPr>
        <w:t>。</w:t>
      </w:r>
      <w:r>
        <w:rPr>
          <w:rFonts w:hint="eastAsia" w:ascii="宋体" w:hAnsi="宋体" w:eastAsia="宋体" w:cs="宋体"/>
          <w:bCs/>
          <w:sz w:val="21"/>
          <w:szCs w:val="21"/>
          <w:lang w:val="en-GB"/>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A.武装民兵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B.基干民兵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C.脱产民兵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D.普通民兵   </w:t>
      </w:r>
      <w:r>
        <w:rPr>
          <w:rFonts w:hint="eastAsia" w:ascii="宋体" w:hAnsi="宋体" w:eastAsia="宋体" w:cs="宋体"/>
          <w:bCs/>
          <w:sz w:val="21"/>
          <w:szCs w:val="21"/>
          <w:lang w:val="en-US" w:eastAsia="zh-CN"/>
        </w:rPr>
        <w:t xml:space="preserve">  </w:t>
      </w:r>
      <w:r>
        <w:rPr>
          <w:rFonts w:hint="eastAsia" w:ascii="宋体" w:hAnsi="宋体" w:eastAsia="宋体" w:cs="宋体"/>
          <w:bCs/>
          <w:sz w:val="21"/>
          <w:szCs w:val="21"/>
          <w:lang w:val="en-GB"/>
        </w:rPr>
        <w:t xml:space="preserve">E.文职民兵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bCs/>
          <w:sz w:val="21"/>
          <w:szCs w:val="21"/>
          <w:lang w:val="en-GB"/>
        </w:rPr>
      </w:pPr>
      <w:r>
        <w:rPr>
          <w:rFonts w:hint="eastAsia" w:ascii="宋体" w:hAnsi="宋体" w:eastAsia="宋体" w:cs="宋体"/>
          <w:b/>
          <w:bCs/>
          <w:sz w:val="21"/>
          <w:szCs w:val="21"/>
          <w:lang w:val="en-GB"/>
        </w:rPr>
        <w:t>三、简答题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US" w:eastAsia="zh-CN"/>
        </w:rPr>
        <w:t>1</w:t>
      </w:r>
      <w:r>
        <w:rPr>
          <w:rFonts w:hint="eastAsia" w:ascii="宋体" w:hAnsi="宋体" w:eastAsia="宋体" w:cs="宋体"/>
          <w:bCs/>
          <w:sz w:val="21"/>
          <w:szCs w:val="21"/>
          <w:lang w:val="en-GB"/>
        </w:rPr>
        <w:t xml:space="preserve">.简述毛泽东关于人民民主专政思想的主要论述。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US" w:eastAsia="zh-CN"/>
        </w:rPr>
        <w:t>2</w:t>
      </w:r>
      <w:r>
        <w:rPr>
          <w:rFonts w:hint="eastAsia" w:ascii="宋体" w:hAnsi="宋体" w:eastAsia="宋体" w:cs="宋体"/>
          <w:bCs/>
          <w:sz w:val="21"/>
          <w:szCs w:val="21"/>
          <w:lang w:val="en-GB"/>
        </w:rPr>
        <w:t xml:space="preserve">.简述地方各级人民代表大会的地位。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US" w:eastAsia="zh-CN"/>
        </w:rPr>
        <w:t>3</w:t>
      </w:r>
      <w:r>
        <w:rPr>
          <w:rFonts w:hint="eastAsia" w:ascii="宋体" w:hAnsi="宋体" w:eastAsia="宋体" w:cs="宋体"/>
          <w:bCs/>
          <w:sz w:val="21"/>
          <w:szCs w:val="21"/>
          <w:lang w:val="en-GB"/>
        </w:rPr>
        <w:t xml:space="preserve">.简述行政长官在特别行政区中的地位。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US" w:eastAsia="zh-CN"/>
        </w:rPr>
        <w:t>4</w:t>
      </w:r>
      <w:r>
        <w:rPr>
          <w:rFonts w:hint="eastAsia" w:ascii="宋体" w:hAnsi="宋体" w:eastAsia="宋体" w:cs="宋体"/>
          <w:bCs/>
          <w:sz w:val="21"/>
          <w:szCs w:val="21"/>
          <w:lang w:val="en-GB"/>
        </w:rPr>
        <w:t xml:space="preserve">.人民政协与人民代表大会都对国家机关实施监督。两者在性质上有什么重要区别?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US" w:eastAsia="zh-CN"/>
        </w:rPr>
        <w:t>5</w:t>
      </w:r>
      <w:r>
        <w:rPr>
          <w:rFonts w:hint="eastAsia" w:ascii="宋体" w:hAnsi="宋体" w:eastAsia="宋体" w:cs="宋体"/>
          <w:bCs/>
          <w:sz w:val="21"/>
          <w:szCs w:val="21"/>
          <w:lang w:val="en-GB"/>
        </w:rPr>
        <w:t xml:space="preserve">.在国企改革中如何解决新三会（股东会、董事会、监事会）和老三会（党委会、工会、职代会）的关系。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
          <w:bCs/>
          <w:sz w:val="21"/>
          <w:szCs w:val="21"/>
          <w:lang w:val="en-GB"/>
        </w:rPr>
      </w:pPr>
      <w:r>
        <w:rPr>
          <w:rFonts w:hint="eastAsia" w:ascii="宋体" w:hAnsi="宋体" w:eastAsia="宋体" w:cs="宋体"/>
          <w:b/>
          <w:bCs/>
          <w:sz w:val="21"/>
          <w:szCs w:val="21"/>
          <w:lang w:val="en-GB"/>
        </w:rPr>
        <w:t>四、论述题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1.试述我国地方政府实行的行政首长负责制的内容和意义。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 xml:space="preserve">2.简要论述中国共产党是如何实现对国家生活的领导。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r>
        <w:rPr>
          <w:rFonts w:hint="eastAsia" w:ascii="宋体" w:hAnsi="宋体" w:eastAsia="宋体" w:cs="宋体"/>
          <w:bCs/>
          <w:sz w:val="21"/>
          <w:szCs w:val="21"/>
          <w:lang w:val="en-GB"/>
        </w:rPr>
        <w:t>3.某直辖市人民代表大会常务委员会将评议副市长，要求副市长向该市人大常委会述职并接受评议。该消息披露后，在社会上引起了不同的反响。有人认为，人大应切实履行其监督政府的职能，这样做有利于规范政府的行为；有人认为人大“管头管脚”，不利于调动行政首长的积极性。请结合我国人民代表大会制度的理论知识并联系实际就此作出分析。</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eastAsia="宋体" w:cs="宋体"/>
          <w:bCs/>
          <w:sz w:val="21"/>
          <w:szCs w:val="21"/>
          <w:lang w:val="en-GB"/>
        </w:rPr>
      </w:pP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p>
    <w:p>
      <w:pPr>
        <w:jc w:val="center"/>
        <w:rPr>
          <w:rFonts w:hint="eastAsia" w:ascii="宋体" w:hAnsi="宋体" w:eastAsia="宋体"/>
          <w:b/>
          <w:bCs w:val="0"/>
          <w:szCs w:val="21"/>
          <w:lang w:val="en-GB" w:eastAsia="zh-CN"/>
        </w:rPr>
      </w:pPr>
      <w:r>
        <w:rPr>
          <w:rFonts w:hint="eastAsia" w:ascii="宋体" w:hAnsi="宋体"/>
          <w:b/>
          <w:bCs w:val="0"/>
          <w:szCs w:val="21"/>
          <w:lang w:val="en-GB"/>
        </w:rPr>
        <w:t>当代中国政治制度复习资料</w:t>
      </w:r>
      <w:r>
        <w:rPr>
          <w:rFonts w:hint="eastAsia" w:ascii="宋体" w:hAnsi="宋体"/>
          <w:b/>
          <w:bCs w:val="0"/>
          <w:szCs w:val="21"/>
          <w:lang w:val="en-GB" w:eastAsia="zh-CN"/>
        </w:rPr>
        <w:t>参考答案</w:t>
      </w:r>
    </w:p>
    <w:p>
      <w:pPr>
        <w:numPr>
          <w:ilvl w:val="0"/>
          <w:numId w:val="3"/>
        </w:numPr>
        <w:rPr>
          <w:rFonts w:hint="eastAsia" w:ascii="宋体" w:hAnsi="宋体"/>
          <w:bCs/>
          <w:szCs w:val="21"/>
          <w:lang w:val="en-GB"/>
        </w:rPr>
      </w:pPr>
      <w:r>
        <w:rPr>
          <w:rFonts w:hint="eastAsia" w:ascii="宋体" w:hAnsi="宋体"/>
          <w:bCs/>
          <w:szCs w:val="21"/>
          <w:lang w:val="en-GB"/>
        </w:rPr>
        <w:t>单项选择题</w:t>
      </w:r>
    </w:p>
    <w:p>
      <w:pPr>
        <w:numPr>
          <w:ilvl w:val="0"/>
          <w:numId w:val="4"/>
        </w:numPr>
        <w:rPr>
          <w:rFonts w:ascii="宋体" w:hAnsi="宋体"/>
          <w:bCs/>
          <w:szCs w:val="21"/>
          <w:lang w:val="en-GB"/>
        </w:rPr>
      </w:pPr>
      <w:r>
        <w:rPr>
          <w:rFonts w:ascii="宋体" w:hAnsi="宋体"/>
          <w:bCs/>
          <w:szCs w:val="21"/>
          <w:lang w:val="en-GB"/>
        </w:rPr>
        <w:t xml:space="preserve"> 2.A  3.</w:t>
      </w:r>
      <w:r>
        <w:rPr>
          <w:rFonts w:hint="eastAsia" w:ascii="宋体" w:hAnsi="宋体"/>
          <w:bCs/>
          <w:szCs w:val="21"/>
          <w:lang w:val="en-US" w:eastAsia="zh-CN"/>
        </w:rPr>
        <w:t xml:space="preserve"> </w:t>
      </w:r>
      <w:bookmarkStart w:id="0" w:name="_GoBack"/>
      <w:bookmarkEnd w:id="0"/>
      <w:r>
        <w:rPr>
          <w:rFonts w:ascii="宋体" w:hAnsi="宋体"/>
          <w:bCs/>
          <w:szCs w:val="21"/>
          <w:lang w:val="en-GB"/>
        </w:rPr>
        <w:t xml:space="preserve">  4. </w:t>
      </w:r>
      <w:r>
        <w:rPr>
          <w:rFonts w:hint="eastAsia" w:ascii="宋体" w:hAnsi="宋体"/>
          <w:bCs/>
          <w:szCs w:val="21"/>
          <w:lang w:val="en-US" w:eastAsia="zh-CN"/>
        </w:rPr>
        <w:t xml:space="preserve"> </w:t>
      </w:r>
      <w:r>
        <w:rPr>
          <w:rFonts w:ascii="宋体" w:hAnsi="宋体"/>
          <w:bCs/>
          <w:szCs w:val="21"/>
          <w:lang w:val="en-GB"/>
        </w:rPr>
        <w:t xml:space="preserve">5.C </w:t>
      </w:r>
      <w:r>
        <w:rPr>
          <w:rFonts w:hint="eastAsia" w:ascii="宋体" w:hAnsi="宋体"/>
          <w:bCs/>
          <w:szCs w:val="21"/>
          <w:lang w:val="en-US" w:eastAsia="zh-CN"/>
        </w:rPr>
        <w:t xml:space="preserve"> </w:t>
      </w:r>
      <w:r>
        <w:rPr>
          <w:rFonts w:ascii="宋体" w:hAnsi="宋体"/>
          <w:bCs/>
          <w:szCs w:val="21"/>
          <w:lang w:val="en-GB"/>
        </w:rPr>
        <w:t>6.C</w:t>
      </w:r>
      <w:r>
        <w:rPr>
          <w:rFonts w:hint="eastAsia" w:ascii="宋体" w:hAnsi="宋体"/>
          <w:bCs/>
          <w:szCs w:val="21"/>
          <w:lang w:val="en-US" w:eastAsia="zh-CN"/>
        </w:rPr>
        <w:t xml:space="preserve">  </w:t>
      </w:r>
      <w:r>
        <w:rPr>
          <w:rFonts w:ascii="宋体" w:hAnsi="宋体"/>
          <w:bCs/>
          <w:szCs w:val="21"/>
          <w:lang w:val="en-GB"/>
        </w:rPr>
        <w:t xml:space="preserve">7.A </w:t>
      </w:r>
      <w:r>
        <w:rPr>
          <w:rFonts w:hint="eastAsia" w:ascii="宋体" w:hAnsi="宋体"/>
          <w:bCs/>
          <w:szCs w:val="21"/>
          <w:lang w:val="en-US" w:eastAsia="zh-CN"/>
        </w:rPr>
        <w:t xml:space="preserve">  </w:t>
      </w:r>
      <w:r>
        <w:rPr>
          <w:rFonts w:ascii="宋体" w:hAnsi="宋体"/>
          <w:bCs/>
          <w:szCs w:val="21"/>
          <w:lang w:val="en-GB"/>
        </w:rPr>
        <w:t xml:space="preserve">8.C </w:t>
      </w:r>
      <w:r>
        <w:rPr>
          <w:rFonts w:hint="eastAsia" w:ascii="宋体" w:hAnsi="宋体"/>
          <w:bCs/>
          <w:szCs w:val="21"/>
          <w:lang w:val="en-US" w:eastAsia="zh-CN"/>
        </w:rPr>
        <w:t xml:space="preserve">  </w:t>
      </w:r>
      <w:r>
        <w:rPr>
          <w:rFonts w:ascii="宋体" w:hAnsi="宋体"/>
          <w:bCs/>
          <w:szCs w:val="21"/>
          <w:lang w:val="en-GB"/>
        </w:rPr>
        <w:t>9. 10.D</w:t>
      </w:r>
      <w:r>
        <w:rPr>
          <w:rFonts w:hint="eastAsia" w:ascii="宋体" w:hAnsi="宋体"/>
          <w:bCs/>
          <w:szCs w:val="21"/>
          <w:lang w:val="en-US" w:eastAsia="zh-CN"/>
        </w:rPr>
        <w:t xml:space="preserve">  </w:t>
      </w:r>
      <w:r>
        <w:rPr>
          <w:rFonts w:ascii="宋体" w:hAnsi="宋体"/>
          <w:bCs/>
          <w:szCs w:val="21"/>
          <w:lang w:val="en-GB"/>
        </w:rPr>
        <w:t>11.</w:t>
      </w:r>
      <w:r>
        <w:rPr>
          <w:rFonts w:hint="eastAsia" w:ascii="宋体" w:hAnsi="宋体"/>
          <w:bCs/>
          <w:szCs w:val="21"/>
          <w:lang w:val="en-US" w:eastAsia="zh-CN"/>
        </w:rPr>
        <w:t xml:space="preserve">  </w:t>
      </w:r>
      <w:r>
        <w:rPr>
          <w:rFonts w:ascii="宋体" w:hAnsi="宋体"/>
          <w:bCs/>
          <w:szCs w:val="21"/>
          <w:lang w:val="en-GB"/>
        </w:rPr>
        <w:t xml:space="preserve"> 12.C 13.  14.B </w:t>
      </w:r>
      <w:r>
        <w:rPr>
          <w:rFonts w:hint="eastAsia" w:ascii="宋体" w:hAnsi="宋体"/>
          <w:bCs/>
          <w:szCs w:val="21"/>
          <w:lang w:val="en-US" w:eastAsia="zh-CN"/>
        </w:rPr>
        <w:t xml:space="preserve"> </w:t>
      </w:r>
      <w:r>
        <w:rPr>
          <w:rFonts w:ascii="宋体" w:hAnsi="宋体"/>
          <w:bCs/>
          <w:szCs w:val="21"/>
          <w:lang w:val="en-GB"/>
        </w:rPr>
        <w:t>15.</w:t>
      </w:r>
      <w:r>
        <w:rPr>
          <w:rFonts w:hint="eastAsia" w:ascii="宋体" w:hAnsi="宋体"/>
          <w:bCs/>
          <w:szCs w:val="21"/>
          <w:lang w:val="en-US" w:eastAsia="zh-CN"/>
        </w:rPr>
        <w:t xml:space="preserve"> </w:t>
      </w:r>
      <w:r>
        <w:rPr>
          <w:rFonts w:ascii="宋体" w:hAnsi="宋体"/>
          <w:bCs/>
          <w:szCs w:val="21"/>
          <w:lang w:val="en-GB"/>
        </w:rPr>
        <w:t xml:space="preserve"> </w:t>
      </w:r>
    </w:p>
    <w:p>
      <w:pPr>
        <w:numPr>
          <w:ilvl w:val="0"/>
          <w:numId w:val="0"/>
        </w:numPr>
        <w:rPr>
          <w:rFonts w:hint="eastAsia" w:ascii="宋体" w:hAnsi="宋体"/>
          <w:bCs/>
          <w:szCs w:val="21"/>
          <w:lang w:val="en-GB"/>
        </w:rPr>
      </w:pPr>
      <w:r>
        <w:rPr>
          <w:rFonts w:hint="eastAsia" w:ascii="宋体" w:hAnsi="宋体"/>
          <w:bCs/>
          <w:szCs w:val="21"/>
          <w:lang w:val="en-GB"/>
        </w:rPr>
        <w:t xml:space="preserve">二、多项选择题     </w:t>
      </w:r>
    </w:p>
    <w:p>
      <w:pPr>
        <w:rPr>
          <w:rFonts w:hint="eastAsia" w:ascii="宋体" w:hAnsi="宋体"/>
          <w:bCs/>
          <w:szCs w:val="21"/>
          <w:lang w:val="en-GB"/>
        </w:rPr>
      </w:pPr>
      <w:r>
        <w:rPr>
          <w:rFonts w:hint="eastAsia" w:ascii="宋体" w:hAnsi="宋体"/>
          <w:bCs/>
          <w:szCs w:val="21"/>
          <w:lang w:val="en-GB"/>
        </w:rPr>
        <w:t xml:space="preserve">1.ABCE       2.ABCDE     3.   4.ABE   5.    </w:t>
      </w:r>
    </w:p>
    <w:p>
      <w:pPr>
        <w:rPr>
          <w:rFonts w:hint="eastAsia" w:ascii="宋体" w:hAnsi="宋体"/>
          <w:bCs/>
          <w:szCs w:val="21"/>
          <w:lang w:val="en-GB"/>
        </w:rPr>
      </w:pPr>
      <w:r>
        <w:rPr>
          <w:rFonts w:hint="eastAsia" w:ascii="宋体" w:hAnsi="宋体"/>
          <w:bCs/>
          <w:szCs w:val="21"/>
          <w:lang w:val="en-GB"/>
        </w:rPr>
        <w:t xml:space="preserve">三、简答题     </w:t>
      </w:r>
    </w:p>
    <w:p>
      <w:pPr>
        <w:rPr>
          <w:rFonts w:hint="eastAsia" w:ascii="宋体" w:hAnsi="宋体"/>
          <w:bCs/>
          <w:szCs w:val="21"/>
          <w:lang w:val="en-US" w:eastAsia="zh-CN"/>
        </w:rPr>
      </w:pPr>
      <w:r>
        <w:rPr>
          <w:rFonts w:hint="eastAsia" w:ascii="宋体" w:hAnsi="宋体"/>
          <w:bCs/>
          <w:szCs w:val="21"/>
          <w:lang w:val="en-US" w:eastAsia="zh-CN"/>
        </w:rPr>
        <w:t>1</w:t>
      </w:r>
      <w:r>
        <w:rPr>
          <w:rFonts w:hint="eastAsia" w:ascii="宋体" w:hAnsi="宋体"/>
          <w:bCs/>
          <w:szCs w:val="21"/>
          <w:lang w:val="en-GB"/>
        </w:rPr>
        <w:t>.</w:t>
      </w:r>
      <w:r>
        <w:rPr>
          <w:rFonts w:hint="eastAsia" w:ascii="宋体" w:hAnsi="宋体"/>
          <w:bCs/>
          <w:szCs w:val="21"/>
          <w:lang w:val="en-US" w:eastAsia="zh-CN"/>
        </w:rPr>
        <w:t>答：</w:t>
      </w:r>
    </w:p>
    <w:p>
      <w:pPr>
        <w:rPr>
          <w:rFonts w:hint="eastAsia" w:ascii="宋体" w:hAnsi="宋体"/>
          <w:bCs/>
          <w:szCs w:val="21"/>
          <w:lang w:val="en-US" w:eastAsia="zh-CN"/>
        </w:rPr>
      </w:pPr>
    </w:p>
    <w:p>
      <w:pPr>
        <w:rPr>
          <w:rFonts w:hint="eastAsia" w:ascii="宋体" w:hAnsi="宋体"/>
          <w:bCs/>
          <w:szCs w:val="21"/>
          <w:lang w:val="en-GB"/>
        </w:rPr>
      </w:pPr>
      <w:r>
        <w:rPr>
          <w:rFonts w:hint="eastAsia" w:ascii="宋体" w:hAnsi="宋体"/>
          <w:bCs/>
          <w:szCs w:val="21"/>
          <w:lang w:val="en-US" w:eastAsia="zh-CN"/>
        </w:rPr>
        <w:t>2</w:t>
      </w:r>
      <w:r>
        <w:rPr>
          <w:rFonts w:hint="eastAsia" w:ascii="宋体" w:hAnsi="宋体"/>
          <w:bCs/>
          <w:szCs w:val="21"/>
          <w:lang w:val="en-GB"/>
        </w:rPr>
        <w:t>.</w:t>
      </w:r>
      <w:r>
        <w:rPr>
          <w:rFonts w:hint="eastAsia" w:ascii="宋体" w:hAnsi="宋体"/>
          <w:bCs/>
          <w:szCs w:val="21"/>
          <w:lang w:val="en-US" w:eastAsia="zh-CN"/>
        </w:rPr>
        <w:t>答：</w:t>
      </w:r>
      <w:r>
        <w:rPr>
          <w:rFonts w:hint="eastAsia" w:ascii="宋体" w:hAnsi="宋体"/>
          <w:bCs/>
          <w:szCs w:val="21"/>
          <w:lang w:val="en-GB"/>
        </w:rPr>
        <w:t xml:space="preserve">（1）地方各级人大（省、市、县、乡）是当代中国地方各级国家权力机关，与全国人大一起构成了我国国家权力机关体系；（2）地方各级人大在本行政区内统一行使地方国家权力，在地方各级国家机关中居于首要地位；（3）地方各级国家（行政、司法）机关均由本级人大产生并对它负责，接受其监督。    </w:t>
      </w:r>
    </w:p>
    <w:p>
      <w:pPr>
        <w:rPr>
          <w:rFonts w:hint="eastAsia" w:ascii="宋体" w:hAnsi="宋体"/>
          <w:bCs/>
          <w:szCs w:val="21"/>
          <w:lang w:val="en-US" w:eastAsia="zh-CN"/>
        </w:rPr>
      </w:pPr>
    </w:p>
    <w:p>
      <w:pPr>
        <w:rPr>
          <w:rFonts w:hint="eastAsia" w:ascii="宋体" w:hAnsi="宋体"/>
          <w:bCs/>
          <w:szCs w:val="21"/>
          <w:lang w:val="en-US" w:eastAsia="zh-CN"/>
        </w:rPr>
      </w:pPr>
    </w:p>
    <w:p>
      <w:pPr>
        <w:rPr>
          <w:rFonts w:hint="eastAsia" w:ascii="宋体" w:hAnsi="宋体"/>
          <w:bCs/>
          <w:szCs w:val="21"/>
          <w:lang w:val="en-GB"/>
        </w:rPr>
      </w:pPr>
      <w:r>
        <w:rPr>
          <w:rFonts w:hint="eastAsia" w:ascii="宋体" w:hAnsi="宋体"/>
          <w:bCs/>
          <w:szCs w:val="21"/>
          <w:lang w:val="en-US" w:eastAsia="zh-CN"/>
        </w:rPr>
        <w:t>3</w:t>
      </w:r>
      <w:r>
        <w:rPr>
          <w:rFonts w:hint="eastAsia" w:ascii="宋体" w:hAnsi="宋体"/>
          <w:bCs/>
          <w:szCs w:val="21"/>
          <w:lang w:val="en-GB"/>
        </w:rPr>
        <w:t>.</w:t>
      </w:r>
      <w:r>
        <w:rPr>
          <w:rFonts w:hint="eastAsia" w:ascii="宋体" w:hAnsi="宋体"/>
          <w:bCs/>
          <w:szCs w:val="21"/>
          <w:lang w:val="en-US" w:eastAsia="zh-CN"/>
        </w:rPr>
        <w:t>答：</w:t>
      </w:r>
      <w:r>
        <w:rPr>
          <w:rFonts w:hint="eastAsia" w:ascii="宋体" w:hAnsi="宋体"/>
          <w:bCs/>
          <w:szCs w:val="21"/>
          <w:lang w:val="en-GB"/>
        </w:rPr>
        <w:t xml:space="preserve">（1）行政长官是别行政区的首长和特别行政区政府的首长，是一身兼二位的地方首长。（2）行政长官是别行政区的全权代表，对外代表特别行政区。（3）行政长官的职权小于原香港或澳门的总督，只代表特别行政区而不是中央人民政府的代表。      39.人民代表大会是国家权力机关，它所实施的监督具有法律的约束力；人民政协不是国家权力机关，它所实施的监督不具有法律的约束力，是一种民主监督；是否行使国家权力，是两种监督形式的最重要区别。     </w:t>
      </w:r>
    </w:p>
    <w:p>
      <w:pPr>
        <w:rPr>
          <w:rFonts w:hint="eastAsia" w:ascii="宋体" w:hAnsi="宋体"/>
          <w:bCs/>
          <w:szCs w:val="21"/>
          <w:lang w:val="en-GB"/>
        </w:rPr>
      </w:pPr>
    </w:p>
    <w:p>
      <w:pPr>
        <w:rPr>
          <w:rFonts w:hint="eastAsia" w:ascii="宋体" w:hAnsi="宋体" w:eastAsia="宋体"/>
          <w:bCs/>
          <w:szCs w:val="21"/>
          <w:lang w:val="en-US" w:eastAsia="zh-CN"/>
        </w:rPr>
      </w:pPr>
      <w:r>
        <w:rPr>
          <w:rFonts w:hint="eastAsia" w:ascii="宋体" w:hAnsi="宋体"/>
          <w:bCs/>
          <w:szCs w:val="21"/>
          <w:lang w:val="en-GB"/>
        </w:rPr>
        <w:t>4.</w:t>
      </w:r>
      <w:r>
        <w:rPr>
          <w:rFonts w:hint="eastAsia" w:ascii="宋体" w:hAnsi="宋体"/>
          <w:bCs/>
          <w:szCs w:val="21"/>
          <w:lang w:val="en-US" w:eastAsia="zh-CN"/>
        </w:rPr>
        <w:t>答：</w:t>
      </w: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r>
        <w:rPr>
          <w:rFonts w:hint="eastAsia" w:ascii="宋体" w:hAnsi="宋体"/>
          <w:bCs/>
          <w:szCs w:val="21"/>
          <w:lang w:val="en-GB"/>
        </w:rPr>
        <w:t xml:space="preserve">四、论述题     </w:t>
      </w:r>
    </w:p>
    <w:p>
      <w:pPr>
        <w:rPr>
          <w:rFonts w:hint="eastAsia" w:ascii="宋体" w:hAnsi="宋体"/>
          <w:bCs/>
          <w:szCs w:val="21"/>
          <w:lang w:val="en-GB"/>
        </w:rPr>
      </w:pPr>
      <w:r>
        <w:rPr>
          <w:rFonts w:hint="eastAsia" w:ascii="宋体" w:hAnsi="宋体"/>
          <w:bCs/>
          <w:szCs w:val="21"/>
          <w:lang w:val="en-GB"/>
        </w:rPr>
        <w:t>1.</w:t>
      </w:r>
      <w:r>
        <w:rPr>
          <w:rFonts w:hint="eastAsia" w:ascii="宋体" w:hAnsi="宋体"/>
          <w:bCs/>
          <w:szCs w:val="21"/>
          <w:lang w:val="en-US" w:eastAsia="zh-CN"/>
        </w:rPr>
        <w:t>答：</w:t>
      </w:r>
      <w:r>
        <w:rPr>
          <w:rFonts w:hint="eastAsia" w:ascii="宋体" w:hAnsi="宋体"/>
          <w:bCs/>
          <w:szCs w:val="21"/>
          <w:lang w:val="en-GB"/>
        </w:rPr>
        <w:t xml:space="preserve">现行宪法和组织法规定，我国地方各级人民政府的领导体制是行政首长负责制，具体说：各级行政首长在本级人民政府的全部工作中负有“三权一责”，即全面领导权；最后决定权；人事提名权；行政首长负全面责任。地方政府组织法又规定县级以上的地方各级人民政府会议分为全体会议和常务会议，政府工作中的重大问题，须经政府常务会议或全体会议讨论决定。这些规定就从制度上保证了行政首长负责制既能体现民主集中制的集中的一面，又能使集中建立在民主的基础之上，以防止行政首长负责制演变成个人独裁制。这种领导体制是建国以来政府工作经验的总结，是提高政府工作效率的一项重要组织措施。改变了过去政府工作中集体领导，议而不决；集体负责，实际可能是无人负责的现象。      </w:t>
      </w:r>
    </w:p>
    <w:p>
      <w:pPr>
        <w:rPr>
          <w:rFonts w:hint="eastAsia" w:ascii="宋体" w:hAnsi="宋体"/>
          <w:bCs/>
          <w:szCs w:val="21"/>
          <w:lang w:val="en-GB"/>
        </w:rPr>
      </w:pPr>
    </w:p>
    <w:p>
      <w:pPr>
        <w:rPr>
          <w:rFonts w:hint="eastAsia" w:ascii="宋体" w:hAnsi="宋体"/>
          <w:bCs/>
          <w:szCs w:val="21"/>
          <w:lang w:val="en-GB"/>
        </w:rPr>
      </w:pPr>
    </w:p>
    <w:p>
      <w:pPr>
        <w:rPr>
          <w:rFonts w:hint="eastAsia" w:ascii="宋体" w:hAnsi="宋体"/>
          <w:bCs/>
          <w:szCs w:val="21"/>
          <w:lang w:val="en-GB"/>
        </w:rPr>
      </w:pPr>
      <w:r>
        <w:rPr>
          <w:rFonts w:hint="eastAsia" w:ascii="宋体" w:hAnsi="宋体"/>
          <w:bCs/>
          <w:szCs w:val="21"/>
          <w:lang w:val="en-GB"/>
        </w:rPr>
        <w:t>2.</w:t>
      </w:r>
      <w:r>
        <w:rPr>
          <w:rFonts w:hint="eastAsia" w:ascii="宋体" w:hAnsi="宋体"/>
          <w:bCs/>
          <w:szCs w:val="21"/>
          <w:lang w:val="en-US" w:eastAsia="zh-CN"/>
        </w:rPr>
        <w:t>答：</w:t>
      </w:r>
      <w:r>
        <w:rPr>
          <w:rFonts w:hint="eastAsia" w:ascii="宋体" w:hAnsi="宋体"/>
          <w:bCs/>
          <w:szCs w:val="21"/>
          <w:lang w:val="en-GB"/>
        </w:rPr>
        <w:t xml:space="preserve">党对国家生活的领导，主要包括以下三方面：（1）政治领导。党根据在一定时期面临的革命和建设的实际情况，制定出符合实际的、代表广大人民群众根本利益的路线、方针和政策。党的政治领导，从根本上说，就是党代表人民的利益，执行人民的意志，组织引导和支持人民当家作主，为实现自己的根本利益而奋斗。（2）组织领导。一方面党挑选德才兼备、年富力强的干部输送到各级国家机关工作，以保证党的领导的实现；另一方面，充分发挥共产党员的模范带头作用，从组织上保证党的方针、政策的贯彻执行。（3）思想领导。党用马列主义、毛泽东思想、邓小平理论提高党员和广大人民群众的思想觉悟，使之自觉抵制各种错误思想，使每个党员、群众都能自觉地为党所领导的社会主义事业贡献力量。      </w:t>
      </w:r>
    </w:p>
    <w:p>
      <w:pPr>
        <w:rPr>
          <w:rFonts w:hint="eastAsia" w:ascii="宋体" w:hAnsi="宋体"/>
          <w:bCs/>
          <w:szCs w:val="21"/>
          <w:lang w:val="en-GB"/>
        </w:rPr>
      </w:pPr>
    </w:p>
    <w:p>
      <w:r>
        <w:rPr>
          <w:rFonts w:hint="eastAsia" w:ascii="宋体" w:hAnsi="宋体"/>
          <w:bCs/>
          <w:szCs w:val="21"/>
          <w:lang w:val="en-GB"/>
        </w:rPr>
        <w:t>3.</w:t>
      </w:r>
      <w:r>
        <w:rPr>
          <w:rFonts w:hint="eastAsia" w:ascii="宋体" w:hAnsi="宋体"/>
          <w:bCs/>
          <w:szCs w:val="21"/>
          <w:lang w:val="en-US" w:eastAsia="zh-CN"/>
        </w:rPr>
        <w:t>答：</w:t>
      </w:r>
    </w:p>
    <w:sectPr>
      <w:footerReference r:id="rId3" w:type="default"/>
      <w:footerReference r:id="rId4" w:type="even"/>
      <w:pgSz w:w="10433" w:h="14742"/>
      <w:pgMar w:top="1247" w:right="907" w:bottom="1247" w:left="102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6</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8</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Pr>
    </w:pPr>
    <w:r>
      <w:fldChar w:fldCharType="begin"/>
    </w:r>
    <w:r>
      <w:rPr>
        <w:rStyle w:val="5"/>
      </w:rPr>
      <w:instrText xml:space="preserve">PAGE  </w:instrText>
    </w:r>
    <w:r>
      <w:fldChar w:fldCharType="end"/>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DA69FF"/>
    <w:multiLevelType w:val="singleLevel"/>
    <w:tmpl w:val="A6DA69FF"/>
    <w:lvl w:ilvl="0" w:tentative="0">
      <w:start w:val="1"/>
      <w:numFmt w:val="upperLetter"/>
      <w:lvlText w:val="%1."/>
      <w:lvlJc w:val="left"/>
      <w:pPr>
        <w:tabs>
          <w:tab w:val="left" w:pos="312"/>
        </w:tabs>
      </w:pPr>
    </w:lvl>
  </w:abstractNum>
  <w:abstractNum w:abstractNumId="1">
    <w:nsid w:val="B394B915"/>
    <w:multiLevelType w:val="singleLevel"/>
    <w:tmpl w:val="B394B915"/>
    <w:lvl w:ilvl="0" w:tentative="0">
      <w:start w:val="1"/>
      <w:numFmt w:val="upperLetter"/>
      <w:lvlText w:val="%1."/>
      <w:lvlJc w:val="left"/>
      <w:pPr>
        <w:tabs>
          <w:tab w:val="left" w:pos="312"/>
        </w:tabs>
      </w:pPr>
    </w:lvl>
  </w:abstractNum>
  <w:abstractNum w:abstractNumId="2">
    <w:nsid w:val="21AB4943"/>
    <w:multiLevelType w:val="multilevel"/>
    <w:tmpl w:val="21AB4943"/>
    <w:lvl w:ilvl="0" w:tentative="0">
      <w:start w:val="1"/>
      <w:numFmt w:val="japaneseCounting"/>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40DF3539"/>
    <w:multiLevelType w:val="singleLevel"/>
    <w:tmpl w:val="40DF3539"/>
    <w:lvl w:ilvl="0" w:tentative="0">
      <w:start w:val="1"/>
      <w:numFmt w:val="decimal"/>
      <w:lvlText w:val="%1."/>
      <w:lvlJc w:val="left"/>
      <w:pPr>
        <w:tabs>
          <w:tab w:val="left" w:pos="312"/>
        </w:tabs>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yZjBlM2NlMDNhMDc2OWNhNTg0MmE3Yjg5MWM0NjgifQ=="/>
  </w:docVars>
  <w:rsids>
    <w:rsidRoot w:val="16CD6794"/>
    <w:rsid w:val="16CD6794"/>
    <w:rsid w:val="1E1914C8"/>
    <w:rsid w:val="339E3B2F"/>
    <w:rsid w:val="37A810E4"/>
    <w:rsid w:val="5B6E441A"/>
    <w:rsid w:val="63BC7764"/>
    <w:rsid w:val="642D47EA"/>
    <w:rsid w:val="651765F3"/>
    <w:rsid w:val="6E8D3EA3"/>
    <w:rsid w:val="7795481D"/>
    <w:rsid w:val="7A5F14CA"/>
    <w:rsid w:val="7CD204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24</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2021-10-29T02:52:00Z</dcterms:created>
  <dc:creator>H姐姐</dc:creator>
  <cp:lastModifiedBy>育华教育玉环客服</cp:lastModifiedBy>
  <dcterms:modified xsi:type="dcterms:W3CDTF">2022-11-29T07:58:02Z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52D022984C0D43369A5E97F1266142EB</vt:lpwstr>
  </property>
</Properties>
</file>