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BBF4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</w:pPr>
      <w:r>
        <w:t>思想道德复习资料</w:t>
      </w:r>
    </w:p>
    <w:p w14:paraId="0CEA8E3A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简答题</w:t>
      </w:r>
    </w:p>
    <w:p w14:paraId="4B45C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1、简答新时代大学生如何才能成为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担当民族复兴大任的时代新人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。</w:t>
      </w:r>
    </w:p>
    <w:p w14:paraId="1D238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青年兴则国家兴，青年强则国家强。青年一代有理想、有本领、有担当，国家就有前途，民族就有希望。大学生是国家宝贵的人才资源，肩负着人民的重托，历史的重任。我们要肩负历史使命，坚定前进信心，立大志、明大德、成大才、担大任，努力成为堪当复兴重任的时代新人，让青春在为祖国、为民族、为人民、为人类的不懈奋斗中贡献蓬勃能量。</w:t>
      </w:r>
    </w:p>
    <w:p w14:paraId="605F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立大志，就是要有崇高的理想信念，牢记使命，自信自励。</w:t>
      </w:r>
    </w:p>
    <w:p w14:paraId="611E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明大德，就是要锤炼高尚品格，崇德修身，启润青春。</w:t>
      </w:r>
    </w:p>
    <w:p w14:paraId="24660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成大才，就是要有高强的本领才干，勤奋学习，全面发展。</w:t>
      </w:r>
    </w:p>
    <w:p w14:paraId="538F9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担大任，就是要有天下兴亡、匹夫有责的担当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精神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，讲求奉献，实干进取。</w:t>
      </w:r>
    </w:p>
    <w:p w14:paraId="0558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2、简述理想信念的重要作用。</w:t>
      </w:r>
    </w:p>
    <w:p w14:paraId="1740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理想信念是精神之“钙”。理想指引方向，新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念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决定成败。理想信念是人生发展的内在动力。理想信念昭示奋斗目标。理想信念催生前进动力。理想信念提供精神支柱。理想信念提高精神境界。</w:t>
      </w:r>
    </w:p>
    <w:p w14:paraId="3C7AB259">
      <w:pPr>
        <w:numPr>
          <w:ilvl w:val="0"/>
          <w:numId w:val="0"/>
        </w:numPr>
        <w:ind w:left="0" w:leftChars="0" w:firstLine="0" w:firstLineChars="0"/>
        <w:rPr>
          <w:rFonts w:ascii="宋体" w:hAnsi="宋体" w:eastAsia="宋体" w:cs="宋体"/>
          <w:sz w:val="24"/>
          <w:szCs w:val="24"/>
        </w:rPr>
      </w:pPr>
    </w:p>
    <w:p w14:paraId="66FE1359">
      <w:pPr>
        <w:numPr>
          <w:ilvl w:val="0"/>
          <w:numId w:val="1"/>
        </w:numPr>
        <w:ind w:left="0" w:leftChars="0" w:firstLine="0" w:firstLineChars="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结合材料，回答问题。</w:t>
      </w:r>
    </w:p>
    <w:p w14:paraId="0AF695E8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材料1： 要在厚植爱国主义情怀上下功夫。爱国主义教育是世界各国教育的必修课。爱国主义是中华民 族的民族心、民族魂，培养社会主义建设者和接班人，首先要培养学生的爱国情怀。1935年， 在中华民族危急存亡之际，著名教育家张伯苓在南开大学开学典礼上问了三个问题：你是中国 人吗？你爱中国吗？你愿意中国好吗？振奋了师生爱国斗志。我看，这三个问题是历史之问， 更是时代之问、未来之问，我们要一代一代问下去、答下去！ ——摘自2018年9月10日习近平总书记在全国教育大会上的讲话 材料2： 爱国主义是具体的、现实的。在当代中国，弘扬爱国主义就必须深刻认识到，中国共产党领导 和中国社会主义制度必须长期坚持，不可动摇；中国共产党领导中国人民开辟的中国特色社会 主义必须长期坚持，不可动摇；中国共产党和中国人民扎根中国大地、借鉴人类文明优秀成果、 独立自主实现国家发展的大政方针必须长期坚持，不可动摇。 ——（2016年11月11日习近平总书记在纪念孙中山先生诞辰150周年大会上的讲话） 结合材料请回答 </w:t>
      </w:r>
    </w:p>
    <w:p w14:paraId="50D3D4CF">
      <w:pPr>
        <w:numPr>
          <w:ilvl w:val="0"/>
          <w:numId w:val="2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谈谈为何实现中国梦必须弘扬中国精神？ </w:t>
      </w:r>
    </w:p>
    <w:p w14:paraId="014D35DB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2、如何理解“当代中国，爱国主义的本质就是坚持爱国和爱党，爱社会主义高度统一”？</w:t>
      </w:r>
    </w:p>
    <w:p w14:paraId="5363AAD3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14A55147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2B7C35CD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 w14:paraId="504D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1、谈谈为何实现中国梦必须弘扬中国精神？</w:t>
      </w:r>
    </w:p>
    <w:p w14:paraId="4DF1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中国精神是兴国强国之魂。全面建设社会主义现代化国家、全面推进中华民族伟大复兴，必须大力弘扬中国精神，弘扬以爱国主义为核心的民族精神和以改革创新为核心的时代精神，振奋起全民族的精气神。</w:t>
      </w:r>
    </w:p>
    <w:p w14:paraId="6119E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中国精神是凝聚中国力量的纽带。激发创新创造的精神动力。推进复兴伟业的精神支柱。</w:t>
      </w:r>
    </w:p>
    <w:p w14:paraId="41F34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2、如何理解“当代中国，爱国主义的本质就是坚持爱国和爱党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爱社会主义相统一”？</w:t>
      </w:r>
    </w:p>
    <w:p w14:paraId="03C90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我们爱的“国”是中国共产党领导的社会主义中国。我国爱国主义始终围绕着实现民族富强、人民幸福而发展，最终汇流于中国特色社会主义。中国共产党人的初心和使命，就是为中国人民谋幸福，为中华民族谋复兴。中国走上社会主义道路是历史和人民的选择。没有共产党就没有新中国，只有社会主义才能救中国，只有中国特色社会主义才能发展中国，只有坚持和发展中国特色社会主义才能实现中华民族伟大复兴。</w:t>
      </w:r>
      <w:bookmarkStart w:id="0" w:name="_GoBack"/>
      <w:bookmarkEnd w:id="0"/>
    </w:p>
    <w:p w14:paraId="4B722C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论述题</w:t>
      </w:r>
    </w:p>
    <w:p w14:paraId="3D9F1B1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 结合实际谈谈大学生应该如何提升法治素养</w:t>
      </w:r>
    </w:p>
    <w:p w14:paraId="5569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尊重法律权威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学习法律知识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养成守法习惯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提高用法能（每一点展开论述）</w:t>
      </w:r>
    </w:p>
    <w:p w14:paraId="1303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联系实际。</w:t>
      </w:r>
    </w:p>
    <w:p w14:paraId="2E29E91B"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EB270"/>
    <w:multiLevelType w:val="singleLevel"/>
    <w:tmpl w:val="BF7EB2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D536307"/>
    <w:multiLevelType w:val="singleLevel"/>
    <w:tmpl w:val="0D53630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2025-06-27T09:10:07Z</dcterms:created>
  <dc:creator>Administrator</dc:creator>
  <cp:lastModifiedBy>黄岩育华李才聪</cp:lastModifiedBy>
  <dcterms:modified xsi:type="dcterms:W3CDTF">2025-06-27T09:19:08Z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eyJoZGlkIjoiZmQ4ZTQyZDdmOTI0NjQ5MTBlMjM4MTBkY2Y5N2MwMzYiLCJ1c2VySWQiOiI0NTY2Nzc2NjkifQ==</vt:lpwstr>
  </property>
  <property fmtid="{D5CDD505-2E9C-101B-9397-08002B2CF9AE}" pid="4" name="ICV">
    <vt:lpwstr>0A669116B1E240728A188BE10584B91F_12</vt:lpwstr>
  </property>
</Properties>
</file>