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02A30" w14:textId="77777777" w:rsidR="00C47665" w:rsidRDefault="005D1486">
      <w:pPr>
        <w:spacing w:line="360" w:lineRule="auto"/>
        <w:ind w:leftChars="200" w:left="420" w:firstLineChars="150" w:firstLine="480"/>
        <w:rPr>
          <w:rFonts w:eastAsia="仿宋_GB2312"/>
          <w:sz w:val="30"/>
          <w:szCs w:val="30"/>
          <w:u w:val="single"/>
        </w:rPr>
      </w:pPr>
      <w:r>
        <w:rPr>
          <w:rFonts w:eastAsia="仿宋_GB2312" w:hint="eastAsia"/>
          <w:sz w:val="32"/>
          <w:u w:val="single"/>
        </w:rPr>
        <w:t xml:space="preserve"> </w:t>
      </w:r>
      <w:r>
        <w:rPr>
          <w:rFonts w:eastAsia="仿宋_GB2312" w:hint="eastAsia"/>
          <w:sz w:val="32"/>
          <w:u w:val="single"/>
        </w:rPr>
        <w:t>急重症护理学</w:t>
      </w:r>
      <w:r>
        <w:rPr>
          <w:rFonts w:eastAsia="仿宋_GB2312" w:hint="eastAsia"/>
          <w:sz w:val="30"/>
          <w:szCs w:val="30"/>
          <w:u w:val="single"/>
        </w:rPr>
        <w:t xml:space="preserve"> </w:t>
      </w:r>
      <w:r>
        <w:rPr>
          <w:rFonts w:ascii="Times New Roman" w:eastAsia="仿宋_GB2312" w:hAnsi="Times New Roman" w:cs="Times New Roman"/>
          <w:bCs/>
          <w:sz w:val="32"/>
        </w:rPr>
        <w:t xml:space="preserve"> </w:t>
      </w:r>
    </w:p>
    <w:p w14:paraId="056F34B4" w14:textId="40424224" w:rsidR="00C47665" w:rsidRDefault="005D1486">
      <w:pPr>
        <w:spacing w:line="400" w:lineRule="exact"/>
        <w:rPr>
          <w:rFonts w:ascii="黑体" w:eastAsia="黑体" w:hAnsi="黑体" w:cs="黑体"/>
          <w:sz w:val="28"/>
          <w:szCs w:val="28"/>
        </w:rPr>
      </w:pPr>
      <w:r>
        <w:rPr>
          <w:rFonts w:ascii="黑体" w:eastAsia="黑体" w:hAnsi="黑体" w:cs="黑体" w:hint="eastAsia"/>
          <w:sz w:val="28"/>
          <w:szCs w:val="28"/>
        </w:rPr>
        <w:t>一、</w:t>
      </w:r>
      <w:r>
        <w:rPr>
          <w:rFonts w:ascii="黑体" w:eastAsia="黑体" w:hAnsi="黑体" w:cs="黑体" w:hint="eastAsia"/>
          <w:sz w:val="28"/>
          <w:szCs w:val="28"/>
        </w:rPr>
        <w:t>判断题</w:t>
      </w:r>
      <w:r>
        <w:rPr>
          <w:rFonts w:ascii="黑体" w:eastAsia="黑体" w:hAnsi="黑体" w:cs="黑体" w:hint="eastAsia"/>
          <w:sz w:val="28"/>
          <w:szCs w:val="28"/>
        </w:rPr>
        <w:t> </w:t>
      </w:r>
    </w:p>
    <w:p w14:paraId="164598E3"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心</w:t>
      </w:r>
      <w:r>
        <w:rPr>
          <w:rFonts w:asciiTheme="minorEastAsia" w:hAnsiTheme="minorEastAsia" w:cstheme="minorEastAsia" w:hint="eastAsia"/>
          <w:sz w:val="28"/>
          <w:szCs w:val="28"/>
        </w:rPr>
        <w:t>脏骤停复苏的首选给药途径是气管内给药。</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p>
    <w:p w14:paraId="0706F87C"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临</w:t>
      </w:r>
      <w:r>
        <w:rPr>
          <w:rFonts w:asciiTheme="minorEastAsia" w:hAnsiTheme="minorEastAsia" w:cstheme="minorEastAsia" w:hint="eastAsia"/>
          <w:sz w:val="28"/>
          <w:szCs w:val="28"/>
        </w:rPr>
        <w:t>床死亡是指病人临床上出现心跳呼吸停止，是不可逆的。</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3177737B"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心脏骤停即预示着死亡，心电图上的表现为一直线。</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4E9605A2"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肺循环的血管具有管壁薄、长度短、口径粗及不可扩张的特点，因此它是一个低阻、低压系统</w:t>
      </w:r>
      <w:r>
        <w:rPr>
          <w:rFonts w:asciiTheme="minorEastAsia" w:hAnsiTheme="minorEastAsia" w:cstheme="minorEastAsia" w:hint="eastAsia"/>
          <w:sz w:val="28"/>
          <w:szCs w:val="28"/>
        </w:rPr>
        <w:t>。</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6C62EA6C"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辅助</w:t>
      </w:r>
      <w:r>
        <w:rPr>
          <w:rFonts w:asciiTheme="minorEastAsia" w:hAnsiTheme="minorEastAsia" w:cstheme="minorEastAsia" w:hint="eastAsia"/>
          <w:sz w:val="28"/>
          <w:szCs w:val="28"/>
        </w:rPr>
        <w:t>-</w:t>
      </w:r>
      <w:r>
        <w:rPr>
          <w:rFonts w:asciiTheme="minorEastAsia" w:hAnsiTheme="minorEastAsia" w:cstheme="minorEastAsia" w:hint="eastAsia"/>
          <w:sz w:val="28"/>
          <w:szCs w:val="28"/>
        </w:rPr>
        <w:t>控制通气模式只能用于病人无自主呼吸的情况下。</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29C81185"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大多数颅内压增高的治疗方法都定位于控制大脑血容量和脑脊液循环。</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7B54DE86"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反映左心室舒张功能的最佳指标是肺毛细血管</w:t>
      </w:r>
      <w:proofErr w:type="gramStart"/>
      <w:r>
        <w:rPr>
          <w:rFonts w:asciiTheme="minorEastAsia" w:hAnsiTheme="minorEastAsia" w:cstheme="minorEastAsia" w:hint="eastAsia"/>
          <w:sz w:val="28"/>
          <w:szCs w:val="28"/>
        </w:rPr>
        <w:t>契</w:t>
      </w:r>
      <w:proofErr w:type="gramEnd"/>
      <w:r>
        <w:rPr>
          <w:rFonts w:asciiTheme="minorEastAsia" w:hAnsiTheme="minorEastAsia" w:cstheme="minorEastAsia" w:hint="eastAsia"/>
          <w:sz w:val="28"/>
          <w:szCs w:val="28"/>
        </w:rPr>
        <w:t>压</w:t>
      </w:r>
      <w:r>
        <w:rPr>
          <w:rFonts w:asciiTheme="minorEastAsia" w:hAnsiTheme="minorEastAsia" w:cstheme="minorEastAsia" w:hint="eastAsia"/>
          <w:sz w:val="28"/>
          <w:szCs w:val="28"/>
        </w:rPr>
        <w:t>。</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01E9B843"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颅内压增高时应用渗透疗法就是应用具有渗透作用的药物，减少脑脊液容量和增加脑灌注压来达到降颅压的作用。</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7E4EA64C"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右室后负荷为肺循环阻力。</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2A4EA826" w14:textId="77777777" w:rsidR="00C47665" w:rsidRDefault="005D1486">
      <w:pPr>
        <w:numPr>
          <w:ilvl w:val="0"/>
          <w:numId w:val="1"/>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急性水过多和水中毒发生呼吸、心跳停止的直接原因是脑疝</w:t>
      </w:r>
      <w:r>
        <w:rPr>
          <w:rFonts w:asciiTheme="minorEastAsia" w:hAnsiTheme="minorEastAsia" w:cstheme="minorEastAsia" w:hint="eastAsia"/>
          <w:sz w:val="28"/>
          <w:szCs w:val="28"/>
        </w:rPr>
        <w:t>。</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269591FF" w14:textId="4B5B6700" w:rsidR="00C47665" w:rsidRDefault="005D1486">
      <w:pPr>
        <w:spacing w:line="400" w:lineRule="exact"/>
        <w:rPr>
          <w:rFonts w:ascii="黑体" w:eastAsia="黑体" w:hAnsi="黑体" w:cs="黑体"/>
          <w:sz w:val="28"/>
          <w:szCs w:val="28"/>
        </w:rPr>
      </w:pPr>
      <w:r>
        <w:rPr>
          <w:rFonts w:ascii="黑体" w:eastAsia="黑体" w:hAnsi="黑体" w:cs="黑体" w:hint="eastAsia"/>
          <w:sz w:val="28"/>
          <w:szCs w:val="28"/>
        </w:rPr>
        <w:t>二、</w:t>
      </w:r>
      <w:r>
        <w:rPr>
          <w:rFonts w:ascii="黑体" w:eastAsia="黑体" w:hAnsi="黑体" w:cs="黑体" w:hint="eastAsia"/>
          <w:sz w:val="28"/>
          <w:szCs w:val="28"/>
        </w:rPr>
        <w:t>单项选</w:t>
      </w:r>
      <w:r>
        <w:rPr>
          <w:rFonts w:ascii="黑体" w:eastAsia="黑体" w:hAnsi="黑体" w:cs="黑体" w:hint="eastAsia"/>
          <w:sz w:val="28"/>
          <w:szCs w:val="28"/>
        </w:rPr>
        <w:t>择题</w:t>
      </w:r>
      <w:r>
        <w:rPr>
          <w:rFonts w:ascii="黑体" w:eastAsia="黑体" w:hAnsi="黑体" w:cs="黑体" w:hint="eastAsia"/>
          <w:sz w:val="28"/>
          <w:szCs w:val="28"/>
        </w:rPr>
        <w:t xml:space="preserve"> </w:t>
      </w:r>
    </w:p>
    <w:p w14:paraId="530EB575" w14:textId="77777777" w:rsidR="00C47665" w:rsidRDefault="005D1486">
      <w:pPr>
        <w:numPr>
          <w:ilvl w:val="0"/>
          <w:numId w:val="2"/>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下列哪类病人不是</w:t>
      </w:r>
      <w:r>
        <w:rPr>
          <w:rFonts w:asciiTheme="minorEastAsia" w:hAnsiTheme="minorEastAsia" w:cstheme="minorEastAsia" w:hint="eastAsia"/>
          <w:sz w:val="28"/>
          <w:szCs w:val="28"/>
        </w:rPr>
        <w:t>ICU</w:t>
      </w:r>
      <w:r>
        <w:rPr>
          <w:rFonts w:asciiTheme="minorEastAsia" w:hAnsiTheme="minorEastAsia" w:cstheme="minorEastAsia" w:hint="eastAsia"/>
          <w:sz w:val="28"/>
          <w:szCs w:val="28"/>
        </w:rPr>
        <w:t>的收治适应证？ 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765430D4" w14:textId="77777777" w:rsidR="00C47665" w:rsidRDefault="005D1486">
      <w:pPr>
        <w:numPr>
          <w:ilvl w:val="0"/>
          <w:numId w:val="3"/>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 呼吸衰竭的病人  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． 心力衰竭的</w:t>
      </w:r>
      <w:r>
        <w:rPr>
          <w:rFonts w:asciiTheme="minorEastAsia" w:hAnsiTheme="minorEastAsia" w:cstheme="minorEastAsia" w:hint="eastAsia"/>
          <w:sz w:val="28"/>
          <w:szCs w:val="28"/>
        </w:rPr>
        <w:t>病人   </w:t>
      </w:r>
    </w:p>
    <w:p w14:paraId="16E2215D"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． 各类休克  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． 急性传染病人    </w:t>
      </w:r>
      <w:r>
        <w:rPr>
          <w:rFonts w:asciiTheme="minorEastAsia" w:hAnsiTheme="minorEastAsia" w:cstheme="minorEastAsia" w:hint="eastAsia"/>
          <w:sz w:val="28"/>
          <w:szCs w:val="28"/>
        </w:rPr>
        <w:t>E</w:t>
      </w:r>
      <w:r>
        <w:rPr>
          <w:rFonts w:asciiTheme="minorEastAsia" w:hAnsiTheme="minorEastAsia" w:cstheme="minorEastAsia" w:hint="eastAsia"/>
          <w:sz w:val="28"/>
          <w:szCs w:val="28"/>
        </w:rPr>
        <w:t>．心肺复苏后病人 </w:t>
      </w:r>
      <w:r>
        <w:rPr>
          <w:rFonts w:asciiTheme="minorEastAsia" w:hAnsiTheme="minorEastAsia" w:cstheme="minorEastAsia" w:hint="eastAsia"/>
          <w:sz w:val="28"/>
          <w:szCs w:val="28"/>
        </w:rPr>
        <w:t xml:space="preserve"> </w:t>
      </w:r>
    </w:p>
    <w:p w14:paraId="7C26B96F" w14:textId="77777777" w:rsidR="00C47665" w:rsidRDefault="005D1486">
      <w:pPr>
        <w:numPr>
          <w:ilvl w:val="0"/>
          <w:numId w:val="2"/>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 以下描述</w:t>
      </w:r>
      <w:r>
        <w:rPr>
          <w:rFonts w:asciiTheme="minorEastAsia" w:hAnsiTheme="minorEastAsia" w:cstheme="minorEastAsia" w:hint="eastAsia"/>
          <w:sz w:val="28"/>
          <w:szCs w:val="28"/>
        </w:rPr>
        <w:t>ICU</w:t>
      </w:r>
      <w:r>
        <w:rPr>
          <w:rFonts w:asciiTheme="minorEastAsia" w:hAnsiTheme="minorEastAsia" w:cstheme="minorEastAsia" w:hint="eastAsia"/>
          <w:sz w:val="28"/>
          <w:szCs w:val="28"/>
        </w:rPr>
        <w:t>一级监护的分级和内容正确的是</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74A4D08E"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． 生命体征平稳，已脱离危险者                       </w:t>
      </w:r>
    </w:p>
    <w:p w14:paraId="71E1D3E4"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B</w:t>
      </w:r>
      <w:r>
        <w:rPr>
          <w:rFonts w:asciiTheme="minorEastAsia" w:hAnsiTheme="minorEastAsia" w:cstheme="minorEastAsia" w:hint="eastAsia"/>
          <w:sz w:val="28"/>
          <w:szCs w:val="28"/>
        </w:rPr>
        <w:t>． 一个脏器功能障碍   </w:t>
      </w:r>
    </w:p>
    <w:p w14:paraId="7F8AB8DA"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． 两个以上脏器功能障碍者         </w:t>
      </w:r>
    </w:p>
    <w:p w14:paraId="07E27A1C"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D</w:t>
      </w:r>
      <w:r>
        <w:rPr>
          <w:rFonts w:asciiTheme="minorEastAsia" w:hAnsiTheme="minorEastAsia" w:cstheme="minorEastAsia" w:hint="eastAsia"/>
          <w:sz w:val="28"/>
          <w:szCs w:val="28"/>
        </w:rPr>
        <w:t>． 除了进行受损脏器功能监测其余均不用监测   </w:t>
      </w:r>
    </w:p>
    <w:p w14:paraId="167341D7"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．仅进行常规监测（如尿量、血压监测等）  </w:t>
      </w:r>
      <w:r>
        <w:rPr>
          <w:rFonts w:asciiTheme="minorEastAsia" w:hAnsiTheme="minorEastAsia" w:cstheme="minorEastAsia" w:hint="eastAsia"/>
          <w:sz w:val="28"/>
          <w:szCs w:val="28"/>
        </w:rPr>
        <w:t xml:space="preserve"> </w:t>
      </w:r>
    </w:p>
    <w:p w14:paraId="5EB19B63" w14:textId="77777777" w:rsidR="00C47665" w:rsidRDefault="005D1486">
      <w:pPr>
        <w:numPr>
          <w:ilvl w:val="0"/>
          <w:numId w:val="2"/>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以下关于儿童监护室的描述中错误的说法是</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5EA30D57" w14:textId="77777777" w:rsidR="00C47665" w:rsidRDefault="005D1486">
      <w:pPr>
        <w:numPr>
          <w:ilvl w:val="0"/>
          <w:numId w:val="4"/>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只可照顾早产儿、新生儿、婴儿     </w:t>
      </w:r>
    </w:p>
    <w:p w14:paraId="30439D6B" w14:textId="77777777" w:rsidR="00C47665" w:rsidRDefault="005D1486">
      <w:pPr>
        <w:numPr>
          <w:ilvl w:val="0"/>
          <w:numId w:val="4"/>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儿童监护室的护士服务对象包括家长和儿童 </w:t>
      </w:r>
    </w:p>
    <w:p w14:paraId="2CFAF168" w14:textId="77777777" w:rsidR="00C47665" w:rsidRDefault="005D1486">
      <w:pPr>
        <w:numPr>
          <w:ilvl w:val="0"/>
          <w:numId w:val="4"/>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儿童监护室护理工作中应注重以家庭为中心的护理理念  </w:t>
      </w:r>
    </w:p>
    <w:p w14:paraId="320BECF6" w14:textId="77777777" w:rsidR="00C47665" w:rsidRDefault="005D1486">
      <w:pPr>
        <w:numPr>
          <w:ilvl w:val="0"/>
          <w:numId w:val="4"/>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儿童监护室中护士对患儿评估中应注意其生长发育特点 </w:t>
      </w:r>
    </w:p>
    <w:p w14:paraId="0E8E6C77" w14:textId="77777777" w:rsidR="00C47665" w:rsidRDefault="005D1486">
      <w:pPr>
        <w:numPr>
          <w:ilvl w:val="0"/>
          <w:numId w:val="4"/>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以上描述均正确  </w:t>
      </w:r>
      <w:r>
        <w:rPr>
          <w:rFonts w:asciiTheme="minorEastAsia" w:hAnsiTheme="minorEastAsia" w:cstheme="minorEastAsia" w:hint="eastAsia"/>
          <w:sz w:val="28"/>
          <w:szCs w:val="28"/>
        </w:rPr>
        <w:t xml:space="preserve"> </w:t>
      </w:r>
    </w:p>
    <w:p w14:paraId="08E3D592" w14:textId="77777777" w:rsidR="00C47665" w:rsidRDefault="005D1486">
      <w:pPr>
        <w:numPr>
          <w:ilvl w:val="0"/>
          <w:numId w:val="2"/>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 </w:t>
      </w:r>
      <w:r>
        <w:rPr>
          <w:rFonts w:asciiTheme="minorEastAsia" w:hAnsiTheme="minorEastAsia" w:cstheme="minorEastAsia" w:hint="eastAsia"/>
          <w:sz w:val="28"/>
          <w:szCs w:val="28"/>
        </w:rPr>
        <w:t>ICU</w:t>
      </w:r>
      <w:r>
        <w:rPr>
          <w:rFonts w:asciiTheme="minorEastAsia" w:hAnsiTheme="minorEastAsia" w:cstheme="minorEastAsia" w:hint="eastAsia"/>
          <w:sz w:val="28"/>
          <w:szCs w:val="28"/>
        </w:rPr>
        <w:t>院内感染的危险因素有</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2784E854"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lastRenderedPageBreak/>
        <w:t>A.</w:t>
      </w:r>
      <w:r>
        <w:rPr>
          <w:rFonts w:asciiTheme="minorEastAsia" w:hAnsiTheme="minorEastAsia" w:cstheme="minorEastAsia" w:hint="eastAsia"/>
          <w:sz w:val="28"/>
          <w:szCs w:val="28"/>
        </w:rPr>
        <w:t> 机体抵抗力低下      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 医护人员手及物体表面被污染 </w:t>
      </w:r>
      <w:r>
        <w:rPr>
          <w:rFonts w:asciiTheme="minorEastAsia" w:hAnsiTheme="minorEastAsia" w:cstheme="minorEastAsia" w:hint="eastAsia"/>
          <w:sz w:val="28"/>
          <w:szCs w:val="28"/>
        </w:rPr>
        <w:t xml:space="preserve"> </w:t>
      </w:r>
    </w:p>
    <w:p w14:paraId="30D1B163"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 介入性诊疗操作      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 抗菌药物的不合理使用         </w:t>
      </w:r>
    </w:p>
    <w:p w14:paraId="778EF8C1"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 以上都是 </w:t>
      </w:r>
    </w:p>
    <w:p w14:paraId="42EA037E"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5.</w:t>
      </w:r>
      <w:r>
        <w:rPr>
          <w:rFonts w:asciiTheme="minorEastAsia" w:hAnsiTheme="minorEastAsia" w:cstheme="minorEastAsia" w:hint="eastAsia"/>
          <w:sz w:val="28"/>
          <w:szCs w:val="28"/>
        </w:rPr>
        <w:t>被誉为“点燃了临终关怀运动灯塔”的临终关怀机构是：</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2694CA86"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美国新港临终关怀病院 </w:t>
      </w:r>
      <w:r>
        <w:rPr>
          <w:rFonts w:asciiTheme="minorEastAsia" w:hAnsiTheme="minorEastAsia" w:cstheme="minorEastAsia" w:hint="eastAsia"/>
          <w:sz w:val="28"/>
          <w:szCs w:val="28"/>
        </w:rPr>
        <w:t>   </w:t>
      </w:r>
      <w:r>
        <w:rPr>
          <w:rFonts w:asciiTheme="minorEastAsia" w:hAnsiTheme="minorEastAsia" w:cstheme="minorEastAsia" w:hint="eastAsia"/>
          <w:sz w:val="28"/>
          <w:szCs w:val="28"/>
        </w:rPr>
        <w:t xml:space="preserve">        B.</w:t>
      </w:r>
      <w:r>
        <w:rPr>
          <w:rFonts w:asciiTheme="minorEastAsia" w:hAnsiTheme="minorEastAsia" w:cstheme="minorEastAsia" w:hint="eastAsia"/>
          <w:sz w:val="28"/>
          <w:szCs w:val="28"/>
        </w:rPr>
        <w:t>西欧修道院  </w:t>
      </w:r>
    </w:p>
    <w:p w14:paraId="352A30AD"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英国圣·克里斯多弗临终关怀医院  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加拿大姑息护理协会    </w:t>
      </w:r>
    </w:p>
    <w:p w14:paraId="2E9A26F4"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天津医学院临终关怀研究中心  </w:t>
      </w:r>
      <w:r>
        <w:rPr>
          <w:rFonts w:asciiTheme="minorEastAsia" w:hAnsiTheme="minorEastAsia" w:cstheme="minorEastAsia" w:hint="eastAsia"/>
          <w:sz w:val="28"/>
          <w:szCs w:val="28"/>
        </w:rPr>
        <w:t xml:space="preserve"> </w:t>
      </w:r>
    </w:p>
    <w:p w14:paraId="6AD52AC4"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6.</w:t>
      </w:r>
      <w:r>
        <w:rPr>
          <w:rFonts w:asciiTheme="minorEastAsia" w:hAnsiTheme="minorEastAsia" w:cstheme="minorEastAsia" w:hint="eastAsia"/>
          <w:sz w:val="28"/>
          <w:szCs w:val="28"/>
        </w:rPr>
        <w:t>1988</w:t>
      </w:r>
      <w:r>
        <w:rPr>
          <w:rFonts w:asciiTheme="minorEastAsia" w:hAnsiTheme="minorEastAsia" w:cstheme="minorEastAsia" w:hint="eastAsia"/>
          <w:sz w:val="28"/>
          <w:szCs w:val="28"/>
        </w:rPr>
        <w:t>年</w:t>
      </w:r>
      <w:r>
        <w:rPr>
          <w:rFonts w:asciiTheme="minorEastAsia" w:hAnsiTheme="minorEastAsia" w:cstheme="minorEastAsia" w:hint="eastAsia"/>
          <w:sz w:val="28"/>
          <w:szCs w:val="28"/>
        </w:rPr>
        <w:t>7</w:t>
      </w:r>
      <w:r>
        <w:rPr>
          <w:rFonts w:asciiTheme="minorEastAsia" w:hAnsiTheme="minorEastAsia" w:cstheme="minorEastAsia" w:hint="eastAsia"/>
          <w:sz w:val="28"/>
          <w:szCs w:val="28"/>
        </w:rPr>
        <w:t>月，中国成立第一个临终关怀研究机构在：</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0ED69007" w14:textId="3266C271" w:rsidR="00C47665" w:rsidRDefault="005D1486">
      <w:pPr>
        <w:numPr>
          <w:ilvl w:val="0"/>
          <w:numId w:val="5"/>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南汇护理院        </w:t>
      </w:r>
      <w:r w:rsidR="00A12365">
        <w:rPr>
          <w:rFonts w:asciiTheme="minorEastAsia" w:hAnsiTheme="minorEastAsia" w:cstheme="minorEastAsia" w:hint="eastAsia"/>
          <w:sz w:val="28"/>
          <w:szCs w:val="28"/>
        </w:rPr>
        <w:t xml:space="preserve"> </w:t>
      </w:r>
      <w:r w:rsidR="00A12365">
        <w:rPr>
          <w:rFonts w:asciiTheme="minorEastAsia" w:hAnsiTheme="minorEastAsia" w:cstheme="minorEastAsia"/>
          <w:sz w:val="28"/>
          <w:szCs w:val="28"/>
        </w:rPr>
        <w:t xml:space="preserve">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北京松堂医院        </w:t>
      </w:r>
    </w:p>
    <w:p w14:paraId="58600288"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 复旦大学医学院  </w:t>
      </w:r>
      <w:r>
        <w:rPr>
          <w:rFonts w:asciiTheme="minorEastAsia" w:hAnsiTheme="minorEastAsia" w:cstheme="minorEastAsia" w:hint="eastAsia"/>
          <w:sz w:val="28"/>
          <w:szCs w:val="28"/>
        </w:rPr>
        <w:t xml:space="preserve">   D.</w:t>
      </w:r>
      <w:r>
        <w:rPr>
          <w:rFonts w:asciiTheme="minorEastAsia" w:hAnsiTheme="minorEastAsia" w:cstheme="minorEastAsia" w:hint="eastAsia"/>
          <w:sz w:val="28"/>
          <w:szCs w:val="28"/>
        </w:rPr>
        <w:t>汕头大学医学院第一附属医院         </w:t>
      </w:r>
      <w:r>
        <w:rPr>
          <w:rFonts w:asciiTheme="minorEastAsia" w:hAnsiTheme="minorEastAsia" w:cstheme="minorEastAsia" w:hint="eastAsia"/>
          <w:sz w:val="28"/>
          <w:szCs w:val="28"/>
        </w:rPr>
        <w:t>E.</w:t>
      </w:r>
      <w:r>
        <w:rPr>
          <w:rFonts w:asciiTheme="minorEastAsia" w:hAnsiTheme="minorEastAsia" w:cstheme="minorEastAsia" w:hint="eastAsia"/>
          <w:sz w:val="28"/>
          <w:szCs w:val="28"/>
        </w:rPr>
        <w:t>天津医学院  </w:t>
      </w:r>
    </w:p>
    <w:p w14:paraId="764DF8C4"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7.</w:t>
      </w:r>
      <w:r>
        <w:rPr>
          <w:rFonts w:asciiTheme="minorEastAsia" w:hAnsiTheme="minorEastAsia" w:cstheme="minorEastAsia" w:hint="eastAsia"/>
          <w:sz w:val="28"/>
          <w:szCs w:val="28"/>
        </w:rPr>
        <w:t>对危重症患者及家属而言，重症监护室的住院经验往往难以承受，医护人员在此过程中，能提供的支持包括： 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284D5D7B"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w:t>
      </w:r>
      <w:r>
        <w:rPr>
          <w:rFonts w:asciiTheme="minorEastAsia" w:hAnsiTheme="minorEastAsia" w:cstheme="minorEastAsia" w:hint="eastAsia"/>
          <w:sz w:val="28"/>
          <w:szCs w:val="28"/>
        </w:rPr>
        <w:t>心理、生理、</w:t>
      </w:r>
      <w:r>
        <w:rPr>
          <w:rFonts w:asciiTheme="minorEastAsia" w:hAnsiTheme="minorEastAsia" w:cstheme="minorEastAsia" w:hint="eastAsia"/>
          <w:sz w:val="28"/>
          <w:szCs w:val="28"/>
        </w:rPr>
        <w:t>社会支持     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r>
        <w:rPr>
          <w:rFonts w:asciiTheme="minorEastAsia" w:hAnsiTheme="minorEastAsia" w:cstheme="minorEastAsia" w:hint="eastAsia"/>
          <w:sz w:val="28"/>
          <w:szCs w:val="28"/>
        </w:rPr>
        <w:t>心理、生理、经济支持 </w:t>
      </w:r>
      <w:r>
        <w:rPr>
          <w:rFonts w:asciiTheme="minorEastAsia" w:hAnsiTheme="minorEastAsia" w:cstheme="minorEastAsia" w:hint="eastAsia"/>
          <w:sz w:val="28"/>
          <w:szCs w:val="28"/>
        </w:rPr>
        <w:t xml:space="preserve"> </w:t>
      </w:r>
    </w:p>
    <w:p w14:paraId="3B080F47"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心理、经济、社会支持     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生理、经济、社会支持    </w:t>
      </w:r>
    </w:p>
    <w:p w14:paraId="3F3ED73B"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w:t>
      </w:r>
      <w:r>
        <w:rPr>
          <w:rFonts w:asciiTheme="minorEastAsia" w:hAnsiTheme="minorEastAsia" w:cstheme="minorEastAsia" w:hint="eastAsia"/>
          <w:sz w:val="28"/>
          <w:szCs w:val="28"/>
        </w:rPr>
        <w:t>生理、经济、感情支持 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 </w:t>
      </w:r>
    </w:p>
    <w:p w14:paraId="68D3D45D"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8.</w:t>
      </w:r>
      <w:r>
        <w:rPr>
          <w:rFonts w:asciiTheme="minorEastAsia" w:hAnsiTheme="minorEastAsia" w:cstheme="minorEastAsia" w:hint="eastAsia"/>
          <w:sz w:val="28"/>
          <w:szCs w:val="28"/>
        </w:rPr>
        <w:t>面对哀伤的</w:t>
      </w:r>
      <w:r>
        <w:rPr>
          <w:rFonts w:asciiTheme="minorEastAsia" w:hAnsiTheme="minorEastAsia" w:cstheme="minorEastAsia" w:hint="eastAsia"/>
          <w:sz w:val="28"/>
          <w:szCs w:val="28"/>
        </w:rPr>
        <w:t>ICU</w:t>
      </w:r>
      <w:r>
        <w:rPr>
          <w:rFonts w:asciiTheme="minorEastAsia" w:hAnsiTheme="minorEastAsia" w:cstheme="minorEastAsia" w:hint="eastAsia"/>
          <w:sz w:val="28"/>
          <w:szCs w:val="28"/>
        </w:rPr>
        <w:t>家属，护士需要指导家属采取较积极的方法来处理，如采取，进行，提供确认及支持等。 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2186DD23"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w:t>
      </w:r>
      <w:r>
        <w:rPr>
          <w:rFonts w:asciiTheme="minorEastAsia" w:hAnsiTheme="minorEastAsia" w:cstheme="minorEastAsia" w:hint="eastAsia"/>
          <w:sz w:val="28"/>
          <w:szCs w:val="28"/>
        </w:rPr>
        <w:t>被动倾听、开放式沟通       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r>
        <w:rPr>
          <w:rFonts w:asciiTheme="minorEastAsia" w:hAnsiTheme="minorEastAsia" w:cstheme="minorEastAsia" w:hint="eastAsia"/>
          <w:sz w:val="28"/>
          <w:szCs w:val="28"/>
        </w:rPr>
        <w:t>主动倾听、开放式沟通   </w:t>
      </w:r>
    </w:p>
    <w:p w14:paraId="4DDE4A07"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被动倾听、封闭式沟通 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主动倾听、封闭式沟通       </w:t>
      </w:r>
    </w:p>
    <w:p w14:paraId="63CABEDD"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w:t>
      </w:r>
      <w:r>
        <w:rPr>
          <w:rFonts w:asciiTheme="minorEastAsia" w:hAnsiTheme="minorEastAsia" w:cstheme="minorEastAsia" w:hint="eastAsia"/>
          <w:sz w:val="28"/>
          <w:szCs w:val="28"/>
        </w:rPr>
        <w:t>被动倾听、随意式沟通  </w:t>
      </w:r>
      <w:r>
        <w:rPr>
          <w:rFonts w:asciiTheme="minorEastAsia" w:hAnsiTheme="minorEastAsia" w:cstheme="minorEastAsia" w:hint="eastAsia"/>
          <w:sz w:val="28"/>
          <w:szCs w:val="28"/>
        </w:rPr>
        <w:t xml:space="preserve"> </w:t>
      </w:r>
    </w:p>
    <w:p w14:paraId="740919B2"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9.</w:t>
      </w:r>
      <w:r>
        <w:rPr>
          <w:rFonts w:asciiTheme="minorEastAsia" w:hAnsiTheme="minorEastAsia" w:cstheme="minorEastAsia" w:hint="eastAsia"/>
          <w:sz w:val="28"/>
          <w:szCs w:val="28"/>
        </w:rPr>
        <w:t>在重症单位针对病情无法治愈的患者推行姑息治疗时，以下哪一项叙述正确？ 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1C2BB3B5"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．需要对此类患者的症状每天评估一次 </w:t>
      </w:r>
      <w:r>
        <w:rPr>
          <w:rFonts w:asciiTheme="minorEastAsia" w:hAnsiTheme="minorEastAsia" w:cstheme="minorEastAsia" w:hint="eastAsia"/>
          <w:sz w:val="28"/>
          <w:szCs w:val="28"/>
        </w:rPr>
        <w:t xml:space="preserve"> </w:t>
      </w:r>
    </w:p>
    <w:p w14:paraId="5399EBE9"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B</w:t>
      </w:r>
      <w:r>
        <w:rPr>
          <w:rFonts w:asciiTheme="minorEastAsia" w:hAnsiTheme="minorEastAsia" w:cstheme="minorEastAsia" w:hint="eastAsia"/>
          <w:sz w:val="28"/>
          <w:szCs w:val="28"/>
        </w:rPr>
        <w:t>．护理人员在姑息治疗中的主要角色是完成治疗 </w:t>
      </w:r>
    </w:p>
    <w:p w14:paraId="52FC3C95"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．姑息治疗中强调专业梯队性的合作治疗 </w:t>
      </w:r>
    </w:p>
    <w:p w14:paraId="31AD1265"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D</w:t>
      </w:r>
      <w:r>
        <w:rPr>
          <w:rFonts w:asciiTheme="minorEastAsia" w:hAnsiTheme="minorEastAsia" w:cstheme="minorEastAsia" w:hint="eastAsia"/>
          <w:sz w:val="28"/>
          <w:szCs w:val="28"/>
        </w:rPr>
        <w:t>．在姑息护理中治疗的连续性是次要的重点 </w:t>
      </w:r>
      <w:r>
        <w:rPr>
          <w:rFonts w:asciiTheme="minorEastAsia" w:hAnsiTheme="minorEastAsia" w:cstheme="minorEastAsia" w:hint="eastAsia"/>
          <w:sz w:val="28"/>
          <w:szCs w:val="28"/>
        </w:rPr>
        <w:t xml:space="preserve">   </w:t>
      </w:r>
    </w:p>
    <w:p w14:paraId="57A7869B"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．姑息治疗中因患者可能面对死亡，灵性护理可延后 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 </w:t>
      </w:r>
    </w:p>
    <w:p w14:paraId="50E3C0F3"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10.</w:t>
      </w:r>
      <w:r>
        <w:rPr>
          <w:rFonts w:asciiTheme="minorEastAsia" w:hAnsiTheme="minorEastAsia" w:cstheme="minorEastAsia" w:hint="eastAsia"/>
          <w:sz w:val="28"/>
          <w:szCs w:val="28"/>
        </w:rPr>
        <w:t>姑息护理在重症单位执行会面临一定的挑战，下列何者是推行姑息医疗的阻碍？</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4C6DFF8C" w14:textId="77777777" w:rsidR="00C47665" w:rsidRDefault="005D1486">
      <w:pPr>
        <w:numPr>
          <w:ilvl w:val="0"/>
          <w:numId w:val="6"/>
        </w:num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医护人员认为</w:t>
      </w:r>
      <w:r>
        <w:rPr>
          <w:rFonts w:asciiTheme="minorEastAsia" w:hAnsiTheme="minorEastAsia" w:cstheme="minorEastAsia" w:hint="eastAsia"/>
          <w:sz w:val="28"/>
          <w:szCs w:val="28"/>
        </w:rPr>
        <w:t>ICU</w:t>
      </w:r>
      <w:r>
        <w:rPr>
          <w:rFonts w:asciiTheme="minorEastAsia" w:hAnsiTheme="minorEastAsia" w:cstheme="minorEastAsia" w:hint="eastAsia"/>
          <w:sz w:val="28"/>
          <w:szCs w:val="28"/>
        </w:rPr>
        <w:t> 是治疗急性疾病的场所   </w:t>
      </w:r>
    </w:p>
    <w:p w14:paraId="32F16C76" w14:textId="77777777" w:rsidR="00C47665" w:rsidRDefault="005D1486">
      <w:pPr>
        <w:numPr>
          <w:ilvl w:val="0"/>
          <w:numId w:val="6"/>
        </w:num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医疗护理梯队对姑息医疗看法一致 </w:t>
      </w:r>
    </w:p>
    <w:p w14:paraId="72DAB318" w14:textId="77777777" w:rsidR="00C47665" w:rsidRDefault="005D1486">
      <w:pPr>
        <w:numPr>
          <w:ilvl w:val="0"/>
          <w:numId w:val="6"/>
        </w:num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家属、患者、医护人员沟通频繁         </w:t>
      </w:r>
    </w:p>
    <w:p w14:paraId="4B15A3D1" w14:textId="77777777" w:rsidR="00C47665" w:rsidRDefault="005D1486">
      <w:pPr>
        <w:numPr>
          <w:ilvl w:val="0"/>
          <w:numId w:val="6"/>
        </w:num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重症单位执行姑息医疗的具体标准 </w:t>
      </w:r>
    </w:p>
    <w:p w14:paraId="183A6BC2" w14:textId="77777777" w:rsidR="00C47665" w:rsidRDefault="005D1486">
      <w:pPr>
        <w:numPr>
          <w:ilvl w:val="0"/>
          <w:numId w:val="6"/>
        </w:num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lastRenderedPageBreak/>
        <w:t>重症单位中重视患者</w:t>
      </w:r>
      <w:proofErr w:type="gramStart"/>
      <w:r>
        <w:rPr>
          <w:rFonts w:asciiTheme="minorEastAsia" w:hAnsiTheme="minorEastAsia" w:cstheme="minorEastAsia" w:hint="eastAsia"/>
          <w:sz w:val="28"/>
          <w:szCs w:val="28"/>
        </w:rPr>
        <w:t>疼痛管理</w:t>
      </w:r>
      <w:proofErr w:type="gramEnd"/>
      <w:r>
        <w:rPr>
          <w:rFonts w:asciiTheme="minorEastAsia" w:hAnsiTheme="minorEastAsia" w:cstheme="minorEastAsia" w:hint="eastAsia"/>
          <w:sz w:val="28"/>
          <w:szCs w:val="28"/>
        </w:rPr>
        <w:t> </w:t>
      </w:r>
      <w:r>
        <w:rPr>
          <w:rFonts w:asciiTheme="minorEastAsia" w:hAnsiTheme="minorEastAsia" w:cstheme="minorEastAsia" w:hint="eastAsia"/>
          <w:sz w:val="28"/>
          <w:szCs w:val="28"/>
        </w:rPr>
        <w:t xml:space="preserve"> </w:t>
      </w:r>
    </w:p>
    <w:p w14:paraId="1444BB5C"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11.</w:t>
      </w:r>
      <w:r>
        <w:rPr>
          <w:rFonts w:asciiTheme="minorEastAsia" w:hAnsiTheme="minorEastAsia" w:cstheme="minorEastAsia" w:hint="eastAsia"/>
          <w:sz w:val="28"/>
          <w:szCs w:val="28"/>
        </w:rPr>
        <w:t>压力换能器测压时，应位于 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2BD46FA5"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第四肋间腋中线       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第四肋间腋后线  </w:t>
      </w:r>
      <w:r>
        <w:rPr>
          <w:rFonts w:asciiTheme="minorEastAsia" w:hAnsiTheme="minorEastAsia" w:cstheme="minorEastAsia" w:hint="eastAsia"/>
          <w:sz w:val="28"/>
          <w:szCs w:val="28"/>
        </w:rPr>
        <w:t xml:space="preserve"> </w:t>
      </w:r>
    </w:p>
    <w:p w14:paraId="0FCBE1C3"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第五肋间腋中线       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第五肋间腋后线     </w:t>
      </w:r>
      <w:r>
        <w:rPr>
          <w:rFonts w:asciiTheme="minorEastAsia" w:hAnsiTheme="minorEastAsia" w:cstheme="minorEastAsia" w:hint="eastAsia"/>
          <w:sz w:val="28"/>
          <w:szCs w:val="28"/>
        </w:rPr>
        <w:t>E.</w:t>
      </w:r>
      <w:r>
        <w:rPr>
          <w:rFonts w:asciiTheme="minorEastAsia" w:hAnsiTheme="minorEastAsia" w:cstheme="minorEastAsia" w:hint="eastAsia"/>
          <w:sz w:val="28"/>
          <w:szCs w:val="28"/>
        </w:rPr>
        <w:t>以上都不是  </w:t>
      </w:r>
      <w:r>
        <w:rPr>
          <w:rFonts w:asciiTheme="minorEastAsia" w:hAnsiTheme="minorEastAsia" w:cstheme="minorEastAsia" w:hint="eastAsia"/>
          <w:sz w:val="28"/>
          <w:szCs w:val="28"/>
        </w:rPr>
        <w:t xml:space="preserve"> </w:t>
      </w:r>
    </w:p>
    <w:p w14:paraId="1BA0C0FF"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12.</w:t>
      </w:r>
      <w:r>
        <w:rPr>
          <w:rFonts w:asciiTheme="minorEastAsia" w:hAnsiTheme="minorEastAsia" w:cstheme="minorEastAsia" w:hint="eastAsia"/>
          <w:sz w:val="28"/>
          <w:szCs w:val="28"/>
        </w:rPr>
        <w:t>颈内静脉穿刺</w:t>
      </w:r>
      <w:proofErr w:type="gramStart"/>
      <w:r>
        <w:rPr>
          <w:rFonts w:asciiTheme="minorEastAsia" w:hAnsiTheme="minorEastAsia" w:cstheme="minorEastAsia" w:hint="eastAsia"/>
          <w:sz w:val="28"/>
          <w:szCs w:val="28"/>
        </w:rPr>
        <w:t>时前径路</w:t>
      </w:r>
      <w:proofErr w:type="gramEnd"/>
      <w:r>
        <w:rPr>
          <w:rFonts w:asciiTheme="minorEastAsia" w:hAnsiTheme="minorEastAsia" w:cstheme="minorEastAsia" w:hint="eastAsia"/>
          <w:sz w:val="28"/>
          <w:szCs w:val="28"/>
        </w:rPr>
        <w:t>定位点是 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0118B13C"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w:t>
      </w:r>
      <w:r>
        <w:rPr>
          <w:rFonts w:asciiTheme="minorEastAsia" w:hAnsiTheme="minorEastAsia" w:cstheme="minorEastAsia" w:hint="eastAsia"/>
          <w:sz w:val="28"/>
          <w:szCs w:val="28"/>
        </w:rPr>
        <w:t>胸锁乳突肌内侧缘甲状软骨水平，颈内动脉搏动之外侧 </w:t>
      </w:r>
    </w:p>
    <w:p w14:paraId="2B53FFEC"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r>
        <w:rPr>
          <w:rFonts w:asciiTheme="minorEastAsia" w:hAnsiTheme="minorEastAsia" w:cstheme="minorEastAsia" w:hint="eastAsia"/>
          <w:sz w:val="28"/>
          <w:szCs w:val="28"/>
        </w:rPr>
        <w:t>胸锁乳突肌内侧缘甲状软骨水平，颈内动脉搏动之内侧 </w:t>
      </w:r>
    </w:p>
    <w:p w14:paraId="508DD242"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胸锁乳突肌三</w:t>
      </w:r>
      <w:r>
        <w:rPr>
          <w:rFonts w:asciiTheme="minorEastAsia" w:hAnsiTheme="minorEastAsia" w:cstheme="minorEastAsia" w:hint="eastAsia"/>
          <w:sz w:val="28"/>
          <w:szCs w:val="28"/>
        </w:rPr>
        <w:t>角顶点 </w:t>
      </w:r>
      <w:r>
        <w:rPr>
          <w:rFonts w:asciiTheme="minorEastAsia" w:hAnsiTheme="minorEastAsia" w:cstheme="minorEastAsia" w:hint="eastAsia"/>
          <w:sz w:val="28"/>
          <w:szCs w:val="28"/>
        </w:rPr>
        <w:t xml:space="preserve"> </w:t>
      </w:r>
    </w:p>
    <w:p w14:paraId="6BC804EE"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胸锁乳突肌与颈外静脉交点上缘 </w:t>
      </w:r>
    </w:p>
    <w:p w14:paraId="7372039D"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w:t>
      </w:r>
      <w:r>
        <w:rPr>
          <w:rFonts w:asciiTheme="minorEastAsia" w:hAnsiTheme="minorEastAsia" w:cstheme="minorEastAsia" w:hint="eastAsia"/>
          <w:sz w:val="28"/>
          <w:szCs w:val="28"/>
        </w:rPr>
        <w:t>胸锁乳突肌中点  </w:t>
      </w:r>
      <w:r>
        <w:rPr>
          <w:rFonts w:asciiTheme="minorEastAsia" w:hAnsiTheme="minorEastAsia" w:cstheme="minorEastAsia" w:hint="eastAsia"/>
          <w:sz w:val="28"/>
          <w:szCs w:val="28"/>
        </w:rPr>
        <w:t xml:space="preserve"> </w:t>
      </w:r>
    </w:p>
    <w:p w14:paraId="78018043"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13.</w:t>
      </w:r>
      <w:r>
        <w:rPr>
          <w:rFonts w:asciiTheme="minorEastAsia" w:hAnsiTheme="minorEastAsia" w:cstheme="minorEastAsia" w:hint="eastAsia"/>
          <w:sz w:val="28"/>
          <w:szCs w:val="28"/>
        </w:rPr>
        <w:t>Allen</w:t>
      </w:r>
      <w:proofErr w:type="gramStart"/>
      <w:r>
        <w:rPr>
          <w:rFonts w:asciiTheme="minorEastAsia" w:hAnsiTheme="minorEastAsia" w:cstheme="minorEastAsia" w:hint="eastAsia"/>
          <w:sz w:val="28"/>
          <w:szCs w:val="28"/>
        </w:rPr>
        <w:t>’</w:t>
      </w:r>
      <w:proofErr w:type="gramEnd"/>
      <w:r>
        <w:rPr>
          <w:rFonts w:asciiTheme="minorEastAsia" w:hAnsiTheme="minorEastAsia" w:cstheme="minorEastAsia" w:hint="eastAsia"/>
          <w:sz w:val="28"/>
          <w:szCs w:val="28"/>
        </w:rPr>
        <w:t>s</w:t>
      </w:r>
      <w:r>
        <w:rPr>
          <w:rFonts w:asciiTheme="minorEastAsia" w:hAnsiTheme="minorEastAsia" w:cstheme="minorEastAsia" w:hint="eastAsia"/>
          <w:sz w:val="28"/>
          <w:szCs w:val="28"/>
        </w:rPr>
        <w:t> 试验大于几秒时，不宜选用桡动脉作穿刺插管</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6CA28FA3" w14:textId="77777777" w:rsidR="00C47665" w:rsidRDefault="005D1486">
      <w:pPr>
        <w:numPr>
          <w:ilvl w:val="0"/>
          <w:numId w:val="7"/>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&gt;5</w:t>
      </w:r>
      <w:r>
        <w:rPr>
          <w:rFonts w:asciiTheme="minorEastAsia" w:hAnsiTheme="minorEastAsia" w:cstheme="minorEastAsia" w:hint="eastAsia"/>
          <w:sz w:val="28"/>
          <w:szCs w:val="28"/>
        </w:rPr>
        <w:t> 秒    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r>
        <w:rPr>
          <w:rFonts w:asciiTheme="minorEastAsia" w:hAnsiTheme="minorEastAsia" w:cstheme="minorEastAsia" w:hint="eastAsia"/>
          <w:sz w:val="28"/>
          <w:szCs w:val="28"/>
        </w:rPr>
        <w:t>&gt;7</w:t>
      </w:r>
      <w:r>
        <w:rPr>
          <w:rFonts w:asciiTheme="minorEastAsia" w:hAnsiTheme="minorEastAsia" w:cstheme="minorEastAsia" w:hint="eastAsia"/>
          <w:sz w:val="28"/>
          <w:szCs w:val="28"/>
        </w:rPr>
        <w:t>秒    </w:t>
      </w:r>
      <w:r>
        <w:rPr>
          <w:rFonts w:asciiTheme="minorEastAsia" w:hAnsiTheme="minorEastAsia" w:cstheme="minorEastAsia" w:hint="eastAsia"/>
          <w:sz w:val="28"/>
          <w:szCs w:val="28"/>
        </w:rPr>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&gt;9</w:t>
      </w:r>
      <w:r>
        <w:rPr>
          <w:rFonts w:asciiTheme="minorEastAsia" w:hAnsiTheme="minorEastAsia" w:cstheme="minorEastAsia" w:hint="eastAsia"/>
          <w:sz w:val="28"/>
          <w:szCs w:val="28"/>
        </w:rPr>
        <w:t>秒     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&gt;15</w:t>
      </w:r>
      <w:r>
        <w:rPr>
          <w:rFonts w:asciiTheme="minorEastAsia" w:hAnsiTheme="minorEastAsia" w:cstheme="minorEastAsia" w:hint="eastAsia"/>
          <w:sz w:val="28"/>
          <w:szCs w:val="28"/>
        </w:rPr>
        <w:t>秒   </w:t>
      </w:r>
      <w:r>
        <w:rPr>
          <w:rFonts w:asciiTheme="minorEastAsia" w:hAnsiTheme="minorEastAsia" w:cstheme="minorEastAsia" w:hint="eastAsia"/>
          <w:sz w:val="28"/>
          <w:szCs w:val="28"/>
        </w:rPr>
        <w:t>E</w:t>
      </w:r>
      <w:r>
        <w:rPr>
          <w:rFonts w:asciiTheme="minorEastAsia" w:hAnsiTheme="minorEastAsia" w:cstheme="minorEastAsia" w:hint="eastAsia"/>
          <w:sz w:val="28"/>
          <w:szCs w:val="28"/>
        </w:rPr>
        <w:t>、</w:t>
      </w:r>
      <w:r>
        <w:rPr>
          <w:rFonts w:asciiTheme="minorEastAsia" w:hAnsiTheme="minorEastAsia" w:cstheme="minorEastAsia" w:hint="eastAsia"/>
          <w:sz w:val="28"/>
          <w:szCs w:val="28"/>
        </w:rPr>
        <w:t>&gt;20</w:t>
      </w:r>
      <w:r>
        <w:rPr>
          <w:rFonts w:asciiTheme="minorEastAsia" w:hAnsiTheme="minorEastAsia" w:cstheme="minorEastAsia" w:hint="eastAsia"/>
          <w:sz w:val="28"/>
          <w:szCs w:val="28"/>
        </w:rPr>
        <w:t>秒</w:t>
      </w:r>
      <w:r>
        <w:rPr>
          <w:rFonts w:asciiTheme="minorEastAsia" w:hAnsiTheme="minorEastAsia" w:cstheme="minorEastAsia" w:hint="eastAsia"/>
          <w:sz w:val="28"/>
          <w:szCs w:val="28"/>
        </w:rPr>
        <w:t xml:space="preserve"> </w:t>
      </w:r>
    </w:p>
    <w:p w14:paraId="336D3F73"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14.</w:t>
      </w:r>
      <w:r>
        <w:rPr>
          <w:rFonts w:asciiTheme="minorEastAsia" w:hAnsiTheme="minorEastAsia" w:cstheme="minorEastAsia" w:hint="eastAsia"/>
          <w:sz w:val="28"/>
          <w:szCs w:val="28"/>
        </w:rPr>
        <w:t>患者男，</w:t>
      </w:r>
      <w:r>
        <w:rPr>
          <w:rFonts w:asciiTheme="minorEastAsia" w:hAnsiTheme="minorEastAsia" w:cstheme="minorEastAsia" w:hint="eastAsia"/>
          <w:sz w:val="28"/>
          <w:szCs w:val="28"/>
        </w:rPr>
        <w:t>65</w:t>
      </w:r>
      <w:r>
        <w:rPr>
          <w:rFonts w:asciiTheme="minorEastAsia" w:hAnsiTheme="minorEastAsia" w:cstheme="minorEastAsia" w:hint="eastAsia"/>
          <w:sz w:val="28"/>
          <w:szCs w:val="28"/>
        </w:rPr>
        <w:t>岁，高血压史</w:t>
      </w:r>
      <w:r>
        <w:rPr>
          <w:rFonts w:asciiTheme="minorEastAsia" w:hAnsiTheme="minorEastAsia" w:cstheme="minorEastAsia" w:hint="eastAsia"/>
          <w:sz w:val="28"/>
          <w:szCs w:val="28"/>
        </w:rPr>
        <w:t>10</w:t>
      </w:r>
      <w:r>
        <w:rPr>
          <w:rFonts w:asciiTheme="minorEastAsia" w:hAnsiTheme="minorEastAsia" w:cstheme="minorEastAsia" w:hint="eastAsia"/>
          <w:sz w:val="28"/>
          <w:szCs w:val="28"/>
        </w:rPr>
        <w:t>年，轻度糖尿病</w:t>
      </w:r>
      <w:r>
        <w:rPr>
          <w:rFonts w:asciiTheme="minorEastAsia" w:hAnsiTheme="minorEastAsia" w:cstheme="minorEastAsia" w:hint="eastAsia"/>
          <w:sz w:val="28"/>
          <w:szCs w:val="28"/>
        </w:rPr>
        <w:t>5</w:t>
      </w:r>
      <w:r>
        <w:rPr>
          <w:rFonts w:asciiTheme="minorEastAsia" w:hAnsiTheme="minorEastAsia" w:cstheme="minorEastAsia" w:hint="eastAsia"/>
          <w:sz w:val="28"/>
          <w:szCs w:val="28"/>
        </w:rPr>
        <w:t>年，现</w:t>
      </w:r>
      <w:r>
        <w:rPr>
          <w:rFonts w:asciiTheme="minorEastAsia" w:hAnsiTheme="minorEastAsia" w:cstheme="minorEastAsia" w:hint="eastAsia"/>
          <w:sz w:val="28"/>
          <w:szCs w:val="28"/>
        </w:rPr>
        <w:t>BP17/13.5Kpa,</w:t>
      </w:r>
      <w:r>
        <w:rPr>
          <w:rFonts w:asciiTheme="minorEastAsia" w:hAnsiTheme="minorEastAsia" w:cstheme="minorEastAsia" w:hint="eastAsia"/>
          <w:sz w:val="28"/>
          <w:szCs w:val="28"/>
        </w:rPr>
        <w:t>血糖</w:t>
      </w:r>
      <w:r>
        <w:rPr>
          <w:rFonts w:asciiTheme="minorEastAsia" w:hAnsiTheme="minorEastAsia" w:cstheme="minorEastAsia" w:hint="eastAsia"/>
          <w:sz w:val="28"/>
          <w:szCs w:val="28"/>
        </w:rPr>
        <w:t>6.0mmol/L,</w:t>
      </w:r>
      <w:r>
        <w:rPr>
          <w:rFonts w:asciiTheme="minorEastAsia" w:hAnsiTheme="minorEastAsia" w:cstheme="minorEastAsia" w:hint="eastAsia"/>
          <w:sz w:val="28"/>
          <w:szCs w:val="28"/>
        </w:rPr>
        <w:t>诊断为慢性胆囊炎拟行腹腔镜胆囊切除术，其血压监测的方法应选择</w:t>
      </w:r>
      <w:r>
        <w:rPr>
          <w:rFonts w:asciiTheme="minorEastAsia" w:hAnsiTheme="minorEastAsia" w:cstheme="minorEastAsia" w:hint="eastAsia"/>
          <w:sz w:val="28"/>
          <w:szCs w:val="28"/>
        </w:rPr>
        <w:t>:</w:t>
      </w:r>
      <w:r>
        <w:rPr>
          <w:rFonts w:asciiTheme="minorEastAsia" w:hAnsiTheme="minorEastAsia" w:cstheme="minorEastAsia" w:hint="eastAsia"/>
          <w:sz w:val="28"/>
          <w:szCs w:val="28"/>
        </w:rPr>
        <w:t>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0127F387"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w:t>
      </w:r>
      <w:r>
        <w:rPr>
          <w:rFonts w:asciiTheme="minorEastAsia" w:hAnsiTheme="minorEastAsia" w:cstheme="minorEastAsia" w:hint="eastAsia"/>
          <w:sz w:val="28"/>
          <w:szCs w:val="28"/>
        </w:rPr>
        <w:t>上臂袖套测压法           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proofErr w:type="gramStart"/>
      <w:r>
        <w:rPr>
          <w:rFonts w:asciiTheme="minorEastAsia" w:hAnsiTheme="minorEastAsia" w:cstheme="minorEastAsia" w:hint="eastAsia"/>
          <w:sz w:val="28"/>
          <w:szCs w:val="28"/>
        </w:rPr>
        <w:t>窝</w:t>
      </w:r>
      <w:proofErr w:type="gramEnd"/>
      <w:r>
        <w:rPr>
          <w:rFonts w:asciiTheme="minorEastAsia" w:hAnsiTheme="minorEastAsia" w:cstheme="minorEastAsia" w:hint="eastAsia"/>
          <w:sz w:val="28"/>
          <w:szCs w:val="28"/>
        </w:rPr>
        <w:t>袖套测压法              </w:t>
      </w:r>
    </w:p>
    <w:p w14:paraId="74B61FDD"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桡动脉连续测压法 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足背动脉穿刺连续测压法     </w:t>
      </w:r>
    </w:p>
    <w:p w14:paraId="09F1465E"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w:t>
      </w:r>
      <w:r>
        <w:rPr>
          <w:rFonts w:asciiTheme="minorEastAsia" w:hAnsiTheme="minorEastAsia" w:cstheme="minorEastAsia" w:hint="eastAsia"/>
          <w:sz w:val="28"/>
          <w:szCs w:val="28"/>
        </w:rPr>
        <w:t>无需测血压，选用氧饱和度及呼吸末二氧化碳监测   </w:t>
      </w:r>
    </w:p>
    <w:p w14:paraId="08254484"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w:t>
      </w:r>
      <w:r>
        <w:rPr>
          <w:rFonts w:asciiTheme="minorEastAsia" w:hAnsiTheme="minorEastAsia" w:cstheme="minorEastAsia" w:hint="eastAsia"/>
          <w:sz w:val="28"/>
          <w:szCs w:val="28"/>
        </w:rPr>
        <w:t>5.</w:t>
      </w:r>
      <w:r>
        <w:rPr>
          <w:rFonts w:asciiTheme="minorEastAsia" w:hAnsiTheme="minorEastAsia" w:cstheme="minorEastAsia" w:hint="eastAsia"/>
          <w:sz w:val="28"/>
          <w:szCs w:val="28"/>
        </w:rPr>
        <w:t>上臂袖带测压时，袖带宽度与松紧对测压读数影响的描述，正确的是：</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18C2308E"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w:t>
      </w:r>
      <w:r>
        <w:rPr>
          <w:rFonts w:asciiTheme="minorEastAsia" w:hAnsiTheme="minorEastAsia" w:cstheme="minorEastAsia" w:hint="eastAsia"/>
          <w:sz w:val="28"/>
          <w:szCs w:val="28"/>
        </w:rPr>
        <w:t>袖带太宽读数高。松紧无影响         </w:t>
      </w:r>
    </w:p>
    <w:p w14:paraId="6CCD7EB1"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r>
        <w:rPr>
          <w:rFonts w:asciiTheme="minorEastAsia" w:hAnsiTheme="minorEastAsia" w:cstheme="minorEastAsia" w:hint="eastAsia"/>
          <w:sz w:val="28"/>
          <w:szCs w:val="28"/>
        </w:rPr>
        <w:t>袖带太窄读数低，太紧读数高 </w:t>
      </w:r>
    </w:p>
    <w:p w14:paraId="2282349A"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袖带太窄读数高，太紧读数低          </w:t>
      </w:r>
    </w:p>
    <w:p w14:paraId="7828CBC9"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袖带太窄读数低，太紧读数低 </w:t>
      </w:r>
    </w:p>
    <w:p w14:paraId="501EE809"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w:t>
      </w:r>
      <w:r>
        <w:rPr>
          <w:rFonts w:asciiTheme="minorEastAsia" w:hAnsiTheme="minorEastAsia" w:cstheme="minorEastAsia" w:hint="eastAsia"/>
          <w:sz w:val="28"/>
          <w:szCs w:val="28"/>
        </w:rPr>
        <w:t>宽窄无影响，太紧读数高  </w:t>
      </w:r>
      <w:r>
        <w:rPr>
          <w:rFonts w:asciiTheme="minorEastAsia" w:hAnsiTheme="minorEastAsia" w:cstheme="minorEastAsia" w:hint="eastAsia"/>
          <w:sz w:val="28"/>
          <w:szCs w:val="28"/>
        </w:rPr>
        <w:t xml:space="preserve"> </w:t>
      </w:r>
    </w:p>
    <w:p w14:paraId="4CB89196"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16.</w:t>
      </w:r>
      <w:r>
        <w:rPr>
          <w:rFonts w:asciiTheme="minorEastAsia" w:hAnsiTheme="minorEastAsia" w:cstheme="minorEastAsia" w:hint="eastAsia"/>
          <w:sz w:val="28"/>
          <w:szCs w:val="28"/>
        </w:rPr>
        <w:t>桡动脉有创测压与上臂袖带无创测压相比，有关两者数值差异的讲法正确的是：</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5FB60C0B"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w:t>
      </w:r>
      <w:r>
        <w:rPr>
          <w:rFonts w:asciiTheme="minorEastAsia" w:hAnsiTheme="minorEastAsia" w:cstheme="minorEastAsia" w:hint="eastAsia"/>
          <w:sz w:val="28"/>
          <w:szCs w:val="28"/>
        </w:rPr>
        <w:t>有创测压比</w:t>
      </w:r>
      <w:proofErr w:type="gramStart"/>
      <w:r>
        <w:rPr>
          <w:rFonts w:asciiTheme="minorEastAsia" w:hAnsiTheme="minorEastAsia" w:cstheme="minorEastAsia" w:hint="eastAsia"/>
          <w:sz w:val="28"/>
          <w:szCs w:val="28"/>
        </w:rPr>
        <w:t>无创测压低</w:t>
      </w:r>
      <w:proofErr w:type="gramEnd"/>
      <w:r>
        <w:rPr>
          <w:rFonts w:asciiTheme="minorEastAsia" w:hAnsiTheme="minorEastAsia" w:cstheme="minorEastAsia" w:hint="eastAsia"/>
          <w:sz w:val="28"/>
          <w:szCs w:val="28"/>
        </w:rPr>
        <w:t>5</w:t>
      </w:r>
      <w:r>
        <w:rPr>
          <w:rFonts w:asciiTheme="minorEastAsia" w:hAnsiTheme="minorEastAsia" w:cstheme="minorEastAsia" w:hint="eastAsia"/>
          <w:sz w:val="28"/>
          <w:szCs w:val="28"/>
        </w:rPr>
        <w:t>—</w:t>
      </w:r>
      <w:r>
        <w:rPr>
          <w:rFonts w:asciiTheme="minorEastAsia" w:hAnsiTheme="minorEastAsia" w:cstheme="minorEastAsia" w:hint="eastAsia"/>
          <w:sz w:val="28"/>
          <w:szCs w:val="28"/>
        </w:rPr>
        <w:t>20mmHg</w:t>
      </w:r>
      <w:r>
        <w:rPr>
          <w:rFonts w:asciiTheme="minorEastAsia" w:hAnsiTheme="minorEastAsia" w:cstheme="minorEastAsia" w:hint="eastAsia"/>
          <w:sz w:val="28"/>
          <w:szCs w:val="28"/>
        </w:rPr>
        <w:t>         </w:t>
      </w:r>
    </w:p>
    <w:p w14:paraId="65F8F90E"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r>
        <w:rPr>
          <w:rFonts w:asciiTheme="minorEastAsia" w:hAnsiTheme="minorEastAsia" w:cstheme="minorEastAsia" w:hint="eastAsia"/>
          <w:sz w:val="28"/>
          <w:szCs w:val="28"/>
        </w:rPr>
        <w:t>有创测压比无创测压高</w:t>
      </w:r>
      <w:r>
        <w:rPr>
          <w:rFonts w:asciiTheme="minorEastAsia" w:hAnsiTheme="minorEastAsia" w:cstheme="minorEastAsia" w:hint="eastAsia"/>
          <w:sz w:val="28"/>
          <w:szCs w:val="28"/>
        </w:rPr>
        <w:t>5</w:t>
      </w:r>
      <w:r>
        <w:rPr>
          <w:rFonts w:asciiTheme="minorEastAsia" w:hAnsiTheme="minorEastAsia" w:cstheme="minorEastAsia" w:hint="eastAsia"/>
          <w:sz w:val="28"/>
          <w:szCs w:val="28"/>
        </w:rPr>
        <w:t>—</w:t>
      </w:r>
      <w:r>
        <w:rPr>
          <w:rFonts w:asciiTheme="minorEastAsia" w:hAnsiTheme="minorEastAsia" w:cstheme="minorEastAsia" w:hint="eastAsia"/>
          <w:sz w:val="28"/>
          <w:szCs w:val="28"/>
        </w:rPr>
        <w:t>20mmHg</w:t>
      </w:r>
      <w:r>
        <w:rPr>
          <w:rFonts w:asciiTheme="minorEastAsia" w:hAnsiTheme="minorEastAsia" w:cstheme="minorEastAsia" w:hint="eastAsia"/>
          <w:sz w:val="28"/>
          <w:szCs w:val="28"/>
        </w:rPr>
        <w:t> </w:t>
      </w:r>
    </w:p>
    <w:p w14:paraId="1B777FFB"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有创测压比无创测压几乎相同 </w:t>
      </w:r>
      <w:r>
        <w:rPr>
          <w:rFonts w:asciiTheme="minorEastAsia" w:hAnsiTheme="minorEastAsia" w:cstheme="minorEastAsia" w:hint="eastAsia"/>
          <w:sz w:val="28"/>
          <w:szCs w:val="28"/>
        </w:rPr>
        <w:t>      </w:t>
      </w:r>
    </w:p>
    <w:p w14:paraId="52757741"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有创测压比无创测压值，在肥胖者差距小 </w:t>
      </w:r>
    </w:p>
    <w:p w14:paraId="7F6CE5DB"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w:t>
      </w:r>
      <w:r>
        <w:rPr>
          <w:rFonts w:asciiTheme="minorEastAsia" w:hAnsiTheme="minorEastAsia" w:cstheme="minorEastAsia" w:hint="eastAsia"/>
          <w:sz w:val="28"/>
          <w:szCs w:val="28"/>
        </w:rPr>
        <w:t>有创测压比无创测压高</w:t>
      </w:r>
      <w:r>
        <w:rPr>
          <w:rFonts w:asciiTheme="minorEastAsia" w:hAnsiTheme="minorEastAsia" w:cstheme="minorEastAsia" w:hint="eastAsia"/>
          <w:sz w:val="28"/>
          <w:szCs w:val="28"/>
        </w:rPr>
        <w:t>15</w:t>
      </w:r>
      <w:r>
        <w:rPr>
          <w:rFonts w:asciiTheme="minorEastAsia" w:hAnsiTheme="minorEastAsia" w:cstheme="minorEastAsia" w:hint="eastAsia"/>
          <w:sz w:val="28"/>
          <w:szCs w:val="28"/>
        </w:rPr>
        <w:t>—</w:t>
      </w:r>
      <w:r>
        <w:rPr>
          <w:rFonts w:asciiTheme="minorEastAsia" w:hAnsiTheme="minorEastAsia" w:cstheme="minorEastAsia" w:hint="eastAsia"/>
          <w:sz w:val="28"/>
          <w:szCs w:val="28"/>
        </w:rPr>
        <w:t>30mmHg</w:t>
      </w:r>
      <w:r>
        <w:rPr>
          <w:rFonts w:asciiTheme="minorEastAsia" w:hAnsiTheme="minorEastAsia" w:cstheme="minorEastAsia" w:hint="eastAsia"/>
          <w:sz w:val="28"/>
          <w:szCs w:val="28"/>
        </w:rPr>
        <w:t>  </w:t>
      </w:r>
    </w:p>
    <w:p w14:paraId="0FBAFC52"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1</w:t>
      </w:r>
      <w:r>
        <w:rPr>
          <w:rFonts w:asciiTheme="minorEastAsia" w:hAnsiTheme="minorEastAsia" w:cstheme="minorEastAsia" w:hint="eastAsia"/>
          <w:sz w:val="28"/>
          <w:szCs w:val="28"/>
        </w:rPr>
        <w:t>7.</w:t>
      </w:r>
      <w:r>
        <w:rPr>
          <w:rFonts w:asciiTheme="minorEastAsia" w:hAnsiTheme="minorEastAsia" w:cstheme="minorEastAsia" w:hint="eastAsia"/>
          <w:sz w:val="28"/>
          <w:szCs w:val="28"/>
        </w:rPr>
        <w:t>平卧时，中心静脉压</w:t>
      </w:r>
      <w:r>
        <w:rPr>
          <w:rFonts w:asciiTheme="minorEastAsia" w:hAnsiTheme="minorEastAsia" w:cstheme="minorEastAsia" w:hint="eastAsia"/>
          <w:sz w:val="28"/>
          <w:szCs w:val="28"/>
        </w:rPr>
        <w:t>(CVP)</w:t>
      </w:r>
      <w:r>
        <w:rPr>
          <w:rFonts w:asciiTheme="minorEastAsia" w:hAnsiTheme="minorEastAsia" w:cstheme="minorEastAsia" w:hint="eastAsia"/>
          <w:sz w:val="28"/>
          <w:szCs w:val="28"/>
        </w:rPr>
        <w:t>测压零点为： 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136E8FB6"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w:t>
      </w:r>
      <w:r>
        <w:rPr>
          <w:rFonts w:asciiTheme="minorEastAsia" w:hAnsiTheme="minorEastAsia" w:cstheme="minorEastAsia" w:hint="eastAsia"/>
          <w:sz w:val="28"/>
          <w:szCs w:val="28"/>
        </w:rPr>
        <w:t>第四肋间水平 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r>
        <w:rPr>
          <w:rFonts w:asciiTheme="minorEastAsia" w:hAnsiTheme="minorEastAsia" w:cstheme="minorEastAsia" w:hint="eastAsia"/>
          <w:sz w:val="28"/>
          <w:szCs w:val="28"/>
        </w:rPr>
        <w:t>胸骨右缘   </w:t>
      </w:r>
    </w:p>
    <w:p w14:paraId="138BFC42"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lastRenderedPageBreak/>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腋后线   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腋中线      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E</w:t>
      </w:r>
      <w:r>
        <w:rPr>
          <w:rFonts w:asciiTheme="minorEastAsia" w:hAnsiTheme="minorEastAsia" w:cstheme="minorEastAsia" w:hint="eastAsia"/>
          <w:sz w:val="28"/>
          <w:szCs w:val="28"/>
        </w:rPr>
        <w:t>.</w:t>
      </w:r>
      <w:r>
        <w:rPr>
          <w:rFonts w:asciiTheme="minorEastAsia" w:hAnsiTheme="minorEastAsia" w:cstheme="minorEastAsia" w:hint="eastAsia"/>
          <w:sz w:val="28"/>
          <w:szCs w:val="28"/>
        </w:rPr>
        <w:t>腋前线  </w:t>
      </w:r>
      <w:r>
        <w:rPr>
          <w:rFonts w:asciiTheme="minorEastAsia" w:hAnsiTheme="minorEastAsia" w:cstheme="minorEastAsia" w:hint="eastAsia"/>
          <w:sz w:val="28"/>
          <w:szCs w:val="28"/>
        </w:rPr>
        <w:t xml:space="preserve"> </w:t>
      </w:r>
    </w:p>
    <w:p w14:paraId="7C5919DC"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w:t>
      </w:r>
      <w:r>
        <w:rPr>
          <w:rFonts w:asciiTheme="minorEastAsia" w:hAnsiTheme="minorEastAsia" w:cstheme="minorEastAsia" w:hint="eastAsia"/>
          <w:sz w:val="28"/>
          <w:szCs w:val="28"/>
        </w:rPr>
        <w:t>8.</w:t>
      </w:r>
      <w:r>
        <w:rPr>
          <w:rFonts w:asciiTheme="minorEastAsia" w:hAnsiTheme="minorEastAsia" w:cstheme="minorEastAsia" w:hint="eastAsia"/>
          <w:sz w:val="28"/>
          <w:szCs w:val="28"/>
        </w:rPr>
        <w:t>肺动脉楔压</w:t>
      </w:r>
      <w:r>
        <w:rPr>
          <w:rFonts w:asciiTheme="minorEastAsia" w:hAnsiTheme="minorEastAsia" w:cstheme="minorEastAsia" w:hint="eastAsia"/>
          <w:sz w:val="28"/>
          <w:szCs w:val="28"/>
        </w:rPr>
        <w:t>(PAWP)</w:t>
      </w:r>
      <w:r>
        <w:rPr>
          <w:rFonts w:asciiTheme="minorEastAsia" w:hAnsiTheme="minorEastAsia" w:cstheme="minorEastAsia" w:hint="eastAsia"/>
          <w:sz w:val="28"/>
          <w:szCs w:val="28"/>
        </w:rPr>
        <w:t>是反应： 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0141FB5F"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w:t>
      </w:r>
      <w:r>
        <w:rPr>
          <w:rFonts w:asciiTheme="minorEastAsia" w:hAnsiTheme="minorEastAsia" w:cstheme="minorEastAsia" w:hint="eastAsia"/>
          <w:sz w:val="28"/>
          <w:szCs w:val="28"/>
        </w:rPr>
        <w:t>左心室前负荷      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w:t>
      </w:r>
      <w:r>
        <w:rPr>
          <w:rFonts w:asciiTheme="minorEastAsia" w:hAnsiTheme="minorEastAsia" w:cstheme="minorEastAsia" w:hint="eastAsia"/>
          <w:sz w:val="28"/>
          <w:szCs w:val="28"/>
        </w:rPr>
        <w:t>左心室后负荷             </w:t>
      </w:r>
    </w:p>
    <w:p w14:paraId="5B551518"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w:t>
      </w:r>
      <w:r>
        <w:rPr>
          <w:rFonts w:asciiTheme="minorEastAsia" w:hAnsiTheme="minorEastAsia" w:cstheme="minorEastAsia" w:hint="eastAsia"/>
          <w:sz w:val="28"/>
          <w:szCs w:val="28"/>
        </w:rPr>
        <w:t>右心室前负荷 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w:t>
      </w:r>
      <w:r>
        <w:rPr>
          <w:rFonts w:asciiTheme="minorEastAsia" w:hAnsiTheme="minorEastAsia" w:cstheme="minorEastAsia" w:hint="eastAsia"/>
          <w:sz w:val="28"/>
          <w:szCs w:val="28"/>
        </w:rPr>
        <w:t>右心室前、后负荷   </w:t>
      </w:r>
    </w:p>
    <w:p w14:paraId="6A1732A7" w14:textId="77777777" w:rsidR="00C47665" w:rsidRDefault="005D1486">
      <w:pPr>
        <w:spacing w:line="400" w:lineRule="exact"/>
        <w:ind w:left="105"/>
        <w:rPr>
          <w:rFonts w:asciiTheme="minorEastAsia" w:hAnsiTheme="minorEastAsia" w:cstheme="minorEastAsia"/>
          <w:sz w:val="28"/>
          <w:szCs w:val="28"/>
        </w:rPr>
      </w:pPr>
      <w:r>
        <w:rPr>
          <w:rFonts w:asciiTheme="minorEastAsia" w:hAnsiTheme="minorEastAsia" w:cstheme="minorEastAsia" w:hint="eastAsia"/>
          <w:sz w:val="28"/>
          <w:szCs w:val="28"/>
        </w:rPr>
        <w:t>E</w:t>
      </w:r>
      <w:r>
        <w:rPr>
          <w:rFonts w:asciiTheme="minorEastAsia" w:hAnsiTheme="minorEastAsia" w:cstheme="minorEastAsia" w:hint="eastAsia"/>
          <w:sz w:val="28"/>
          <w:szCs w:val="28"/>
        </w:rPr>
        <w:t> </w:t>
      </w:r>
      <w:r>
        <w:rPr>
          <w:rFonts w:asciiTheme="minorEastAsia" w:hAnsiTheme="minorEastAsia" w:cstheme="minorEastAsia" w:hint="eastAsia"/>
          <w:sz w:val="28"/>
          <w:szCs w:val="28"/>
        </w:rPr>
        <w:t>.</w:t>
      </w:r>
      <w:r>
        <w:rPr>
          <w:rFonts w:asciiTheme="minorEastAsia" w:hAnsiTheme="minorEastAsia" w:cstheme="minorEastAsia" w:hint="eastAsia"/>
          <w:sz w:val="28"/>
          <w:szCs w:val="28"/>
        </w:rPr>
        <w:t>左心室前、后负荷</w:t>
      </w:r>
    </w:p>
    <w:p w14:paraId="16FF1C6B"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19.</w:t>
      </w:r>
      <w:r>
        <w:rPr>
          <w:rFonts w:asciiTheme="minorEastAsia" w:hAnsiTheme="minorEastAsia" w:cstheme="minorEastAsia" w:hint="eastAsia"/>
          <w:sz w:val="28"/>
          <w:szCs w:val="28"/>
        </w:rPr>
        <w:t>中心静脉压（</w:t>
      </w:r>
      <w:r>
        <w:rPr>
          <w:rFonts w:asciiTheme="minorEastAsia" w:hAnsiTheme="minorEastAsia" w:cstheme="minorEastAsia" w:hint="eastAsia"/>
          <w:sz w:val="28"/>
          <w:szCs w:val="28"/>
        </w:rPr>
        <w:t>CVP</w:t>
      </w:r>
      <w:r>
        <w:rPr>
          <w:rFonts w:asciiTheme="minorEastAsia" w:hAnsiTheme="minorEastAsia" w:cstheme="minorEastAsia" w:hint="eastAsia"/>
          <w:sz w:val="28"/>
          <w:szCs w:val="28"/>
        </w:rPr>
        <w:t>）低于多少时表示血容量不足</w:t>
      </w:r>
      <w:r>
        <w:rPr>
          <w:rFonts w:asciiTheme="minorEastAsia" w:hAnsiTheme="minorEastAsia" w:cstheme="minorEastAsia" w:hint="eastAsia"/>
          <w:sz w:val="28"/>
          <w:szCs w:val="28"/>
        </w:rPr>
        <w:t>:</w:t>
      </w:r>
      <w:r>
        <w:rPr>
          <w:rFonts w:asciiTheme="minorEastAsia" w:hAnsiTheme="minorEastAsia" w:cstheme="minorEastAsia" w:hint="eastAsia"/>
          <w:sz w:val="28"/>
          <w:szCs w:val="28"/>
        </w:rPr>
        <w:t>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53F1EFFD" w14:textId="77777777" w:rsidR="00C47665" w:rsidRDefault="005D1486">
      <w:pPr>
        <w:spacing w:line="400" w:lineRule="exact"/>
        <w:ind w:left="152"/>
        <w:rPr>
          <w:rFonts w:asciiTheme="minorEastAsia" w:hAnsiTheme="minorEastAsia" w:cstheme="minorEastAsia"/>
          <w:sz w:val="28"/>
          <w:szCs w:val="28"/>
        </w:rPr>
      </w:pPr>
      <w:r>
        <w:rPr>
          <w:rFonts w:asciiTheme="minorEastAsia" w:hAnsiTheme="minorEastAsia" w:cstheme="minorEastAsia" w:hint="eastAsia"/>
          <w:sz w:val="28"/>
          <w:szCs w:val="28"/>
        </w:rPr>
        <w:t>A.&lt;5cmH2O</w:t>
      </w:r>
      <w:r>
        <w:rPr>
          <w:rFonts w:asciiTheme="minorEastAsia" w:hAnsiTheme="minorEastAsia" w:cstheme="minorEastAsia" w:hint="eastAsia"/>
          <w:sz w:val="28"/>
          <w:szCs w:val="28"/>
        </w:rPr>
        <w:t>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B.&lt;7cmH2O</w:t>
      </w:r>
      <w:r>
        <w:rPr>
          <w:rFonts w:asciiTheme="minorEastAsia" w:hAnsiTheme="minorEastAsia" w:cstheme="minorEastAsia" w:hint="eastAsia"/>
          <w:sz w:val="28"/>
          <w:szCs w:val="28"/>
        </w:rPr>
        <w:t> </w:t>
      </w:r>
      <w:r>
        <w:rPr>
          <w:rFonts w:asciiTheme="minorEastAsia" w:hAnsiTheme="minorEastAsia" w:cstheme="minorEastAsia" w:hint="eastAsia"/>
          <w:sz w:val="28"/>
          <w:szCs w:val="28"/>
        </w:rPr>
        <w:t xml:space="preserve"> </w:t>
      </w:r>
    </w:p>
    <w:p w14:paraId="0390A2D1" w14:textId="77777777" w:rsidR="00C47665" w:rsidRDefault="005D1486">
      <w:pPr>
        <w:spacing w:line="400" w:lineRule="exact"/>
        <w:ind w:left="152"/>
        <w:rPr>
          <w:rFonts w:asciiTheme="minorEastAsia" w:hAnsiTheme="minorEastAsia" w:cstheme="minorEastAsia"/>
          <w:sz w:val="28"/>
          <w:szCs w:val="28"/>
        </w:rPr>
      </w:pPr>
      <w:r>
        <w:rPr>
          <w:rFonts w:asciiTheme="minorEastAsia" w:hAnsiTheme="minorEastAsia" w:cstheme="minorEastAsia" w:hint="eastAsia"/>
          <w:sz w:val="28"/>
          <w:szCs w:val="28"/>
        </w:rPr>
        <w:t>C.&lt;9cmH2O</w:t>
      </w:r>
      <w:r>
        <w:rPr>
          <w:rFonts w:asciiTheme="minorEastAsia" w:hAnsiTheme="minorEastAsia" w:cstheme="minorEastAsia" w:hint="eastAsia"/>
          <w:sz w:val="28"/>
          <w:szCs w:val="28"/>
        </w:rPr>
        <w:t>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D.&lt;11cmH2O</w:t>
      </w:r>
      <w:r>
        <w:rPr>
          <w:rFonts w:asciiTheme="minorEastAsia" w:hAnsiTheme="minorEastAsia" w:cstheme="minorEastAsia" w:hint="eastAsia"/>
          <w:sz w:val="28"/>
          <w:szCs w:val="28"/>
        </w:rPr>
        <w:t>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E.&lt;13cmH2O</w:t>
      </w:r>
      <w:r>
        <w:rPr>
          <w:rFonts w:asciiTheme="minorEastAsia" w:hAnsiTheme="minorEastAsia" w:cstheme="minorEastAsia" w:hint="eastAsia"/>
          <w:sz w:val="28"/>
          <w:szCs w:val="28"/>
        </w:rPr>
        <w:t> </w:t>
      </w:r>
    </w:p>
    <w:p w14:paraId="5EC2E099"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20.</w:t>
      </w:r>
      <w:r>
        <w:rPr>
          <w:rFonts w:asciiTheme="minorEastAsia" w:hAnsiTheme="minorEastAsia" w:cstheme="minorEastAsia" w:hint="eastAsia"/>
          <w:sz w:val="28"/>
          <w:szCs w:val="28"/>
        </w:rPr>
        <w:t> 动脉穿刺置管直接测压时，压力换能器应位于</w:t>
      </w:r>
      <w:r>
        <w:rPr>
          <w:rFonts w:asciiTheme="minorEastAsia" w:hAnsiTheme="minorEastAsia" w:cstheme="minorEastAsia" w:hint="eastAsia"/>
          <w:sz w:val="28"/>
          <w:szCs w:val="28"/>
        </w:rPr>
        <w:t>:</w:t>
      </w:r>
      <w:r>
        <w:rPr>
          <w:rFonts w:asciiTheme="minorEastAsia" w:hAnsiTheme="minorEastAsia" w:cstheme="minorEastAsia" w:hint="eastAsia"/>
          <w:sz w:val="28"/>
          <w:szCs w:val="28"/>
        </w:rPr>
        <w:t> </w:t>
      </w: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p w14:paraId="752F4205" w14:textId="77777777" w:rsidR="00C47665" w:rsidRDefault="005D1486">
      <w:pPr>
        <w:spacing w:line="400" w:lineRule="exact"/>
        <w:ind w:left="152"/>
        <w:rPr>
          <w:rFonts w:asciiTheme="minorEastAsia" w:hAnsiTheme="minorEastAsia" w:cstheme="minorEastAsia"/>
          <w:sz w:val="28"/>
          <w:szCs w:val="28"/>
        </w:rPr>
      </w:pPr>
      <w:r>
        <w:rPr>
          <w:rFonts w:asciiTheme="minorEastAsia" w:hAnsiTheme="minorEastAsia" w:cstheme="minorEastAsia" w:hint="eastAsia"/>
          <w:sz w:val="28"/>
          <w:szCs w:val="28"/>
        </w:rPr>
        <w:t>A.</w:t>
      </w:r>
      <w:r>
        <w:rPr>
          <w:rFonts w:asciiTheme="minorEastAsia" w:hAnsiTheme="minorEastAsia" w:cstheme="minorEastAsia" w:hint="eastAsia"/>
          <w:sz w:val="28"/>
          <w:szCs w:val="28"/>
        </w:rPr>
        <w:t>第四肋间腋中线 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B.</w:t>
      </w:r>
      <w:r>
        <w:rPr>
          <w:rFonts w:asciiTheme="minorEastAsia" w:hAnsiTheme="minorEastAsia" w:cstheme="minorEastAsia" w:hint="eastAsia"/>
          <w:sz w:val="28"/>
          <w:szCs w:val="28"/>
        </w:rPr>
        <w:t>第四肋间腋后线 </w:t>
      </w:r>
    </w:p>
    <w:p w14:paraId="31049DFF"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C.</w:t>
      </w:r>
      <w:r>
        <w:rPr>
          <w:rFonts w:asciiTheme="minorEastAsia" w:hAnsiTheme="minorEastAsia" w:cstheme="minorEastAsia" w:hint="eastAsia"/>
          <w:sz w:val="28"/>
          <w:szCs w:val="28"/>
        </w:rPr>
        <w:t>第五肋间腋中线  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D.</w:t>
      </w:r>
      <w:r>
        <w:rPr>
          <w:rFonts w:asciiTheme="minorEastAsia" w:hAnsiTheme="minorEastAsia" w:cstheme="minorEastAsia" w:hint="eastAsia"/>
          <w:sz w:val="28"/>
          <w:szCs w:val="28"/>
        </w:rPr>
        <w:t>第五肋间腋后线 </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E.</w:t>
      </w:r>
      <w:r>
        <w:rPr>
          <w:rFonts w:asciiTheme="minorEastAsia" w:hAnsiTheme="minorEastAsia" w:cstheme="minorEastAsia" w:hint="eastAsia"/>
          <w:sz w:val="28"/>
          <w:szCs w:val="28"/>
        </w:rPr>
        <w:t>以上都不是 </w:t>
      </w:r>
    </w:p>
    <w:p w14:paraId="192E13EF" w14:textId="10200BC8" w:rsidR="00C47665" w:rsidRDefault="005D1486">
      <w:pPr>
        <w:spacing w:line="400" w:lineRule="exact"/>
        <w:rPr>
          <w:rFonts w:ascii="黑体" w:eastAsia="黑体" w:hAnsi="黑体" w:cs="黑体"/>
          <w:sz w:val="28"/>
          <w:szCs w:val="28"/>
        </w:rPr>
      </w:pPr>
      <w:r>
        <w:rPr>
          <w:rFonts w:ascii="黑体" w:eastAsia="黑体" w:hAnsi="黑体" w:cs="黑体" w:hint="eastAsia"/>
          <w:sz w:val="28"/>
          <w:szCs w:val="28"/>
        </w:rPr>
        <w:t>三、填空题</w:t>
      </w:r>
    </w:p>
    <w:p w14:paraId="17BF7891"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1.</w:t>
      </w:r>
      <w:r>
        <w:rPr>
          <w:rFonts w:asciiTheme="minorEastAsia" w:hAnsiTheme="minorEastAsia" w:cstheme="minorEastAsia" w:hint="eastAsia"/>
          <w:sz w:val="28"/>
          <w:szCs w:val="28"/>
        </w:rPr>
        <w:t>估计肾血流量和肾排泄功能的有效指标</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w:t>
      </w:r>
      <w:r>
        <w:rPr>
          <w:rFonts w:asciiTheme="minorEastAsia" w:hAnsiTheme="minorEastAsia" w:cstheme="minorEastAsia" w:hint="eastAsia"/>
          <w:sz w:val="28"/>
          <w:szCs w:val="28"/>
        </w:rPr>
        <w:t>。 </w:t>
      </w:r>
      <w:r>
        <w:rPr>
          <w:rFonts w:asciiTheme="minorEastAsia" w:hAnsiTheme="minorEastAsia" w:cstheme="minorEastAsia" w:hint="eastAsia"/>
          <w:sz w:val="28"/>
          <w:szCs w:val="28"/>
        </w:rPr>
        <w:t xml:space="preserve"> </w:t>
      </w:r>
    </w:p>
    <w:p w14:paraId="278103C1"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2.</w:t>
      </w:r>
      <w:r>
        <w:rPr>
          <w:rFonts w:asciiTheme="minorEastAsia" w:hAnsiTheme="minorEastAsia" w:cstheme="minorEastAsia" w:hint="eastAsia"/>
          <w:sz w:val="28"/>
          <w:szCs w:val="28"/>
        </w:rPr>
        <w:t>区分阿托品化与阿托品中毒主要观察</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rPr>
        <w:t>______</w:t>
      </w:r>
      <w:r>
        <w:rPr>
          <w:rFonts w:asciiTheme="minorEastAsia" w:hAnsiTheme="minorEastAsia" w:cstheme="minorEastAsia" w:hint="eastAsia"/>
          <w:sz w:val="28"/>
          <w:szCs w:val="28"/>
        </w:rPr>
        <w:t>、</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rPr>
        <w:t>、</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rPr>
        <w:t>。 </w:t>
      </w:r>
    </w:p>
    <w:p w14:paraId="1B79DBFB"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3.</w:t>
      </w:r>
      <w:r>
        <w:rPr>
          <w:rFonts w:asciiTheme="minorEastAsia" w:hAnsiTheme="minorEastAsia" w:cstheme="minorEastAsia" w:hint="eastAsia"/>
          <w:sz w:val="28"/>
          <w:szCs w:val="28"/>
        </w:rPr>
        <w:t>院外急救时可将病人放置成</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w:t>
      </w:r>
      <w:r>
        <w:rPr>
          <w:rFonts w:asciiTheme="minorEastAsia" w:hAnsiTheme="minorEastAsia" w:cstheme="minorEastAsia" w:hint="eastAsia"/>
          <w:sz w:val="28"/>
          <w:szCs w:val="28"/>
        </w:rPr>
        <w:t>、</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w:t>
      </w:r>
      <w:r>
        <w:rPr>
          <w:rFonts w:asciiTheme="minorEastAsia" w:hAnsiTheme="minorEastAsia" w:cstheme="minorEastAsia" w:hint="eastAsia"/>
          <w:sz w:val="28"/>
          <w:szCs w:val="28"/>
        </w:rPr>
        <w:t> 。 </w:t>
      </w:r>
    </w:p>
    <w:p w14:paraId="2CF8EFFF"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4.</w:t>
      </w:r>
      <w:r>
        <w:rPr>
          <w:rFonts w:asciiTheme="minorEastAsia" w:hAnsiTheme="minorEastAsia" w:cstheme="minorEastAsia" w:hint="eastAsia"/>
          <w:sz w:val="28"/>
          <w:szCs w:val="28"/>
        </w:rPr>
        <w:t>气管插管时导管插入气管的深度为</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w:t>
      </w:r>
      <w:r>
        <w:rPr>
          <w:rFonts w:asciiTheme="minorEastAsia" w:hAnsiTheme="minorEastAsia" w:cstheme="minorEastAsia" w:hint="eastAsia"/>
          <w:sz w:val="28"/>
          <w:szCs w:val="28"/>
        </w:rPr>
        <w:t> 。</w:t>
      </w:r>
    </w:p>
    <w:p w14:paraId="651BCBDF" w14:textId="77777777" w:rsidR="00C47665" w:rsidRDefault="005D1486">
      <w:p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5.</w:t>
      </w:r>
      <w:r>
        <w:rPr>
          <w:rFonts w:asciiTheme="minorEastAsia" w:hAnsiTheme="minorEastAsia" w:cstheme="minorEastAsia" w:hint="eastAsia"/>
          <w:sz w:val="28"/>
          <w:szCs w:val="28"/>
        </w:rPr>
        <w:t>骨折患者采用小夹板外固定时应注意</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w:t>
      </w:r>
      <w:r>
        <w:rPr>
          <w:rFonts w:asciiTheme="minorEastAsia" w:hAnsiTheme="minorEastAsia" w:cstheme="minorEastAsia" w:hint="eastAsia"/>
          <w:sz w:val="28"/>
          <w:szCs w:val="28"/>
        </w:rPr>
        <w:t> 。</w:t>
      </w:r>
    </w:p>
    <w:p w14:paraId="766919BA" w14:textId="6E73F430" w:rsidR="00C47665" w:rsidRDefault="005D1486">
      <w:pPr>
        <w:spacing w:line="400" w:lineRule="exact"/>
        <w:rPr>
          <w:rFonts w:ascii="黑体" w:eastAsia="黑体" w:hAnsi="黑体" w:cs="黑体"/>
          <w:sz w:val="28"/>
          <w:szCs w:val="28"/>
        </w:rPr>
      </w:pPr>
      <w:r>
        <w:rPr>
          <w:rFonts w:ascii="黑体" w:eastAsia="黑体" w:hAnsi="黑体" w:cs="黑体" w:hint="eastAsia"/>
          <w:sz w:val="28"/>
          <w:szCs w:val="28"/>
        </w:rPr>
        <w:t>四</w:t>
      </w:r>
      <w:r>
        <w:rPr>
          <w:rFonts w:ascii="黑体" w:eastAsia="黑体" w:hAnsi="黑体" w:cs="黑体" w:hint="eastAsia"/>
          <w:sz w:val="28"/>
          <w:szCs w:val="28"/>
        </w:rPr>
        <w:t>、名词解释 </w:t>
      </w:r>
    </w:p>
    <w:p w14:paraId="50DFA534" w14:textId="716BC873" w:rsidR="00C47665" w:rsidRDefault="005D1486">
      <w:pPr>
        <w:spacing w:line="400" w:lineRule="exact"/>
        <w:rPr>
          <w:rFonts w:asciiTheme="minorEastAsia" w:hAnsiTheme="minorEastAsia" w:cstheme="minorEastAsia" w:hint="eastAsia"/>
          <w:sz w:val="28"/>
          <w:szCs w:val="28"/>
        </w:rPr>
      </w:pPr>
      <w:r>
        <w:rPr>
          <w:rFonts w:asciiTheme="minorEastAsia" w:hAnsiTheme="minorEastAsia" w:cstheme="minorEastAsia" w:hint="eastAsia"/>
          <w:sz w:val="28"/>
          <w:szCs w:val="28"/>
        </w:rPr>
        <w:t>1</w:t>
      </w:r>
      <w:r>
        <w:rPr>
          <w:rFonts w:asciiTheme="minorEastAsia" w:hAnsiTheme="minorEastAsia" w:cstheme="minorEastAsia" w:hint="eastAsia"/>
          <w:sz w:val="28"/>
          <w:szCs w:val="28"/>
        </w:rPr>
        <w:t>．院外救护</w:t>
      </w:r>
    </w:p>
    <w:p w14:paraId="38646460" w14:textId="3BE7245A" w:rsidR="00C47665" w:rsidRPr="00A12365" w:rsidRDefault="005D1486" w:rsidP="00A12365">
      <w:pPr>
        <w:numPr>
          <w:ilvl w:val="0"/>
          <w:numId w:val="8"/>
        </w:numPr>
        <w:spacing w:line="400" w:lineRule="exact"/>
        <w:rPr>
          <w:rFonts w:asciiTheme="minorEastAsia" w:hAnsiTheme="minorEastAsia" w:cstheme="minorEastAsia" w:hint="eastAsia"/>
          <w:sz w:val="28"/>
          <w:szCs w:val="28"/>
        </w:rPr>
      </w:pPr>
      <w:r>
        <w:rPr>
          <w:rFonts w:asciiTheme="minorEastAsia" w:hAnsiTheme="minorEastAsia" w:cstheme="minorEastAsia" w:hint="eastAsia"/>
          <w:sz w:val="28"/>
          <w:szCs w:val="28"/>
        </w:rPr>
        <w:t>脊髓休克： </w:t>
      </w:r>
    </w:p>
    <w:p w14:paraId="7E6B87A5" w14:textId="77777777" w:rsidR="00C47665" w:rsidRDefault="005D1486">
      <w:pPr>
        <w:numPr>
          <w:ilvl w:val="0"/>
          <w:numId w:val="8"/>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反跳：</w:t>
      </w:r>
    </w:p>
    <w:p w14:paraId="0402934B" w14:textId="77777777" w:rsidR="00C47665" w:rsidRDefault="005D1486">
      <w:pPr>
        <w:numPr>
          <w:ilvl w:val="0"/>
          <w:numId w:val="8"/>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亚低温治疗：</w:t>
      </w:r>
    </w:p>
    <w:p w14:paraId="70A04C46" w14:textId="77777777" w:rsidR="00C47665" w:rsidRDefault="005D1486">
      <w:pPr>
        <w:numPr>
          <w:ilvl w:val="0"/>
          <w:numId w:val="8"/>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终末期肾脏疾病（</w:t>
      </w:r>
      <w:r>
        <w:rPr>
          <w:rFonts w:asciiTheme="minorEastAsia" w:hAnsiTheme="minorEastAsia" w:cstheme="minorEastAsia" w:hint="eastAsia"/>
          <w:sz w:val="28"/>
          <w:szCs w:val="28"/>
        </w:rPr>
        <w:t>ESRD</w:t>
      </w:r>
      <w:r>
        <w:rPr>
          <w:rFonts w:asciiTheme="minorEastAsia" w:hAnsiTheme="minorEastAsia" w:cstheme="minorEastAsia" w:hint="eastAsia"/>
          <w:sz w:val="28"/>
          <w:szCs w:val="28"/>
        </w:rPr>
        <w:t>）：</w:t>
      </w:r>
    </w:p>
    <w:p w14:paraId="639B7816" w14:textId="3ABAB881" w:rsidR="00C47665" w:rsidRDefault="005D1486">
      <w:pPr>
        <w:spacing w:line="400" w:lineRule="exact"/>
        <w:rPr>
          <w:rFonts w:ascii="黑体" w:eastAsia="黑体" w:hAnsi="黑体" w:cs="黑体"/>
          <w:sz w:val="28"/>
          <w:szCs w:val="28"/>
        </w:rPr>
      </w:pPr>
      <w:r>
        <w:rPr>
          <w:rFonts w:ascii="黑体" w:eastAsia="黑体" w:hAnsi="黑体" w:cs="黑体" w:hint="eastAsia"/>
          <w:sz w:val="28"/>
          <w:szCs w:val="28"/>
        </w:rPr>
        <w:t>五、</w:t>
      </w:r>
      <w:r>
        <w:rPr>
          <w:rFonts w:ascii="黑体" w:eastAsia="黑体" w:hAnsi="黑体" w:cs="黑体" w:hint="eastAsia"/>
          <w:sz w:val="28"/>
          <w:szCs w:val="28"/>
        </w:rPr>
        <w:t>简答题 </w:t>
      </w:r>
    </w:p>
    <w:p w14:paraId="5E5AD296" w14:textId="77777777" w:rsidR="00C47665" w:rsidRDefault="005D1486">
      <w:pPr>
        <w:numPr>
          <w:ilvl w:val="0"/>
          <w:numId w:val="9"/>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简述心肺脑复苏有效的表现。 </w:t>
      </w:r>
      <w:r>
        <w:rPr>
          <w:rFonts w:asciiTheme="minorEastAsia" w:hAnsiTheme="minorEastAsia" w:cstheme="minorEastAsia" w:hint="eastAsia"/>
          <w:sz w:val="28"/>
          <w:szCs w:val="28"/>
        </w:rPr>
        <w:t xml:space="preserve"> </w:t>
      </w:r>
    </w:p>
    <w:p w14:paraId="26098CE8" w14:textId="77777777" w:rsidR="00C47665" w:rsidRDefault="005D1486">
      <w:pPr>
        <w:numPr>
          <w:ilvl w:val="0"/>
          <w:numId w:val="9"/>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简述急性有机磷中毒的反跳原因。 </w:t>
      </w:r>
    </w:p>
    <w:p w14:paraId="37B455F6" w14:textId="18C9D773" w:rsidR="00C47665" w:rsidRPr="00A12365" w:rsidRDefault="005D1486" w:rsidP="00A12365">
      <w:pPr>
        <w:numPr>
          <w:ilvl w:val="0"/>
          <w:numId w:val="9"/>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简述脉搏血氧饱和度监测的注意事项。</w:t>
      </w:r>
    </w:p>
    <w:p w14:paraId="1C528926" w14:textId="77777777" w:rsidR="00C47665" w:rsidRDefault="005D1486">
      <w:pPr>
        <w:numPr>
          <w:ilvl w:val="0"/>
          <w:numId w:val="9"/>
        </w:numPr>
        <w:spacing w:line="400" w:lineRule="exact"/>
        <w:rPr>
          <w:rFonts w:asciiTheme="minorEastAsia" w:hAnsiTheme="minorEastAsia" w:cstheme="minorEastAsia"/>
          <w:sz w:val="28"/>
          <w:szCs w:val="28"/>
        </w:rPr>
      </w:pPr>
      <w:r>
        <w:rPr>
          <w:rFonts w:asciiTheme="minorEastAsia" w:hAnsiTheme="minorEastAsia" w:cstheme="minorEastAsia" w:hint="eastAsia"/>
          <w:sz w:val="28"/>
          <w:szCs w:val="28"/>
        </w:rPr>
        <w:t>简述危重病人营养管理的护理步骤。</w:t>
      </w:r>
    </w:p>
    <w:p w14:paraId="059FFECF" w14:textId="5BB780FF" w:rsidR="00C47665" w:rsidRDefault="005D1486">
      <w:pPr>
        <w:spacing w:line="400" w:lineRule="exact"/>
        <w:rPr>
          <w:rFonts w:ascii="黑体" w:eastAsia="黑体" w:hAnsi="黑体" w:cs="黑体"/>
          <w:sz w:val="28"/>
          <w:szCs w:val="28"/>
        </w:rPr>
      </w:pPr>
      <w:r>
        <w:rPr>
          <w:rFonts w:ascii="黑体" w:eastAsia="黑体" w:hAnsi="黑体" w:cs="黑体" w:hint="eastAsia"/>
          <w:sz w:val="28"/>
          <w:szCs w:val="28"/>
        </w:rPr>
        <w:t>六、</w:t>
      </w:r>
      <w:r>
        <w:rPr>
          <w:rFonts w:ascii="黑体" w:eastAsia="黑体" w:hAnsi="黑体" w:cs="黑体" w:hint="eastAsia"/>
          <w:sz w:val="28"/>
          <w:szCs w:val="28"/>
        </w:rPr>
        <w:t>案例分析题 </w:t>
      </w:r>
    </w:p>
    <w:p w14:paraId="777D1135" w14:textId="29DC8CE2" w:rsidR="00C47665" w:rsidRPr="00A12365" w:rsidRDefault="005D1486" w:rsidP="00A12365">
      <w:pPr>
        <w:spacing w:line="400" w:lineRule="exac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张红，女，</w:t>
      </w:r>
      <w:r>
        <w:rPr>
          <w:rFonts w:asciiTheme="minorEastAsia" w:hAnsiTheme="minorEastAsia" w:cstheme="minorEastAsia" w:hint="eastAsia"/>
          <w:sz w:val="28"/>
          <w:szCs w:val="28"/>
        </w:rPr>
        <w:t>50</w:t>
      </w:r>
      <w:r>
        <w:rPr>
          <w:rFonts w:asciiTheme="minorEastAsia" w:hAnsiTheme="minorEastAsia" w:cstheme="minorEastAsia" w:hint="eastAsia"/>
          <w:sz w:val="28"/>
          <w:szCs w:val="28"/>
        </w:rPr>
        <w:t>岁，肾移植术后第</w:t>
      </w:r>
      <w:r>
        <w:rPr>
          <w:rFonts w:asciiTheme="minorEastAsia" w:hAnsiTheme="minorEastAsia" w:cstheme="minorEastAsia" w:hint="eastAsia"/>
          <w:sz w:val="28"/>
          <w:szCs w:val="28"/>
        </w:rPr>
        <w:t>25</w:t>
      </w:r>
      <w:r>
        <w:rPr>
          <w:rFonts w:asciiTheme="minorEastAsia" w:hAnsiTheme="minorEastAsia" w:cstheme="minorEastAsia" w:hint="eastAsia"/>
          <w:sz w:val="28"/>
          <w:szCs w:val="28"/>
        </w:rPr>
        <w:t>天，出现尿量减少，体重增加，水肿，体温升高，移植肾部位肿胀且伴有触痛；血压升高，血</w:t>
      </w:r>
      <w:r>
        <w:rPr>
          <w:rFonts w:asciiTheme="minorEastAsia" w:hAnsiTheme="minorEastAsia" w:cstheme="minorEastAsia" w:hint="eastAsia"/>
          <w:sz w:val="28"/>
          <w:szCs w:val="28"/>
        </w:rPr>
        <w:t>Cr</w:t>
      </w:r>
      <w:r>
        <w:rPr>
          <w:rFonts w:asciiTheme="minorEastAsia" w:hAnsiTheme="minorEastAsia" w:cstheme="minorEastAsia" w:hint="eastAsia"/>
          <w:sz w:val="28"/>
          <w:szCs w:val="28"/>
        </w:rPr>
        <w:t>和</w:t>
      </w:r>
      <w:r>
        <w:rPr>
          <w:rFonts w:asciiTheme="minorEastAsia" w:hAnsiTheme="minorEastAsia" w:cstheme="minorEastAsia" w:hint="eastAsia"/>
          <w:sz w:val="28"/>
          <w:szCs w:val="28"/>
        </w:rPr>
        <w:t>BUN</w:t>
      </w:r>
      <w:r>
        <w:rPr>
          <w:rFonts w:asciiTheme="minorEastAsia" w:hAnsiTheme="minorEastAsia" w:cstheme="minorEastAsia" w:hint="eastAsia"/>
          <w:sz w:val="28"/>
          <w:szCs w:val="28"/>
        </w:rPr>
        <w:t>均升高，尿</w:t>
      </w:r>
      <w:r>
        <w:rPr>
          <w:rFonts w:asciiTheme="minorEastAsia" w:hAnsiTheme="minorEastAsia" w:cstheme="minorEastAsia" w:hint="eastAsia"/>
          <w:sz w:val="28"/>
          <w:szCs w:val="28"/>
        </w:rPr>
        <w:t>Cr</w:t>
      </w:r>
      <w:r>
        <w:rPr>
          <w:rFonts w:asciiTheme="minorEastAsia" w:hAnsiTheme="minorEastAsia" w:cstheme="minorEastAsia" w:hint="eastAsia"/>
          <w:sz w:val="28"/>
          <w:szCs w:val="28"/>
        </w:rPr>
        <w:t>下降，肌酐清除率下降。请问，该患者可能出现了什么情况，该如何处理？   </w:t>
      </w:r>
    </w:p>
    <w:p w14:paraId="140A238E" w14:textId="77777777" w:rsidR="00C47665" w:rsidRDefault="005D1486">
      <w:pPr>
        <w:spacing w:line="400" w:lineRule="exact"/>
        <w:rPr>
          <w:rFonts w:ascii="宋体" w:eastAsia="宋体" w:hAnsi="宋体" w:cs="宋体"/>
          <w:sz w:val="28"/>
          <w:szCs w:val="28"/>
        </w:rPr>
      </w:pPr>
      <w:r>
        <w:rPr>
          <w:rFonts w:ascii="宋体" w:eastAsia="宋体" w:hAnsi="宋体" w:cs="宋体" w:hint="eastAsia"/>
          <w:sz w:val="28"/>
          <w:szCs w:val="28"/>
        </w:rPr>
        <w:lastRenderedPageBreak/>
        <w:t>急重症护理学</w:t>
      </w:r>
      <w:r>
        <w:rPr>
          <w:rFonts w:ascii="宋体" w:eastAsia="宋体" w:hAnsi="宋体" w:cs="宋体" w:hint="eastAsia"/>
          <w:sz w:val="28"/>
          <w:szCs w:val="28"/>
        </w:rPr>
        <w:t>复习资料</w:t>
      </w:r>
    </w:p>
    <w:p w14:paraId="6402B774" w14:textId="77777777" w:rsidR="00C47665" w:rsidRDefault="005D1486">
      <w:pPr>
        <w:numPr>
          <w:ilvl w:val="0"/>
          <w:numId w:val="10"/>
        </w:numPr>
        <w:spacing w:line="400" w:lineRule="exact"/>
        <w:rPr>
          <w:rFonts w:ascii="宋体" w:eastAsia="宋体" w:hAnsi="宋体" w:cs="宋体"/>
          <w:b/>
          <w:bCs/>
          <w:szCs w:val="21"/>
        </w:rPr>
      </w:pPr>
      <w:r>
        <w:rPr>
          <w:rFonts w:ascii="宋体" w:eastAsia="宋体" w:hAnsi="宋体" w:cs="宋体" w:hint="eastAsia"/>
          <w:b/>
          <w:bCs/>
          <w:szCs w:val="21"/>
        </w:rPr>
        <w:t>判断题</w:t>
      </w:r>
    </w:p>
    <w:p w14:paraId="5744D82C" w14:textId="7B9BC0BF" w:rsidR="00C47665" w:rsidRDefault="005D1486">
      <w:pPr>
        <w:spacing w:line="400" w:lineRule="exact"/>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错</w:t>
      </w:r>
      <w:r>
        <w:rPr>
          <w:rFonts w:ascii="宋体" w:eastAsia="宋体" w:hAnsi="宋体" w:cs="宋体" w:hint="eastAsia"/>
          <w:szCs w:val="21"/>
        </w:rPr>
        <w:t xml:space="preserve"> </w:t>
      </w:r>
      <w:r w:rsidR="007C7D43">
        <w:rPr>
          <w:rFonts w:ascii="宋体" w:eastAsia="宋体" w:hAnsi="宋体" w:cs="宋体"/>
          <w:szCs w:val="21"/>
        </w:rPr>
        <w:t xml:space="preserve">  2</w:t>
      </w:r>
      <w:r>
        <w:rPr>
          <w:rFonts w:ascii="宋体" w:eastAsia="宋体" w:hAnsi="宋体" w:cs="宋体" w:hint="eastAsia"/>
          <w:szCs w:val="21"/>
        </w:rPr>
        <w:t>错</w:t>
      </w:r>
      <w:r>
        <w:rPr>
          <w:rFonts w:ascii="宋体" w:eastAsia="宋体" w:hAnsi="宋体" w:cs="宋体" w:hint="eastAsia"/>
          <w:szCs w:val="21"/>
        </w:rPr>
        <w:t xml:space="preserve"> </w:t>
      </w:r>
      <w:r w:rsidR="007C7D43">
        <w:rPr>
          <w:rFonts w:ascii="宋体" w:eastAsia="宋体" w:hAnsi="宋体" w:cs="宋体"/>
          <w:szCs w:val="21"/>
        </w:rPr>
        <w:t xml:space="preserve">  3</w:t>
      </w:r>
      <w:r>
        <w:rPr>
          <w:rFonts w:ascii="宋体" w:eastAsia="宋体" w:hAnsi="宋体" w:cs="宋体" w:hint="eastAsia"/>
          <w:szCs w:val="21"/>
        </w:rPr>
        <w:t>错</w:t>
      </w:r>
      <w:r>
        <w:rPr>
          <w:rFonts w:ascii="宋体" w:eastAsia="宋体" w:hAnsi="宋体" w:cs="宋体" w:hint="eastAsia"/>
          <w:szCs w:val="21"/>
        </w:rPr>
        <w:t xml:space="preserve"> </w:t>
      </w:r>
      <w:r w:rsidR="007C7D43">
        <w:rPr>
          <w:rFonts w:ascii="宋体" w:eastAsia="宋体" w:hAnsi="宋体" w:cs="宋体"/>
          <w:szCs w:val="21"/>
        </w:rPr>
        <w:t xml:space="preserve">  4</w:t>
      </w:r>
      <w:r>
        <w:rPr>
          <w:rFonts w:ascii="宋体" w:eastAsia="宋体" w:hAnsi="宋体" w:cs="宋体" w:hint="eastAsia"/>
          <w:szCs w:val="21"/>
        </w:rPr>
        <w:t>错</w:t>
      </w:r>
      <w:r w:rsidR="007C7D43">
        <w:rPr>
          <w:rFonts w:ascii="宋体" w:eastAsia="宋体" w:hAnsi="宋体" w:cs="宋体" w:hint="eastAsia"/>
          <w:szCs w:val="21"/>
        </w:rPr>
        <w:t xml:space="preserve"> </w:t>
      </w:r>
      <w:r w:rsidR="007C7D43">
        <w:rPr>
          <w:rFonts w:ascii="宋体" w:eastAsia="宋体" w:hAnsi="宋体" w:cs="宋体"/>
          <w:szCs w:val="21"/>
        </w:rPr>
        <w:t xml:space="preserve"> </w:t>
      </w:r>
      <w:r>
        <w:rPr>
          <w:rFonts w:ascii="宋体" w:eastAsia="宋体" w:hAnsi="宋体" w:cs="宋体" w:hint="eastAsia"/>
          <w:szCs w:val="21"/>
        </w:rPr>
        <w:t xml:space="preserve"> </w:t>
      </w:r>
      <w:r w:rsidR="007C7D43">
        <w:rPr>
          <w:rFonts w:ascii="宋体" w:eastAsia="宋体" w:hAnsi="宋体" w:cs="宋体"/>
          <w:szCs w:val="21"/>
        </w:rPr>
        <w:t>5</w:t>
      </w:r>
      <w:r>
        <w:rPr>
          <w:rFonts w:ascii="宋体" w:eastAsia="宋体" w:hAnsi="宋体" w:cs="宋体" w:hint="eastAsia"/>
          <w:szCs w:val="21"/>
        </w:rPr>
        <w:t>错</w:t>
      </w:r>
      <w:r>
        <w:rPr>
          <w:rFonts w:ascii="宋体" w:eastAsia="宋体" w:hAnsi="宋体" w:cs="宋体" w:hint="eastAsia"/>
          <w:szCs w:val="21"/>
        </w:rPr>
        <w:t xml:space="preserve">   6.</w:t>
      </w:r>
      <w:r>
        <w:rPr>
          <w:rFonts w:ascii="宋体" w:eastAsia="宋体" w:hAnsi="宋体" w:cs="宋体" w:hint="eastAsia"/>
          <w:szCs w:val="21"/>
        </w:rPr>
        <w:t>错</w:t>
      </w:r>
      <w:r w:rsidR="007C7D43">
        <w:rPr>
          <w:rFonts w:ascii="宋体" w:eastAsia="宋体" w:hAnsi="宋体" w:cs="宋体" w:hint="eastAsia"/>
          <w:szCs w:val="21"/>
        </w:rPr>
        <w:t xml:space="preserve"> </w:t>
      </w:r>
      <w:r>
        <w:rPr>
          <w:rFonts w:ascii="宋体" w:eastAsia="宋体" w:hAnsi="宋体" w:cs="宋体" w:hint="eastAsia"/>
          <w:szCs w:val="21"/>
        </w:rPr>
        <w:t xml:space="preserve"> </w:t>
      </w:r>
      <w:r w:rsidR="007C7D43">
        <w:rPr>
          <w:rFonts w:ascii="宋体" w:eastAsia="宋体" w:hAnsi="宋体" w:cs="宋体"/>
          <w:szCs w:val="21"/>
        </w:rPr>
        <w:t>7</w:t>
      </w:r>
      <w:r>
        <w:rPr>
          <w:rFonts w:ascii="宋体" w:eastAsia="宋体" w:hAnsi="宋体" w:cs="宋体" w:hint="eastAsia"/>
          <w:szCs w:val="21"/>
        </w:rPr>
        <w:t>对</w:t>
      </w:r>
      <w:r w:rsidR="007C7D43">
        <w:rPr>
          <w:rFonts w:ascii="宋体" w:eastAsia="宋体" w:hAnsi="宋体" w:cs="宋体" w:hint="eastAsia"/>
          <w:szCs w:val="21"/>
        </w:rPr>
        <w:t xml:space="preserve"> </w:t>
      </w:r>
      <w:r>
        <w:rPr>
          <w:rFonts w:ascii="宋体" w:eastAsia="宋体" w:hAnsi="宋体" w:cs="宋体" w:hint="eastAsia"/>
          <w:szCs w:val="21"/>
        </w:rPr>
        <w:t xml:space="preserve"> </w:t>
      </w:r>
      <w:r w:rsidR="007C7D43">
        <w:rPr>
          <w:rFonts w:ascii="宋体" w:eastAsia="宋体" w:hAnsi="宋体" w:cs="宋体"/>
          <w:szCs w:val="21"/>
        </w:rPr>
        <w:t>8   9    10</w:t>
      </w:r>
    </w:p>
    <w:p w14:paraId="0725F391" w14:textId="77777777" w:rsidR="00C47665" w:rsidRDefault="005D1486">
      <w:pPr>
        <w:numPr>
          <w:ilvl w:val="0"/>
          <w:numId w:val="11"/>
        </w:numPr>
        <w:spacing w:line="400" w:lineRule="exact"/>
        <w:rPr>
          <w:rFonts w:ascii="宋体" w:eastAsia="宋体" w:hAnsi="宋体" w:cs="宋体"/>
          <w:b/>
          <w:bCs/>
          <w:szCs w:val="21"/>
        </w:rPr>
      </w:pPr>
      <w:r>
        <w:rPr>
          <w:rFonts w:ascii="宋体" w:eastAsia="宋体" w:hAnsi="宋体" w:cs="宋体" w:hint="eastAsia"/>
          <w:b/>
          <w:bCs/>
          <w:szCs w:val="21"/>
        </w:rPr>
        <w:t>单项选择题</w:t>
      </w:r>
    </w:p>
    <w:p w14:paraId="55FDC483" w14:textId="5CC3674A" w:rsidR="00C47665" w:rsidRDefault="005D1486">
      <w:pPr>
        <w:numPr>
          <w:ilvl w:val="0"/>
          <w:numId w:val="12"/>
        </w:numPr>
        <w:spacing w:line="400" w:lineRule="exact"/>
        <w:rPr>
          <w:rFonts w:ascii="宋体" w:eastAsia="宋体" w:hAnsi="宋体" w:cs="宋体"/>
          <w:szCs w:val="21"/>
        </w:rPr>
      </w:pPr>
      <w:r>
        <w:rPr>
          <w:rFonts w:ascii="宋体" w:eastAsia="宋体" w:hAnsi="宋体" w:cs="宋体" w:hint="eastAsia"/>
          <w:szCs w:val="21"/>
        </w:rPr>
        <w:t xml:space="preserve">D </w:t>
      </w:r>
      <w:r w:rsidR="007C7D43">
        <w:rPr>
          <w:rFonts w:ascii="宋体" w:eastAsia="宋体" w:hAnsi="宋体" w:cs="宋体"/>
          <w:szCs w:val="21"/>
        </w:rPr>
        <w:t xml:space="preserve">   </w:t>
      </w:r>
      <w:r w:rsidR="00586B1A">
        <w:rPr>
          <w:rFonts w:ascii="宋体" w:eastAsia="宋体" w:hAnsi="宋体" w:cs="宋体"/>
          <w:szCs w:val="21"/>
        </w:rPr>
        <w:t>2.</w:t>
      </w:r>
      <w:r>
        <w:rPr>
          <w:rFonts w:ascii="宋体" w:eastAsia="宋体" w:hAnsi="宋体" w:cs="宋体" w:hint="eastAsia"/>
          <w:szCs w:val="21"/>
        </w:rPr>
        <w:t xml:space="preserve">C </w:t>
      </w:r>
      <w:r w:rsidR="007C7D43">
        <w:rPr>
          <w:rFonts w:ascii="宋体" w:eastAsia="宋体" w:hAnsi="宋体" w:cs="宋体"/>
          <w:szCs w:val="21"/>
        </w:rPr>
        <w:t xml:space="preserve">   </w:t>
      </w:r>
      <w:r w:rsidR="00586B1A">
        <w:rPr>
          <w:rFonts w:ascii="宋体" w:eastAsia="宋体" w:hAnsi="宋体" w:cs="宋体"/>
          <w:szCs w:val="21"/>
        </w:rPr>
        <w:t>3.</w:t>
      </w:r>
      <w:r>
        <w:rPr>
          <w:rFonts w:ascii="宋体" w:eastAsia="宋体" w:hAnsi="宋体" w:cs="宋体" w:hint="eastAsia"/>
          <w:szCs w:val="21"/>
        </w:rPr>
        <w:t xml:space="preserve">A </w:t>
      </w:r>
      <w:r w:rsidR="007C7D43">
        <w:rPr>
          <w:rFonts w:ascii="宋体" w:eastAsia="宋体" w:hAnsi="宋体" w:cs="宋体"/>
          <w:szCs w:val="21"/>
        </w:rPr>
        <w:t xml:space="preserve">   </w:t>
      </w:r>
      <w:r w:rsidR="00586B1A">
        <w:rPr>
          <w:rFonts w:ascii="宋体" w:eastAsia="宋体" w:hAnsi="宋体" w:cs="宋体"/>
          <w:szCs w:val="21"/>
        </w:rPr>
        <w:t>4.</w:t>
      </w:r>
      <w:r>
        <w:rPr>
          <w:rFonts w:ascii="宋体" w:eastAsia="宋体" w:hAnsi="宋体" w:cs="宋体" w:hint="eastAsia"/>
          <w:szCs w:val="21"/>
        </w:rPr>
        <w:t>E</w:t>
      </w:r>
      <w:r w:rsidR="007C7D43">
        <w:rPr>
          <w:rFonts w:ascii="宋体" w:eastAsia="宋体" w:hAnsi="宋体" w:cs="宋体"/>
          <w:szCs w:val="21"/>
        </w:rPr>
        <w:t xml:space="preserve">   </w:t>
      </w:r>
      <w:r>
        <w:rPr>
          <w:rFonts w:ascii="宋体" w:eastAsia="宋体" w:hAnsi="宋体" w:cs="宋体" w:hint="eastAsia"/>
          <w:szCs w:val="21"/>
        </w:rPr>
        <w:t xml:space="preserve"> </w:t>
      </w:r>
      <w:r w:rsidR="00586B1A">
        <w:rPr>
          <w:rFonts w:ascii="宋体" w:eastAsia="宋体" w:hAnsi="宋体" w:cs="宋体"/>
          <w:szCs w:val="21"/>
        </w:rPr>
        <w:t>5.</w:t>
      </w:r>
      <w:r>
        <w:rPr>
          <w:rFonts w:ascii="宋体" w:eastAsia="宋体" w:hAnsi="宋体" w:cs="宋体" w:hint="eastAsia"/>
          <w:szCs w:val="21"/>
        </w:rPr>
        <w:t xml:space="preserve">C  </w:t>
      </w:r>
      <w:r w:rsidR="007C7D43">
        <w:rPr>
          <w:rFonts w:ascii="宋体" w:eastAsia="宋体" w:hAnsi="宋体" w:cs="宋体"/>
          <w:szCs w:val="21"/>
        </w:rPr>
        <w:t xml:space="preserve"> </w:t>
      </w:r>
      <w:r>
        <w:rPr>
          <w:rFonts w:ascii="宋体" w:eastAsia="宋体" w:hAnsi="宋体" w:cs="宋体" w:hint="eastAsia"/>
          <w:szCs w:val="21"/>
        </w:rPr>
        <w:t xml:space="preserve">  6.E</w:t>
      </w:r>
      <w:r w:rsidR="007C7D43">
        <w:rPr>
          <w:rFonts w:ascii="宋体" w:eastAsia="宋体" w:hAnsi="宋体" w:cs="宋体"/>
          <w:szCs w:val="21"/>
        </w:rPr>
        <w:t xml:space="preserve"> </w:t>
      </w:r>
      <w:r>
        <w:rPr>
          <w:rFonts w:ascii="宋体" w:eastAsia="宋体" w:hAnsi="宋体" w:cs="宋体" w:hint="eastAsia"/>
          <w:szCs w:val="21"/>
        </w:rPr>
        <w:t xml:space="preserve"> </w:t>
      </w:r>
      <w:r w:rsidR="007C7D43">
        <w:rPr>
          <w:rFonts w:ascii="宋体" w:eastAsia="宋体" w:hAnsi="宋体" w:cs="宋体"/>
          <w:szCs w:val="21"/>
        </w:rPr>
        <w:t xml:space="preserve">  </w:t>
      </w:r>
      <w:r w:rsidR="00586B1A">
        <w:rPr>
          <w:rFonts w:ascii="宋体" w:eastAsia="宋体" w:hAnsi="宋体" w:cs="宋体"/>
          <w:szCs w:val="21"/>
        </w:rPr>
        <w:t>7.</w:t>
      </w:r>
      <w:r>
        <w:rPr>
          <w:rFonts w:ascii="宋体" w:eastAsia="宋体" w:hAnsi="宋体" w:cs="宋体" w:hint="eastAsia"/>
          <w:szCs w:val="21"/>
        </w:rPr>
        <w:t xml:space="preserve">A </w:t>
      </w:r>
      <w:r w:rsidR="007C7D43">
        <w:rPr>
          <w:rFonts w:ascii="宋体" w:eastAsia="宋体" w:hAnsi="宋体" w:cs="宋体"/>
          <w:szCs w:val="21"/>
        </w:rPr>
        <w:t xml:space="preserve">    </w:t>
      </w:r>
      <w:r w:rsidR="00586B1A">
        <w:rPr>
          <w:rFonts w:ascii="宋体" w:eastAsia="宋体" w:hAnsi="宋体" w:cs="宋体"/>
          <w:szCs w:val="21"/>
        </w:rPr>
        <w:t>8.</w:t>
      </w:r>
      <w:r>
        <w:rPr>
          <w:rFonts w:ascii="宋体" w:eastAsia="宋体" w:hAnsi="宋体" w:cs="宋体" w:hint="eastAsia"/>
          <w:szCs w:val="21"/>
        </w:rPr>
        <w:t xml:space="preserve">B </w:t>
      </w:r>
      <w:r w:rsidR="007C7D43">
        <w:rPr>
          <w:rFonts w:ascii="宋体" w:eastAsia="宋体" w:hAnsi="宋体" w:cs="宋体"/>
          <w:szCs w:val="21"/>
        </w:rPr>
        <w:t xml:space="preserve">   </w:t>
      </w:r>
      <w:r w:rsidR="00586B1A">
        <w:rPr>
          <w:rFonts w:ascii="宋体" w:eastAsia="宋体" w:hAnsi="宋体" w:cs="宋体"/>
          <w:szCs w:val="21"/>
        </w:rPr>
        <w:t>9.</w:t>
      </w:r>
      <w:r>
        <w:rPr>
          <w:rFonts w:ascii="宋体" w:eastAsia="宋体" w:hAnsi="宋体" w:cs="宋体" w:hint="eastAsia"/>
          <w:szCs w:val="21"/>
        </w:rPr>
        <w:t xml:space="preserve">C </w:t>
      </w:r>
      <w:r w:rsidR="007C7D43">
        <w:rPr>
          <w:rFonts w:ascii="宋体" w:eastAsia="宋体" w:hAnsi="宋体" w:cs="宋体"/>
          <w:szCs w:val="21"/>
        </w:rPr>
        <w:t xml:space="preserve">  </w:t>
      </w:r>
      <w:r w:rsidR="00586B1A">
        <w:rPr>
          <w:rFonts w:ascii="宋体" w:eastAsia="宋体" w:hAnsi="宋体" w:cs="宋体"/>
          <w:szCs w:val="21"/>
        </w:rPr>
        <w:t>10.</w:t>
      </w:r>
      <w:r>
        <w:rPr>
          <w:rFonts w:ascii="宋体" w:eastAsia="宋体" w:hAnsi="宋体" w:cs="宋体" w:hint="eastAsia"/>
          <w:szCs w:val="21"/>
        </w:rPr>
        <w:t xml:space="preserve">A   </w:t>
      </w:r>
    </w:p>
    <w:p w14:paraId="0368B055" w14:textId="5B574995" w:rsidR="00C47665" w:rsidRDefault="005D1486">
      <w:pPr>
        <w:numPr>
          <w:ilvl w:val="0"/>
          <w:numId w:val="1"/>
        </w:numPr>
        <w:spacing w:line="400" w:lineRule="exact"/>
        <w:rPr>
          <w:rFonts w:ascii="宋体" w:eastAsia="宋体" w:hAnsi="宋体" w:cs="宋体"/>
          <w:szCs w:val="21"/>
        </w:rPr>
      </w:pPr>
      <w:r>
        <w:rPr>
          <w:rFonts w:ascii="宋体" w:eastAsia="宋体" w:hAnsi="宋体" w:cs="宋体" w:hint="eastAsia"/>
          <w:szCs w:val="21"/>
        </w:rPr>
        <w:t xml:space="preserve">A </w:t>
      </w:r>
      <w:r w:rsidR="007C7D43">
        <w:rPr>
          <w:rFonts w:ascii="宋体" w:eastAsia="宋体" w:hAnsi="宋体" w:cs="宋体"/>
          <w:szCs w:val="21"/>
        </w:rPr>
        <w:t xml:space="preserve">  12.</w:t>
      </w:r>
      <w:r>
        <w:rPr>
          <w:rFonts w:ascii="宋体" w:eastAsia="宋体" w:hAnsi="宋体" w:cs="宋体" w:hint="eastAsia"/>
          <w:szCs w:val="21"/>
        </w:rPr>
        <w:t xml:space="preserve">A </w:t>
      </w:r>
      <w:r w:rsidR="007C7D43">
        <w:rPr>
          <w:rFonts w:ascii="宋体" w:eastAsia="宋体" w:hAnsi="宋体" w:cs="宋体"/>
          <w:szCs w:val="21"/>
        </w:rPr>
        <w:t xml:space="preserve">  13.</w:t>
      </w:r>
      <w:r>
        <w:rPr>
          <w:rFonts w:ascii="宋体" w:eastAsia="宋体" w:hAnsi="宋体" w:cs="宋体" w:hint="eastAsia"/>
          <w:szCs w:val="21"/>
        </w:rPr>
        <w:t xml:space="preserve">B </w:t>
      </w:r>
      <w:r w:rsidR="007C7D43">
        <w:rPr>
          <w:rFonts w:ascii="宋体" w:eastAsia="宋体" w:hAnsi="宋体" w:cs="宋体"/>
          <w:szCs w:val="21"/>
        </w:rPr>
        <w:t xml:space="preserve">  14.</w:t>
      </w:r>
      <w:r>
        <w:rPr>
          <w:rFonts w:ascii="宋体" w:eastAsia="宋体" w:hAnsi="宋体" w:cs="宋体" w:hint="eastAsia"/>
          <w:szCs w:val="21"/>
        </w:rPr>
        <w:t xml:space="preserve">A </w:t>
      </w:r>
      <w:r w:rsidR="007C7D43">
        <w:rPr>
          <w:rFonts w:ascii="宋体" w:eastAsia="宋体" w:hAnsi="宋体" w:cs="宋体"/>
          <w:szCs w:val="21"/>
        </w:rPr>
        <w:t xml:space="preserve">  15.</w:t>
      </w:r>
      <w:r>
        <w:rPr>
          <w:rFonts w:ascii="宋体" w:eastAsia="宋体" w:hAnsi="宋体" w:cs="宋体" w:hint="eastAsia"/>
          <w:szCs w:val="21"/>
        </w:rPr>
        <w:t xml:space="preserve">C    16.B </w:t>
      </w:r>
      <w:r w:rsidR="007C7D43">
        <w:rPr>
          <w:rFonts w:ascii="宋体" w:eastAsia="宋体" w:hAnsi="宋体" w:cs="宋体"/>
          <w:szCs w:val="21"/>
        </w:rPr>
        <w:t xml:space="preserve">  17.</w:t>
      </w:r>
      <w:r>
        <w:rPr>
          <w:rFonts w:ascii="宋体" w:eastAsia="宋体" w:hAnsi="宋体" w:cs="宋体" w:hint="eastAsia"/>
          <w:szCs w:val="21"/>
        </w:rPr>
        <w:t>D</w:t>
      </w:r>
      <w:r w:rsidR="007C7D43">
        <w:rPr>
          <w:rFonts w:ascii="宋体" w:eastAsia="宋体" w:hAnsi="宋体" w:cs="宋体"/>
          <w:szCs w:val="21"/>
        </w:rPr>
        <w:t xml:space="preserve">  </w:t>
      </w:r>
      <w:r>
        <w:rPr>
          <w:rFonts w:ascii="宋体" w:eastAsia="宋体" w:hAnsi="宋体" w:cs="宋体" w:hint="eastAsia"/>
          <w:szCs w:val="21"/>
        </w:rPr>
        <w:t xml:space="preserve"> </w:t>
      </w:r>
      <w:r w:rsidR="007C7D43">
        <w:rPr>
          <w:rFonts w:ascii="宋体" w:eastAsia="宋体" w:hAnsi="宋体" w:cs="宋体"/>
          <w:szCs w:val="21"/>
        </w:rPr>
        <w:t>18.     19.   20.</w:t>
      </w:r>
    </w:p>
    <w:p w14:paraId="62415F14" w14:textId="77777777" w:rsidR="00C47665" w:rsidRDefault="005D1486">
      <w:pPr>
        <w:numPr>
          <w:ilvl w:val="0"/>
          <w:numId w:val="11"/>
        </w:numPr>
        <w:spacing w:line="400" w:lineRule="exact"/>
        <w:rPr>
          <w:rFonts w:ascii="宋体" w:eastAsia="宋体" w:hAnsi="宋体" w:cs="宋体"/>
          <w:b/>
          <w:bCs/>
          <w:szCs w:val="21"/>
        </w:rPr>
      </w:pPr>
      <w:r>
        <w:rPr>
          <w:rFonts w:ascii="宋体" w:eastAsia="宋体" w:hAnsi="宋体" w:cs="宋体" w:hint="eastAsia"/>
          <w:b/>
          <w:bCs/>
          <w:szCs w:val="21"/>
        </w:rPr>
        <w:t>填空题</w:t>
      </w:r>
    </w:p>
    <w:p w14:paraId="00E976EF" w14:textId="77777777" w:rsidR="00C47665" w:rsidRDefault="005D1486">
      <w:pPr>
        <w:numPr>
          <w:ilvl w:val="0"/>
          <w:numId w:val="13"/>
        </w:numPr>
        <w:spacing w:line="400" w:lineRule="exact"/>
        <w:rPr>
          <w:rFonts w:ascii="宋体" w:eastAsia="宋体" w:hAnsi="宋体" w:cs="宋体"/>
          <w:szCs w:val="21"/>
        </w:rPr>
      </w:pPr>
      <w:r>
        <w:rPr>
          <w:rFonts w:ascii="宋体" w:eastAsia="宋体" w:hAnsi="宋体" w:cs="宋体" w:hint="eastAsia"/>
          <w:szCs w:val="21"/>
        </w:rPr>
        <w:t>酚红排泄率</w:t>
      </w:r>
    </w:p>
    <w:p w14:paraId="17845B2F" w14:textId="77777777" w:rsidR="00C47665" w:rsidRDefault="005D1486">
      <w:pPr>
        <w:numPr>
          <w:ilvl w:val="0"/>
          <w:numId w:val="13"/>
        </w:numPr>
        <w:spacing w:line="400" w:lineRule="exact"/>
        <w:rPr>
          <w:rFonts w:ascii="宋体" w:eastAsia="宋体" w:hAnsi="宋体" w:cs="宋体"/>
          <w:szCs w:val="21"/>
        </w:rPr>
      </w:pPr>
      <w:r>
        <w:rPr>
          <w:rFonts w:ascii="宋体" w:eastAsia="宋体" w:hAnsi="宋体" w:cs="宋体" w:hint="eastAsia"/>
          <w:szCs w:val="21"/>
        </w:rPr>
        <w:t>意识、皮肤、瞳孔、体温、心率</w:t>
      </w:r>
    </w:p>
    <w:p w14:paraId="4BAAE1EE" w14:textId="77777777" w:rsidR="00C47665" w:rsidRDefault="005D1486">
      <w:pPr>
        <w:numPr>
          <w:ilvl w:val="0"/>
          <w:numId w:val="13"/>
        </w:numPr>
        <w:spacing w:line="400" w:lineRule="exact"/>
        <w:rPr>
          <w:rFonts w:ascii="宋体" w:eastAsia="宋体" w:hAnsi="宋体" w:cs="宋体"/>
          <w:szCs w:val="21"/>
        </w:rPr>
      </w:pPr>
      <w:r>
        <w:rPr>
          <w:rFonts w:ascii="宋体" w:eastAsia="宋体" w:hAnsi="宋体" w:cs="宋体" w:hint="eastAsia"/>
          <w:szCs w:val="21"/>
        </w:rPr>
        <w:t>平卧位头偏向一侧、屈膝侧卧位</w:t>
      </w:r>
    </w:p>
    <w:p w14:paraId="75AA5437" w14:textId="77777777" w:rsidR="00C47665" w:rsidRDefault="005D1486">
      <w:pPr>
        <w:numPr>
          <w:ilvl w:val="0"/>
          <w:numId w:val="13"/>
        </w:numPr>
        <w:spacing w:line="400" w:lineRule="exact"/>
        <w:rPr>
          <w:rFonts w:ascii="宋体" w:eastAsia="宋体" w:hAnsi="宋体" w:cs="宋体"/>
          <w:szCs w:val="21"/>
        </w:rPr>
      </w:pPr>
      <w:r>
        <w:rPr>
          <w:rFonts w:ascii="宋体" w:eastAsia="宋体" w:hAnsi="宋体" w:cs="宋体" w:hint="eastAsia"/>
          <w:szCs w:val="21"/>
        </w:rPr>
        <w:t>鼻尖至耳垂外加</w:t>
      </w:r>
      <w:r>
        <w:rPr>
          <w:rFonts w:ascii="宋体" w:eastAsia="宋体" w:hAnsi="宋体" w:cs="宋体" w:hint="eastAsia"/>
          <w:szCs w:val="21"/>
        </w:rPr>
        <w:t>45cm</w:t>
      </w:r>
      <w:r>
        <w:rPr>
          <w:rFonts w:ascii="宋体" w:eastAsia="宋体" w:hAnsi="宋体" w:cs="宋体" w:hint="eastAsia"/>
          <w:szCs w:val="21"/>
        </w:rPr>
        <w:t> 小儿</w:t>
      </w:r>
      <w:r>
        <w:rPr>
          <w:rFonts w:ascii="宋体" w:eastAsia="宋体" w:hAnsi="宋体" w:cs="宋体" w:hint="eastAsia"/>
          <w:szCs w:val="21"/>
        </w:rPr>
        <w:t>23cm</w:t>
      </w:r>
      <w:r>
        <w:rPr>
          <w:rFonts w:ascii="宋体" w:eastAsia="宋体" w:hAnsi="宋体" w:cs="宋体" w:hint="eastAsia"/>
          <w:szCs w:val="21"/>
        </w:rPr>
        <w:t> </w:t>
      </w:r>
    </w:p>
    <w:p w14:paraId="226DC7F4" w14:textId="77777777" w:rsidR="00C47665" w:rsidRDefault="005D1486">
      <w:pPr>
        <w:numPr>
          <w:ilvl w:val="0"/>
          <w:numId w:val="13"/>
        </w:numPr>
        <w:spacing w:line="400" w:lineRule="exact"/>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 </w:t>
      </w:r>
    </w:p>
    <w:p w14:paraId="689CACC9" w14:textId="77777777" w:rsidR="00C47665" w:rsidRDefault="005D1486">
      <w:pPr>
        <w:numPr>
          <w:ilvl w:val="0"/>
          <w:numId w:val="11"/>
        </w:numPr>
        <w:spacing w:line="400" w:lineRule="exact"/>
        <w:rPr>
          <w:rFonts w:ascii="宋体" w:eastAsia="宋体" w:hAnsi="宋体" w:cs="宋体"/>
          <w:b/>
          <w:bCs/>
          <w:szCs w:val="21"/>
        </w:rPr>
      </w:pPr>
      <w:r>
        <w:rPr>
          <w:rFonts w:ascii="宋体" w:eastAsia="宋体" w:hAnsi="宋体" w:cs="宋体" w:hint="eastAsia"/>
          <w:b/>
          <w:bCs/>
          <w:szCs w:val="21"/>
        </w:rPr>
        <w:t>名词解释</w:t>
      </w:r>
    </w:p>
    <w:p w14:paraId="5D9D905B" w14:textId="77777777" w:rsidR="00C47665" w:rsidRDefault="005D1486">
      <w:pPr>
        <w:numPr>
          <w:ilvl w:val="0"/>
          <w:numId w:val="14"/>
        </w:numPr>
        <w:spacing w:line="400" w:lineRule="exact"/>
        <w:rPr>
          <w:rFonts w:ascii="宋体" w:eastAsia="宋体" w:hAnsi="宋体" w:cs="宋体"/>
          <w:szCs w:val="21"/>
        </w:rPr>
      </w:pPr>
      <w:r>
        <w:rPr>
          <w:rFonts w:ascii="宋体" w:eastAsia="宋体" w:hAnsi="宋体" w:cs="宋体" w:hint="eastAsia"/>
          <w:szCs w:val="21"/>
        </w:rPr>
        <w:t>院外救护：是指在医院之外的环境中对各种危及生命的急症、创伤、中毒、灾难事故等伤病者进</w:t>
      </w:r>
      <w:r>
        <w:rPr>
          <w:rFonts w:ascii="宋体" w:eastAsia="宋体" w:hAnsi="宋体" w:cs="宋体" w:hint="eastAsia"/>
          <w:szCs w:val="21"/>
        </w:rPr>
        <w:t xml:space="preserve"> </w:t>
      </w:r>
      <w:proofErr w:type="gramStart"/>
      <w:r>
        <w:rPr>
          <w:rFonts w:ascii="宋体" w:eastAsia="宋体" w:hAnsi="宋体" w:cs="宋体" w:hint="eastAsia"/>
          <w:szCs w:val="21"/>
        </w:rPr>
        <w:t>行现场</w:t>
      </w:r>
      <w:proofErr w:type="gramEnd"/>
      <w:r>
        <w:rPr>
          <w:rFonts w:ascii="宋体" w:eastAsia="宋体" w:hAnsi="宋体" w:cs="宋体" w:hint="eastAsia"/>
          <w:szCs w:val="21"/>
        </w:rPr>
        <w:t>救护、转运及途中救护的统称，是急救医疗服务体系中的首要环节和重要组成部分。 </w:t>
      </w:r>
      <w:r>
        <w:rPr>
          <w:rFonts w:ascii="宋体" w:eastAsia="宋体" w:hAnsi="宋体" w:cs="宋体" w:hint="eastAsia"/>
          <w:szCs w:val="21"/>
        </w:rPr>
        <w:t xml:space="preserve"> </w:t>
      </w:r>
    </w:p>
    <w:p w14:paraId="00B7DE23" w14:textId="77777777" w:rsidR="00C47665" w:rsidRDefault="005D1486">
      <w:pPr>
        <w:numPr>
          <w:ilvl w:val="0"/>
          <w:numId w:val="14"/>
        </w:numPr>
        <w:spacing w:line="400" w:lineRule="exact"/>
        <w:rPr>
          <w:rFonts w:ascii="宋体" w:eastAsia="宋体" w:hAnsi="宋体" w:cs="宋体"/>
          <w:szCs w:val="21"/>
        </w:rPr>
      </w:pPr>
      <w:r>
        <w:rPr>
          <w:rFonts w:ascii="宋体" w:eastAsia="宋体" w:hAnsi="宋体" w:cs="宋体" w:hint="eastAsia"/>
          <w:szCs w:val="21"/>
        </w:rPr>
        <w:t>脊髓休克： 脊柱损伤的并发症，是因为脊髓交感神经系统受损不能释放儿茶酚胺来控制心率和</w:t>
      </w:r>
      <w:r>
        <w:rPr>
          <w:rFonts w:ascii="宋体" w:eastAsia="宋体" w:hAnsi="宋体" w:cs="宋体" w:hint="eastAsia"/>
          <w:szCs w:val="21"/>
        </w:rPr>
        <w:t xml:space="preserve"> </w:t>
      </w:r>
      <w:r>
        <w:rPr>
          <w:rFonts w:ascii="宋体" w:eastAsia="宋体" w:hAnsi="宋体" w:cs="宋体" w:hint="eastAsia"/>
          <w:szCs w:val="21"/>
        </w:rPr>
        <w:t>血压，而致血管扩张和血液潴留在血管内，产生相对性低血容量性休克，虽无失血，但病人却表现为失血征象，</w:t>
      </w:r>
      <w:proofErr w:type="gramStart"/>
      <w:r>
        <w:rPr>
          <w:rFonts w:ascii="宋体" w:eastAsia="宋体" w:hAnsi="宋体" w:cs="宋体" w:hint="eastAsia"/>
          <w:szCs w:val="21"/>
        </w:rPr>
        <w:t>需缩血管</w:t>
      </w:r>
      <w:proofErr w:type="gramEnd"/>
      <w:r>
        <w:rPr>
          <w:rFonts w:ascii="宋体" w:eastAsia="宋体" w:hAnsi="宋体" w:cs="宋体" w:hint="eastAsia"/>
          <w:szCs w:val="21"/>
        </w:rPr>
        <w:t>及静脉补液治疗 </w:t>
      </w:r>
      <w:r>
        <w:rPr>
          <w:rFonts w:ascii="宋体" w:eastAsia="宋体" w:hAnsi="宋体" w:cs="宋体" w:hint="eastAsia"/>
          <w:szCs w:val="21"/>
        </w:rPr>
        <w:t xml:space="preserve"> </w:t>
      </w:r>
    </w:p>
    <w:p w14:paraId="28D1877C" w14:textId="77777777" w:rsidR="00C47665" w:rsidRDefault="005D1486">
      <w:pPr>
        <w:numPr>
          <w:ilvl w:val="0"/>
          <w:numId w:val="14"/>
        </w:numPr>
        <w:spacing w:line="400" w:lineRule="exact"/>
        <w:rPr>
          <w:rFonts w:ascii="宋体" w:eastAsia="宋体" w:hAnsi="宋体" w:cs="宋体"/>
          <w:szCs w:val="21"/>
        </w:rPr>
      </w:pPr>
      <w:r>
        <w:rPr>
          <w:rFonts w:ascii="宋体" w:eastAsia="宋体" w:hAnsi="宋体" w:cs="宋体" w:hint="eastAsia"/>
          <w:szCs w:val="21"/>
        </w:rPr>
        <w:t>反跳：急性中毒症状好转后数日至一周内突发昏</w:t>
      </w:r>
      <w:r>
        <w:rPr>
          <w:rFonts w:ascii="宋体" w:eastAsia="宋体" w:hAnsi="宋体" w:cs="宋体" w:hint="eastAsia"/>
          <w:szCs w:val="21"/>
        </w:rPr>
        <w:t>迷，甚至肺水肿或突然死亡，称为反跳。反跳以</w:t>
      </w:r>
      <w:r>
        <w:rPr>
          <w:rFonts w:ascii="宋体" w:eastAsia="宋体" w:hAnsi="宋体" w:cs="宋体" w:hint="eastAsia"/>
          <w:szCs w:val="21"/>
        </w:rPr>
        <w:t xml:space="preserve"> </w:t>
      </w:r>
      <w:r>
        <w:rPr>
          <w:rFonts w:ascii="宋体" w:eastAsia="宋体" w:hAnsi="宋体" w:cs="宋体" w:hint="eastAsia"/>
          <w:szCs w:val="21"/>
        </w:rPr>
        <w:t>乐果和马拉硫磷最为常见；在恢复期或进食时多见 </w:t>
      </w:r>
      <w:r>
        <w:rPr>
          <w:rFonts w:ascii="宋体" w:eastAsia="宋体" w:hAnsi="宋体" w:cs="宋体" w:hint="eastAsia"/>
          <w:szCs w:val="21"/>
        </w:rPr>
        <w:t xml:space="preserve"> </w:t>
      </w:r>
    </w:p>
    <w:p w14:paraId="09475E51" w14:textId="77777777" w:rsidR="00C47665" w:rsidRDefault="005D1486">
      <w:pPr>
        <w:numPr>
          <w:ilvl w:val="0"/>
          <w:numId w:val="14"/>
        </w:numPr>
        <w:spacing w:line="400" w:lineRule="exact"/>
        <w:rPr>
          <w:rFonts w:ascii="宋体" w:eastAsia="宋体" w:hAnsi="宋体" w:cs="宋体"/>
          <w:szCs w:val="21"/>
        </w:rPr>
      </w:pPr>
      <w:r>
        <w:rPr>
          <w:rFonts w:ascii="宋体" w:eastAsia="宋体" w:hAnsi="宋体" w:cs="宋体" w:hint="eastAsia"/>
          <w:szCs w:val="21"/>
        </w:rPr>
        <w:t>亚低温治疗：是指通过人工干预将机体温度控制在低于正常体温</w:t>
      </w:r>
      <w:r>
        <w:rPr>
          <w:rFonts w:ascii="宋体" w:eastAsia="宋体" w:hAnsi="宋体" w:cs="宋体" w:hint="eastAsia"/>
          <w:szCs w:val="21"/>
        </w:rPr>
        <w:t>3~5</w:t>
      </w:r>
      <w:r>
        <w:rPr>
          <w:rFonts w:ascii="宋体" w:eastAsia="宋体" w:hAnsi="宋体" w:cs="宋体" w:hint="eastAsia"/>
          <w:szCs w:val="21"/>
        </w:rPr>
        <w:t>℃（即</w:t>
      </w:r>
      <w:r>
        <w:rPr>
          <w:rFonts w:ascii="宋体" w:eastAsia="宋体" w:hAnsi="宋体" w:cs="宋体" w:hint="eastAsia"/>
          <w:szCs w:val="21"/>
        </w:rPr>
        <w:t>32~35</w:t>
      </w:r>
      <w:r>
        <w:rPr>
          <w:rFonts w:ascii="宋体" w:eastAsia="宋体" w:hAnsi="宋体" w:cs="宋体" w:hint="eastAsia"/>
          <w:szCs w:val="21"/>
        </w:rPr>
        <w:t>℃）的一系列</w:t>
      </w:r>
      <w:r>
        <w:rPr>
          <w:rFonts w:ascii="宋体" w:eastAsia="宋体" w:hAnsi="宋体" w:cs="宋体" w:hint="eastAsia"/>
          <w:szCs w:val="21"/>
        </w:rPr>
        <w:t xml:space="preserve"> </w:t>
      </w:r>
      <w:r>
        <w:rPr>
          <w:rFonts w:ascii="宋体" w:eastAsia="宋体" w:hAnsi="宋体" w:cs="宋体" w:hint="eastAsia"/>
          <w:szCs w:val="21"/>
        </w:rPr>
        <w:t>医疗措施及接受该措施后病人所处的状态。 </w:t>
      </w:r>
      <w:r>
        <w:rPr>
          <w:rFonts w:ascii="宋体" w:eastAsia="宋体" w:hAnsi="宋体" w:cs="宋体" w:hint="eastAsia"/>
          <w:szCs w:val="21"/>
        </w:rPr>
        <w:t xml:space="preserve"> </w:t>
      </w:r>
    </w:p>
    <w:p w14:paraId="11FA063C" w14:textId="77777777" w:rsidR="00C47665" w:rsidRDefault="005D1486">
      <w:pPr>
        <w:numPr>
          <w:ilvl w:val="0"/>
          <w:numId w:val="14"/>
        </w:numPr>
        <w:spacing w:line="400" w:lineRule="exact"/>
        <w:rPr>
          <w:rFonts w:ascii="宋体" w:eastAsia="宋体" w:hAnsi="宋体" w:cs="宋体"/>
          <w:szCs w:val="21"/>
        </w:rPr>
      </w:pPr>
      <w:r>
        <w:rPr>
          <w:rFonts w:ascii="宋体" w:eastAsia="宋体" w:hAnsi="宋体" w:cs="宋体" w:hint="eastAsia"/>
          <w:szCs w:val="21"/>
        </w:rPr>
        <w:t>终末期肾脏疾病（</w:t>
      </w:r>
      <w:r>
        <w:rPr>
          <w:rFonts w:ascii="宋体" w:eastAsia="宋体" w:hAnsi="宋体" w:cs="宋体" w:hint="eastAsia"/>
          <w:szCs w:val="21"/>
        </w:rPr>
        <w:t>ESRD</w:t>
      </w:r>
      <w:r>
        <w:rPr>
          <w:rFonts w:ascii="宋体" w:eastAsia="宋体" w:hAnsi="宋体" w:cs="宋体" w:hint="eastAsia"/>
          <w:szCs w:val="21"/>
        </w:rPr>
        <w:t>）：</w:t>
      </w:r>
    </w:p>
    <w:p w14:paraId="3FCDDB7D" w14:textId="77777777" w:rsidR="00C47665" w:rsidRDefault="005D1486">
      <w:pPr>
        <w:spacing w:line="400" w:lineRule="exact"/>
        <w:rPr>
          <w:rFonts w:ascii="宋体" w:eastAsia="宋体" w:hAnsi="宋体" w:cs="宋体"/>
          <w:b/>
          <w:bCs/>
          <w:szCs w:val="21"/>
        </w:rPr>
      </w:pPr>
      <w:r>
        <w:rPr>
          <w:rFonts w:ascii="宋体" w:eastAsia="宋体" w:hAnsi="宋体" w:cs="宋体" w:hint="eastAsia"/>
          <w:b/>
          <w:bCs/>
          <w:szCs w:val="21"/>
        </w:rPr>
        <w:t>五、简答题</w:t>
      </w:r>
    </w:p>
    <w:p w14:paraId="576A28A2"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简述心肺脑复苏有效的表现。 </w:t>
      </w:r>
      <w:r>
        <w:rPr>
          <w:rFonts w:ascii="宋体" w:eastAsia="宋体" w:hAnsi="宋体" w:cs="宋体" w:hint="eastAsia"/>
          <w:szCs w:val="21"/>
        </w:rPr>
        <w:t xml:space="preserve"> </w:t>
      </w:r>
    </w:p>
    <w:p w14:paraId="1EA5A552"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心肺脑复苏有效的表现有</w:t>
      </w:r>
    </w:p>
    <w:p w14:paraId="53C405CB" w14:textId="77777777" w:rsidR="00C47665" w:rsidRDefault="005D1486">
      <w:pPr>
        <w:numPr>
          <w:ilvl w:val="0"/>
          <w:numId w:val="15"/>
        </w:numPr>
        <w:spacing w:line="400" w:lineRule="exact"/>
        <w:rPr>
          <w:rFonts w:ascii="宋体" w:eastAsia="宋体" w:hAnsi="宋体" w:cs="宋体"/>
          <w:szCs w:val="21"/>
        </w:rPr>
      </w:pPr>
      <w:r>
        <w:rPr>
          <w:rFonts w:ascii="宋体" w:eastAsia="宋体" w:hAnsi="宋体" w:cs="宋体" w:hint="eastAsia"/>
          <w:szCs w:val="21"/>
        </w:rPr>
        <w:t>颈动脉搏动：每一次按压均可</w:t>
      </w:r>
      <w:proofErr w:type="gramStart"/>
      <w:r>
        <w:rPr>
          <w:rFonts w:ascii="宋体" w:eastAsia="宋体" w:hAnsi="宋体" w:cs="宋体" w:hint="eastAsia"/>
          <w:szCs w:val="21"/>
        </w:rPr>
        <w:t>扪</w:t>
      </w:r>
      <w:proofErr w:type="gramEnd"/>
      <w:r>
        <w:rPr>
          <w:rFonts w:ascii="宋体" w:eastAsia="宋体" w:hAnsi="宋体" w:cs="宋体" w:hint="eastAsia"/>
          <w:szCs w:val="21"/>
        </w:rPr>
        <w:t>及颈动脉的搏动，说明按压有效；停止按压，即无颈动脉搏动，说明心搏未恢复，应继续按压；停止按压，仍可</w:t>
      </w:r>
      <w:proofErr w:type="gramStart"/>
      <w:r>
        <w:rPr>
          <w:rFonts w:ascii="宋体" w:eastAsia="宋体" w:hAnsi="宋体" w:cs="宋体" w:hint="eastAsia"/>
          <w:szCs w:val="21"/>
        </w:rPr>
        <w:t>扪</w:t>
      </w:r>
      <w:proofErr w:type="gramEnd"/>
      <w:r>
        <w:rPr>
          <w:rFonts w:ascii="宋体" w:eastAsia="宋体" w:hAnsi="宋体" w:cs="宋体" w:hint="eastAsia"/>
          <w:szCs w:val="21"/>
        </w:rPr>
        <w:t>及明显的颈动脉搏动，说明心搏已经恢复。每一次按压时均</w:t>
      </w:r>
      <w:r>
        <w:rPr>
          <w:rFonts w:ascii="宋体" w:eastAsia="宋体" w:hAnsi="宋体" w:cs="宋体" w:hint="eastAsia"/>
          <w:szCs w:val="21"/>
        </w:rPr>
        <w:t>不能</w:t>
      </w:r>
      <w:proofErr w:type="gramStart"/>
      <w:r>
        <w:rPr>
          <w:rFonts w:ascii="宋体" w:eastAsia="宋体" w:hAnsi="宋体" w:cs="宋体" w:hint="eastAsia"/>
          <w:szCs w:val="21"/>
        </w:rPr>
        <w:t>扪</w:t>
      </w:r>
      <w:proofErr w:type="gramEnd"/>
      <w:r>
        <w:rPr>
          <w:rFonts w:ascii="宋体" w:eastAsia="宋体" w:hAnsi="宋体" w:cs="宋体" w:hint="eastAsia"/>
          <w:szCs w:val="21"/>
        </w:rPr>
        <w:t>及颈动脉搏动，说明按压无效，需要改进操作手法。</w:t>
      </w:r>
    </w:p>
    <w:p w14:paraId="221F0FC5" w14:textId="77777777" w:rsidR="00C47665" w:rsidRDefault="005D1486">
      <w:pPr>
        <w:numPr>
          <w:ilvl w:val="0"/>
          <w:numId w:val="15"/>
        </w:numPr>
        <w:spacing w:line="400" w:lineRule="exact"/>
        <w:rPr>
          <w:rFonts w:ascii="宋体" w:eastAsia="宋体" w:hAnsi="宋体" w:cs="宋体"/>
          <w:szCs w:val="21"/>
        </w:rPr>
      </w:pPr>
      <w:r>
        <w:rPr>
          <w:rFonts w:ascii="宋体" w:eastAsia="宋体" w:hAnsi="宋体" w:cs="宋体" w:hint="eastAsia"/>
          <w:szCs w:val="21"/>
        </w:rPr>
        <w:t>瞳孔：瞳孔由大变小，对光反射从无到有，从迟钝到活跃说明复苏有效</w:t>
      </w:r>
    </w:p>
    <w:p w14:paraId="1CACB5EF" w14:textId="77777777" w:rsidR="00C47665" w:rsidRDefault="005D1486">
      <w:pPr>
        <w:numPr>
          <w:ilvl w:val="0"/>
          <w:numId w:val="15"/>
        </w:numPr>
        <w:spacing w:line="400" w:lineRule="exact"/>
        <w:rPr>
          <w:rFonts w:ascii="宋体" w:eastAsia="宋体" w:hAnsi="宋体" w:cs="宋体"/>
          <w:szCs w:val="21"/>
        </w:rPr>
      </w:pPr>
      <w:r>
        <w:rPr>
          <w:rFonts w:ascii="宋体" w:eastAsia="宋体" w:hAnsi="宋体" w:cs="宋体" w:hint="eastAsia"/>
          <w:szCs w:val="21"/>
        </w:rPr>
        <w:t>脑组织功能逐步恢复的迹象：①病人开始挣扎； ②肌张力增加；③吞咽动作出现；④眼球自主活动；⑤自主呼吸出现并逐步规则和加强。 </w:t>
      </w:r>
    </w:p>
    <w:p w14:paraId="28CC6299" w14:textId="77777777" w:rsidR="00C47665" w:rsidRDefault="00C47665">
      <w:pPr>
        <w:spacing w:line="400" w:lineRule="exact"/>
        <w:rPr>
          <w:rFonts w:ascii="宋体" w:eastAsia="宋体" w:hAnsi="宋体" w:cs="宋体"/>
          <w:szCs w:val="21"/>
        </w:rPr>
      </w:pPr>
    </w:p>
    <w:p w14:paraId="43EF5A14" w14:textId="77777777" w:rsidR="00C47665" w:rsidRDefault="005D1486">
      <w:pPr>
        <w:numPr>
          <w:ilvl w:val="0"/>
          <w:numId w:val="12"/>
        </w:numPr>
        <w:spacing w:line="400" w:lineRule="exact"/>
        <w:rPr>
          <w:rFonts w:ascii="宋体" w:eastAsia="宋体" w:hAnsi="宋体" w:cs="宋体"/>
          <w:szCs w:val="21"/>
        </w:rPr>
      </w:pPr>
      <w:r>
        <w:rPr>
          <w:rFonts w:ascii="宋体" w:eastAsia="宋体" w:hAnsi="宋体" w:cs="宋体" w:hint="eastAsia"/>
          <w:szCs w:val="21"/>
        </w:rPr>
        <w:lastRenderedPageBreak/>
        <w:t>简述急性有机磷中毒的反跳原因。 反跳原因： 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）残留在皮肤、毛发和胃肠道的有机磷杀虫药重新被吸收 （</w:t>
      </w:r>
      <w:r>
        <w:rPr>
          <w:rFonts w:ascii="宋体" w:eastAsia="宋体" w:hAnsi="宋体" w:cs="宋体" w:hint="eastAsia"/>
          <w:szCs w:val="21"/>
        </w:rPr>
        <w:t>2</w:t>
      </w:r>
      <w:r>
        <w:rPr>
          <w:rFonts w:ascii="宋体" w:eastAsia="宋体" w:hAnsi="宋体" w:cs="宋体" w:hint="eastAsia"/>
          <w:szCs w:val="21"/>
        </w:rPr>
        <w:t>）清洗或洗胃不彻底，经吸收肝脏氧化，毒性增高 （</w:t>
      </w:r>
      <w:r>
        <w:rPr>
          <w:rFonts w:ascii="宋体" w:eastAsia="宋体" w:hAnsi="宋体" w:cs="宋体" w:hint="eastAsia"/>
          <w:szCs w:val="21"/>
        </w:rPr>
        <w:t>3</w:t>
      </w:r>
      <w:r>
        <w:rPr>
          <w:rFonts w:ascii="宋体" w:eastAsia="宋体" w:hAnsi="宋体" w:cs="宋体" w:hint="eastAsia"/>
          <w:szCs w:val="21"/>
        </w:rPr>
        <w:t>）解毒药减量过快或停药过早 </w:t>
      </w:r>
      <w:r>
        <w:rPr>
          <w:rFonts w:ascii="宋体" w:eastAsia="宋体" w:hAnsi="宋体" w:cs="宋体" w:hint="eastAsia"/>
          <w:szCs w:val="21"/>
        </w:rPr>
        <w:t xml:space="preserve"> </w:t>
      </w:r>
    </w:p>
    <w:p w14:paraId="505F8A94" w14:textId="77777777" w:rsidR="00C47665" w:rsidRDefault="00C47665">
      <w:pPr>
        <w:spacing w:line="400" w:lineRule="exact"/>
        <w:rPr>
          <w:rFonts w:ascii="宋体" w:eastAsia="宋体" w:hAnsi="宋体" w:cs="宋体"/>
          <w:szCs w:val="21"/>
        </w:rPr>
      </w:pPr>
    </w:p>
    <w:p w14:paraId="7C543D62" w14:textId="77777777" w:rsidR="00C47665" w:rsidRDefault="005D1486">
      <w:pPr>
        <w:numPr>
          <w:ilvl w:val="0"/>
          <w:numId w:val="12"/>
        </w:numPr>
        <w:spacing w:line="400" w:lineRule="exact"/>
        <w:rPr>
          <w:rFonts w:ascii="宋体" w:eastAsia="宋体" w:hAnsi="宋体" w:cs="宋体"/>
          <w:szCs w:val="21"/>
        </w:rPr>
      </w:pPr>
      <w:r>
        <w:rPr>
          <w:rFonts w:ascii="宋体" w:eastAsia="宋体" w:hAnsi="宋体" w:cs="宋体" w:hint="eastAsia"/>
          <w:szCs w:val="21"/>
        </w:rPr>
        <w:t>简述脉搏血氧饱和度监测的注意事项。 </w:t>
      </w:r>
    </w:p>
    <w:p w14:paraId="46C3CED7"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①低血压（</w:t>
      </w:r>
      <w:r>
        <w:rPr>
          <w:rFonts w:ascii="宋体" w:eastAsia="宋体" w:hAnsi="宋体" w:cs="宋体" w:hint="eastAsia"/>
          <w:szCs w:val="21"/>
        </w:rPr>
        <w:t>Bp&lt;30mmHg</w:t>
      </w:r>
      <w:r>
        <w:rPr>
          <w:rFonts w:ascii="宋体" w:eastAsia="宋体" w:hAnsi="宋体" w:cs="宋体" w:hint="eastAsia"/>
          <w:szCs w:val="21"/>
        </w:rPr>
        <w:t>）或体温过低（</w:t>
      </w:r>
      <w:r>
        <w:rPr>
          <w:rFonts w:ascii="宋体" w:eastAsia="宋体" w:hAnsi="宋体" w:cs="宋体" w:hint="eastAsia"/>
          <w:szCs w:val="21"/>
        </w:rPr>
        <w:t>T&lt;</w:t>
      </w:r>
      <w:r>
        <w:rPr>
          <w:rFonts w:ascii="宋体" w:eastAsia="宋体" w:hAnsi="宋体" w:cs="宋体" w:hint="eastAsia"/>
          <w:szCs w:val="21"/>
        </w:rPr>
        <w:t> </w:t>
      </w:r>
      <w:r>
        <w:rPr>
          <w:rFonts w:ascii="宋体" w:eastAsia="宋体" w:hAnsi="宋体" w:cs="宋体" w:hint="eastAsia"/>
          <w:szCs w:val="21"/>
        </w:rPr>
        <w:t>30</w:t>
      </w:r>
      <w:r>
        <w:rPr>
          <w:rFonts w:ascii="宋体" w:eastAsia="宋体" w:hAnsi="宋体" w:cs="宋体" w:hint="eastAsia"/>
          <w:szCs w:val="21"/>
        </w:rPr>
        <w:t>℃），组织灌注不良时</w:t>
      </w:r>
      <w:r>
        <w:rPr>
          <w:rFonts w:ascii="宋体" w:eastAsia="宋体" w:hAnsi="宋体" w:cs="宋体" w:hint="eastAsia"/>
          <w:szCs w:val="21"/>
        </w:rPr>
        <w:t>SpO2</w:t>
      </w:r>
      <w:r>
        <w:rPr>
          <w:rFonts w:ascii="宋体" w:eastAsia="宋体" w:hAnsi="宋体" w:cs="宋体" w:hint="eastAsia"/>
          <w:szCs w:val="21"/>
        </w:rPr>
        <w:t>不准确；</w:t>
      </w:r>
    </w:p>
    <w:p w14:paraId="60E2D9DB"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②异常血红蛋白血症时</w:t>
      </w:r>
      <w:r>
        <w:rPr>
          <w:rFonts w:ascii="宋体" w:eastAsia="宋体" w:hAnsi="宋体" w:cs="宋体" w:hint="eastAsia"/>
          <w:szCs w:val="21"/>
        </w:rPr>
        <w:t>SpO2</w:t>
      </w:r>
      <w:r>
        <w:rPr>
          <w:rFonts w:ascii="宋体" w:eastAsia="宋体" w:hAnsi="宋体" w:cs="宋体" w:hint="eastAsia"/>
          <w:szCs w:val="21"/>
        </w:rPr>
        <w:t>假性增高，</w:t>
      </w:r>
    </w:p>
    <w:p w14:paraId="79CC98E5"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③贫血而</w:t>
      </w:r>
      <w:r>
        <w:rPr>
          <w:rFonts w:ascii="宋体" w:eastAsia="宋体" w:hAnsi="宋体" w:cs="宋体" w:hint="eastAsia"/>
          <w:szCs w:val="21"/>
        </w:rPr>
        <w:t>Hb&lt;80g/L</w:t>
      </w:r>
      <w:r>
        <w:rPr>
          <w:rFonts w:ascii="宋体" w:eastAsia="宋体" w:hAnsi="宋体" w:cs="宋体" w:hint="eastAsia"/>
          <w:szCs w:val="21"/>
        </w:rPr>
        <w:t>时，</w:t>
      </w:r>
      <w:r>
        <w:rPr>
          <w:rFonts w:ascii="宋体" w:eastAsia="宋体" w:hAnsi="宋体" w:cs="宋体" w:hint="eastAsia"/>
          <w:szCs w:val="21"/>
        </w:rPr>
        <w:t>SpO2</w:t>
      </w:r>
      <w:r>
        <w:rPr>
          <w:rFonts w:ascii="宋体" w:eastAsia="宋体" w:hAnsi="宋体" w:cs="宋体" w:hint="eastAsia"/>
          <w:szCs w:val="21"/>
        </w:rPr>
        <w:t>不准确；</w:t>
      </w:r>
    </w:p>
    <w:p w14:paraId="39129070"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④</w:t>
      </w:r>
      <w:r>
        <w:rPr>
          <w:rFonts w:ascii="宋体" w:eastAsia="宋体" w:hAnsi="宋体" w:cs="宋体" w:hint="eastAsia"/>
          <w:szCs w:val="21"/>
        </w:rPr>
        <w:t>SaO2&gt;70%</w:t>
      </w:r>
      <w:r>
        <w:rPr>
          <w:rFonts w:ascii="宋体" w:eastAsia="宋体" w:hAnsi="宋体" w:cs="宋体" w:hint="eastAsia"/>
          <w:szCs w:val="21"/>
        </w:rPr>
        <w:t>时，</w:t>
      </w:r>
      <w:r>
        <w:rPr>
          <w:rFonts w:ascii="宋体" w:eastAsia="宋体" w:hAnsi="宋体" w:cs="宋体" w:hint="eastAsia"/>
          <w:szCs w:val="21"/>
        </w:rPr>
        <w:t>SaO2</w:t>
      </w:r>
      <w:r>
        <w:rPr>
          <w:rFonts w:ascii="宋体" w:eastAsia="宋体" w:hAnsi="宋体" w:cs="宋体" w:hint="eastAsia"/>
          <w:szCs w:val="21"/>
        </w:rPr>
        <w:t>与</w:t>
      </w:r>
      <w:r>
        <w:rPr>
          <w:rFonts w:ascii="宋体" w:eastAsia="宋体" w:hAnsi="宋体" w:cs="宋体" w:hint="eastAsia"/>
          <w:szCs w:val="21"/>
        </w:rPr>
        <w:t>SpO2</w:t>
      </w:r>
      <w:r>
        <w:rPr>
          <w:rFonts w:ascii="宋体" w:eastAsia="宋体" w:hAnsi="宋体" w:cs="宋体" w:hint="eastAsia"/>
          <w:szCs w:val="21"/>
        </w:rPr>
        <w:t>的相关性良好；</w:t>
      </w:r>
    </w:p>
    <w:p w14:paraId="183BED49"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⑤皮肤色素沉着可造成</w:t>
      </w:r>
      <w:r>
        <w:rPr>
          <w:rFonts w:ascii="宋体" w:eastAsia="宋体" w:hAnsi="宋体" w:cs="宋体" w:hint="eastAsia"/>
          <w:szCs w:val="21"/>
        </w:rPr>
        <w:t>SpO2</w:t>
      </w:r>
      <w:r>
        <w:rPr>
          <w:rFonts w:ascii="宋体" w:eastAsia="宋体" w:hAnsi="宋体" w:cs="宋体" w:hint="eastAsia"/>
          <w:szCs w:val="21"/>
        </w:rPr>
        <w:t>假性增高；染甲（黑或蓝色）可造成</w:t>
      </w:r>
      <w:r>
        <w:rPr>
          <w:rFonts w:ascii="宋体" w:eastAsia="宋体" w:hAnsi="宋体" w:cs="宋体" w:hint="eastAsia"/>
          <w:szCs w:val="21"/>
        </w:rPr>
        <w:t>SpO2</w:t>
      </w:r>
      <w:r>
        <w:rPr>
          <w:rFonts w:ascii="宋体" w:eastAsia="宋体" w:hAnsi="宋体" w:cs="宋体" w:hint="eastAsia"/>
          <w:szCs w:val="21"/>
        </w:rPr>
        <w:t>假性降低。此外，传感器未放在正确位置也会影响监测的准确性。 </w:t>
      </w:r>
    </w:p>
    <w:p w14:paraId="4E0ABFC4"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．简述危重病人营养管理的护理步骤。 </w:t>
      </w:r>
      <w:r>
        <w:rPr>
          <w:rFonts w:ascii="宋体" w:eastAsia="宋体" w:hAnsi="宋体" w:cs="宋体" w:hint="eastAsia"/>
          <w:szCs w:val="21"/>
        </w:rPr>
        <w:t xml:space="preserve"> </w:t>
      </w:r>
    </w:p>
    <w:p w14:paraId="0D6BAF87"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 </w:t>
      </w:r>
      <w:r>
        <w:rPr>
          <w:rFonts w:ascii="宋体" w:eastAsia="宋体" w:hAnsi="宋体" w:cs="宋体" w:hint="eastAsia"/>
          <w:szCs w:val="21"/>
        </w:rPr>
        <w:t xml:space="preserve"> </w:t>
      </w:r>
    </w:p>
    <w:p w14:paraId="7739820A" w14:textId="77777777" w:rsidR="00C47665" w:rsidRDefault="005D1486">
      <w:pPr>
        <w:spacing w:line="400" w:lineRule="exact"/>
        <w:rPr>
          <w:rFonts w:ascii="宋体" w:eastAsia="宋体" w:hAnsi="宋体" w:cs="宋体"/>
          <w:b/>
          <w:bCs/>
          <w:szCs w:val="21"/>
        </w:rPr>
      </w:pPr>
      <w:r>
        <w:rPr>
          <w:rFonts w:ascii="宋体" w:eastAsia="宋体" w:hAnsi="宋体" w:cs="宋体" w:hint="eastAsia"/>
          <w:b/>
          <w:bCs/>
          <w:szCs w:val="21"/>
        </w:rPr>
        <w:t>六、</w:t>
      </w:r>
      <w:r>
        <w:rPr>
          <w:rFonts w:ascii="宋体" w:eastAsia="宋体" w:hAnsi="宋体" w:cs="宋体" w:hint="eastAsia"/>
          <w:b/>
          <w:bCs/>
          <w:szCs w:val="21"/>
        </w:rPr>
        <w:t>案例分析题 </w:t>
      </w:r>
      <w:r>
        <w:rPr>
          <w:rFonts w:ascii="宋体" w:eastAsia="宋体" w:hAnsi="宋体" w:cs="宋体" w:hint="eastAsia"/>
          <w:b/>
          <w:bCs/>
          <w:szCs w:val="21"/>
        </w:rPr>
        <w:t xml:space="preserve"> </w:t>
      </w:r>
    </w:p>
    <w:p w14:paraId="743EBC15" w14:textId="77777777" w:rsidR="00C47665" w:rsidRDefault="005D1486">
      <w:pPr>
        <w:spacing w:line="400" w:lineRule="exact"/>
        <w:rPr>
          <w:rFonts w:ascii="宋体" w:eastAsia="宋体" w:hAnsi="宋体" w:cs="宋体"/>
          <w:szCs w:val="21"/>
        </w:rPr>
      </w:pPr>
      <w:r>
        <w:rPr>
          <w:rFonts w:ascii="宋体" w:eastAsia="宋体" w:hAnsi="宋体" w:cs="宋体" w:hint="eastAsia"/>
          <w:szCs w:val="21"/>
        </w:rPr>
        <w:t>答：该患者可能出现了肾移植术后的急性排异反应（</w:t>
      </w:r>
      <w:r>
        <w:rPr>
          <w:rFonts w:ascii="宋体" w:eastAsia="宋体" w:hAnsi="宋体" w:cs="宋体" w:hint="eastAsia"/>
          <w:szCs w:val="21"/>
        </w:rPr>
        <w:t>3</w:t>
      </w:r>
      <w:r>
        <w:rPr>
          <w:rFonts w:ascii="宋体" w:eastAsia="宋体" w:hAnsi="宋体" w:cs="宋体" w:hint="eastAsia"/>
          <w:szCs w:val="21"/>
        </w:rPr>
        <w:t>分）。可通过肾穿刺活检做进一步确诊（</w:t>
      </w:r>
      <w:r>
        <w:rPr>
          <w:rFonts w:ascii="宋体" w:eastAsia="宋体" w:hAnsi="宋体" w:cs="宋体" w:hint="eastAsia"/>
          <w:szCs w:val="21"/>
        </w:rPr>
        <w:t>3</w:t>
      </w:r>
      <w:r>
        <w:rPr>
          <w:rFonts w:ascii="宋体" w:eastAsia="宋体" w:hAnsi="宋体" w:cs="宋体" w:hint="eastAsia"/>
          <w:szCs w:val="21"/>
        </w:rPr>
        <w:t>分）。治疗主要为大剂量激素冲击疗法（</w:t>
      </w:r>
      <w:r>
        <w:rPr>
          <w:rFonts w:ascii="宋体" w:eastAsia="宋体" w:hAnsi="宋体" w:cs="宋体" w:hint="eastAsia"/>
          <w:szCs w:val="21"/>
        </w:rPr>
        <w:t>3</w:t>
      </w:r>
      <w:r>
        <w:rPr>
          <w:rFonts w:ascii="宋体" w:eastAsia="宋体" w:hAnsi="宋体" w:cs="宋体" w:hint="eastAsia"/>
          <w:szCs w:val="21"/>
        </w:rPr>
        <w:t>分），并相应调整其他免疫抑制剂（</w:t>
      </w:r>
      <w:r>
        <w:rPr>
          <w:rFonts w:ascii="宋体" w:eastAsia="宋体" w:hAnsi="宋体" w:cs="宋体" w:hint="eastAsia"/>
          <w:szCs w:val="21"/>
        </w:rPr>
        <w:t>2</w:t>
      </w:r>
      <w:r>
        <w:rPr>
          <w:rFonts w:ascii="宋体" w:eastAsia="宋体" w:hAnsi="宋体" w:cs="宋体" w:hint="eastAsia"/>
          <w:szCs w:val="21"/>
        </w:rPr>
        <w:t>分）。护理上除常规护理外还应加强对尿量的观察（</w:t>
      </w:r>
      <w:r>
        <w:rPr>
          <w:rFonts w:ascii="宋体" w:eastAsia="宋体" w:hAnsi="宋体" w:cs="宋体" w:hint="eastAsia"/>
          <w:szCs w:val="21"/>
        </w:rPr>
        <w:t>1</w:t>
      </w:r>
      <w:r>
        <w:rPr>
          <w:rFonts w:ascii="宋体" w:eastAsia="宋体" w:hAnsi="宋体" w:cs="宋体" w:hint="eastAsia"/>
          <w:szCs w:val="21"/>
        </w:rPr>
        <w:t>分）；血肌</w:t>
      </w:r>
      <w:proofErr w:type="gramStart"/>
      <w:r>
        <w:rPr>
          <w:rFonts w:ascii="宋体" w:eastAsia="宋体" w:hAnsi="宋体" w:cs="宋体" w:hint="eastAsia"/>
          <w:szCs w:val="21"/>
        </w:rPr>
        <w:t>酐</w:t>
      </w:r>
      <w:proofErr w:type="gramEnd"/>
      <w:r>
        <w:rPr>
          <w:rFonts w:ascii="宋体" w:eastAsia="宋体" w:hAnsi="宋体" w:cs="宋体" w:hint="eastAsia"/>
          <w:szCs w:val="21"/>
        </w:rPr>
        <w:t>、尿素氮和尿肌</w:t>
      </w:r>
      <w:proofErr w:type="gramStart"/>
      <w:r>
        <w:rPr>
          <w:rFonts w:ascii="宋体" w:eastAsia="宋体" w:hAnsi="宋体" w:cs="宋体" w:hint="eastAsia"/>
          <w:szCs w:val="21"/>
        </w:rPr>
        <w:t>酐</w:t>
      </w:r>
      <w:proofErr w:type="gramEnd"/>
      <w:r>
        <w:rPr>
          <w:rFonts w:ascii="宋体" w:eastAsia="宋体" w:hAnsi="宋体" w:cs="宋体" w:hint="eastAsia"/>
          <w:szCs w:val="21"/>
        </w:rPr>
        <w:t>的监测（</w:t>
      </w:r>
      <w:r>
        <w:rPr>
          <w:rFonts w:ascii="宋体" w:eastAsia="宋体" w:hAnsi="宋体" w:cs="宋体" w:hint="eastAsia"/>
          <w:szCs w:val="21"/>
        </w:rPr>
        <w:t>1</w:t>
      </w:r>
      <w:r>
        <w:rPr>
          <w:rFonts w:ascii="宋体" w:eastAsia="宋体" w:hAnsi="宋体" w:cs="宋体" w:hint="eastAsia"/>
          <w:szCs w:val="21"/>
        </w:rPr>
        <w:t>分）；监测水、电解质酸碱平衡的情况（</w:t>
      </w:r>
      <w:r>
        <w:rPr>
          <w:rFonts w:ascii="宋体" w:eastAsia="宋体" w:hAnsi="宋体" w:cs="宋体" w:hint="eastAsia"/>
          <w:szCs w:val="21"/>
        </w:rPr>
        <w:t>1</w:t>
      </w:r>
      <w:r>
        <w:rPr>
          <w:rFonts w:ascii="宋体" w:eastAsia="宋体" w:hAnsi="宋体" w:cs="宋体" w:hint="eastAsia"/>
          <w:szCs w:val="21"/>
        </w:rPr>
        <w:t>分）；同时做好无菌技术，帮助病人避免泌尿系、切口处、肺部等感染（</w:t>
      </w:r>
      <w:r>
        <w:rPr>
          <w:rFonts w:ascii="宋体" w:eastAsia="宋体" w:hAnsi="宋体" w:cs="宋体" w:hint="eastAsia"/>
          <w:szCs w:val="21"/>
        </w:rPr>
        <w:t>1</w:t>
      </w:r>
      <w:r>
        <w:rPr>
          <w:rFonts w:ascii="宋体" w:eastAsia="宋体" w:hAnsi="宋体" w:cs="宋体" w:hint="eastAsia"/>
          <w:szCs w:val="21"/>
        </w:rPr>
        <w:t>分）；在使用大剂量激素和免疫抑制剂时应注意有无用药并发症的出现，并做到正确使用，及时复查用药效果即体内的血药浓度（</w:t>
      </w:r>
      <w:r>
        <w:rPr>
          <w:rFonts w:ascii="宋体" w:eastAsia="宋体" w:hAnsi="宋体" w:cs="宋体" w:hint="eastAsia"/>
          <w:szCs w:val="21"/>
        </w:rPr>
        <w:t>1</w:t>
      </w:r>
      <w:r>
        <w:rPr>
          <w:rFonts w:ascii="宋体" w:eastAsia="宋体" w:hAnsi="宋体" w:cs="宋体" w:hint="eastAsia"/>
          <w:szCs w:val="21"/>
        </w:rPr>
        <w:t>分）</w:t>
      </w:r>
    </w:p>
    <w:p w14:paraId="25C2549C" w14:textId="77777777" w:rsidR="00C47665" w:rsidRDefault="00C47665">
      <w:pPr>
        <w:spacing w:line="400" w:lineRule="exact"/>
        <w:rPr>
          <w:rFonts w:ascii="宋体" w:eastAsia="宋体" w:hAnsi="宋体" w:cs="宋体"/>
          <w:sz w:val="28"/>
          <w:szCs w:val="28"/>
        </w:rPr>
      </w:pPr>
    </w:p>
    <w:sectPr w:rsidR="00C47665">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2F7C0" w14:textId="77777777" w:rsidR="005D1486" w:rsidRDefault="005D1486">
      <w:r>
        <w:separator/>
      </w:r>
    </w:p>
  </w:endnote>
  <w:endnote w:type="continuationSeparator" w:id="0">
    <w:p w14:paraId="5997FE30" w14:textId="77777777" w:rsidR="005D1486" w:rsidRDefault="005D1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3A5F0" w14:textId="77777777" w:rsidR="00C47665" w:rsidRDefault="005D1486">
    <w:pPr>
      <w:pStyle w:val="a3"/>
    </w:pPr>
    <w:r>
      <w:rPr>
        <w:noProof/>
      </w:rPr>
      <mc:AlternateContent>
        <mc:Choice Requires="wps">
          <w:drawing>
            <wp:anchor distT="0" distB="0" distL="114300" distR="114300" simplePos="0" relativeHeight="251659264" behindDoc="0" locked="0" layoutInCell="1" allowOverlap="1" wp14:anchorId="1D8BFA68" wp14:editId="1E122E7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C638B" w14:textId="77777777" w:rsidR="00C47665" w:rsidRDefault="005D1486">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D8BFA68"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3A8C638B" w14:textId="77777777" w:rsidR="00C47665" w:rsidRDefault="005D1486">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ADBB7" w14:textId="77777777" w:rsidR="005D1486" w:rsidRDefault="005D1486">
      <w:r>
        <w:separator/>
      </w:r>
    </w:p>
  </w:footnote>
  <w:footnote w:type="continuationSeparator" w:id="0">
    <w:p w14:paraId="6FE1CD28" w14:textId="77777777" w:rsidR="005D1486" w:rsidRDefault="005D1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554AF04"/>
    <w:multiLevelType w:val="singleLevel"/>
    <w:tmpl w:val="9554AF04"/>
    <w:lvl w:ilvl="0">
      <w:start w:val="1"/>
      <w:numFmt w:val="upperLetter"/>
      <w:lvlText w:val="%1."/>
      <w:lvlJc w:val="left"/>
      <w:pPr>
        <w:tabs>
          <w:tab w:val="left" w:pos="312"/>
        </w:tabs>
      </w:pPr>
    </w:lvl>
  </w:abstractNum>
  <w:abstractNum w:abstractNumId="1" w15:restartNumberingAfterBreak="0">
    <w:nsid w:val="987FC1DA"/>
    <w:multiLevelType w:val="singleLevel"/>
    <w:tmpl w:val="987FC1DA"/>
    <w:lvl w:ilvl="0">
      <w:start w:val="2"/>
      <w:numFmt w:val="chineseCounting"/>
      <w:suff w:val="nothing"/>
      <w:lvlText w:val="%1、"/>
      <w:lvlJc w:val="left"/>
      <w:rPr>
        <w:rFonts w:hint="eastAsia"/>
      </w:rPr>
    </w:lvl>
  </w:abstractNum>
  <w:abstractNum w:abstractNumId="2" w15:restartNumberingAfterBreak="0">
    <w:nsid w:val="B98A7FB1"/>
    <w:multiLevelType w:val="singleLevel"/>
    <w:tmpl w:val="B98A7FB1"/>
    <w:lvl w:ilvl="0">
      <w:start w:val="1"/>
      <w:numFmt w:val="decimal"/>
      <w:suff w:val="nothing"/>
      <w:lvlText w:val="%1．"/>
      <w:lvlJc w:val="left"/>
    </w:lvl>
  </w:abstractNum>
  <w:abstractNum w:abstractNumId="3" w15:restartNumberingAfterBreak="0">
    <w:nsid w:val="CDC7BCB1"/>
    <w:multiLevelType w:val="singleLevel"/>
    <w:tmpl w:val="CDC7BCB1"/>
    <w:lvl w:ilvl="0">
      <w:start w:val="1"/>
      <w:numFmt w:val="decimal"/>
      <w:lvlText w:val="%1."/>
      <w:lvlJc w:val="left"/>
      <w:pPr>
        <w:tabs>
          <w:tab w:val="left" w:pos="312"/>
        </w:tabs>
      </w:pPr>
    </w:lvl>
  </w:abstractNum>
  <w:abstractNum w:abstractNumId="4" w15:restartNumberingAfterBreak="0">
    <w:nsid w:val="CE98861A"/>
    <w:multiLevelType w:val="singleLevel"/>
    <w:tmpl w:val="CE98861A"/>
    <w:lvl w:ilvl="0">
      <w:start w:val="1"/>
      <w:numFmt w:val="decimal"/>
      <w:suff w:val="nothing"/>
      <w:lvlText w:val="%1．"/>
      <w:lvlJc w:val="left"/>
    </w:lvl>
  </w:abstractNum>
  <w:abstractNum w:abstractNumId="5" w15:restartNumberingAfterBreak="0">
    <w:nsid w:val="E66B7B2D"/>
    <w:multiLevelType w:val="singleLevel"/>
    <w:tmpl w:val="E66B7B2D"/>
    <w:lvl w:ilvl="0">
      <w:start w:val="1"/>
      <w:numFmt w:val="decimal"/>
      <w:suff w:val="nothing"/>
      <w:lvlText w:val="%1．"/>
      <w:lvlJc w:val="left"/>
    </w:lvl>
  </w:abstractNum>
  <w:abstractNum w:abstractNumId="6" w15:restartNumberingAfterBreak="0">
    <w:nsid w:val="EBDB0E20"/>
    <w:multiLevelType w:val="singleLevel"/>
    <w:tmpl w:val="EBDB0E20"/>
    <w:lvl w:ilvl="0">
      <w:start w:val="2"/>
      <w:numFmt w:val="decimal"/>
      <w:suff w:val="nothing"/>
      <w:lvlText w:val="%1．"/>
      <w:lvlJc w:val="left"/>
    </w:lvl>
  </w:abstractNum>
  <w:abstractNum w:abstractNumId="7" w15:restartNumberingAfterBreak="0">
    <w:nsid w:val="F767160E"/>
    <w:multiLevelType w:val="singleLevel"/>
    <w:tmpl w:val="F767160E"/>
    <w:lvl w:ilvl="0">
      <w:start w:val="1"/>
      <w:numFmt w:val="upperLetter"/>
      <w:suff w:val="nothing"/>
      <w:lvlText w:val="%1、"/>
      <w:lvlJc w:val="left"/>
      <w:pPr>
        <w:ind w:left="210" w:firstLine="0"/>
      </w:pPr>
    </w:lvl>
  </w:abstractNum>
  <w:abstractNum w:abstractNumId="8" w15:restartNumberingAfterBreak="0">
    <w:nsid w:val="F8DB5EDA"/>
    <w:multiLevelType w:val="singleLevel"/>
    <w:tmpl w:val="F8DB5EDA"/>
    <w:lvl w:ilvl="0">
      <w:start w:val="1"/>
      <w:numFmt w:val="decimal"/>
      <w:lvlText w:val="%1."/>
      <w:lvlJc w:val="left"/>
      <w:pPr>
        <w:tabs>
          <w:tab w:val="left" w:pos="312"/>
        </w:tabs>
      </w:pPr>
    </w:lvl>
  </w:abstractNum>
  <w:abstractNum w:abstractNumId="9" w15:restartNumberingAfterBreak="0">
    <w:nsid w:val="404756E6"/>
    <w:multiLevelType w:val="singleLevel"/>
    <w:tmpl w:val="404756E6"/>
    <w:lvl w:ilvl="0">
      <w:start w:val="1"/>
      <w:numFmt w:val="upperLetter"/>
      <w:lvlText w:val="%1."/>
      <w:lvlJc w:val="left"/>
      <w:pPr>
        <w:tabs>
          <w:tab w:val="left" w:pos="312"/>
        </w:tabs>
      </w:pPr>
    </w:lvl>
  </w:abstractNum>
  <w:abstractNum w:abstractNumId="10" w15:restartNumberingAfterBreak="0">
    <w:nsid w:val="513C8D67"/>
    <w:multiLevelType w:val="singleLevel"/>
    <w:tmpl w:val="513C8D67"/>
    <w:lvl w:ilvl="0">
      <w:start w:val="1"/>
      <w:numFmt w:val="decimal"/>
      <w:lvlText w:val="%1."/>
      <w:lvlJc w:val="left"/>
      <w:pPr>
        <w:tabs>
          <w:tab w:val="left" w:pos="312"/>
        </w:tabs>
      </w:pPr>
    </w:lvl>
  </w:abstractNum>
  <w:abstractNum w:abstractNumId="11" w15:restartNumberingAfterBreak="0">
    <w:nsid w:val="51ABD907"/>
    <w:multiLevelType w:val="singleLevel"/>
    <w:tmpl w:val="51ABD907"/>
    <w:lvl w:ilvl="0">
      <w:start w:val="1"/>
      <w:numFmt w:val="decimal"/>
      <w:suff w:val="nothing"/>
      <w:lvlText w:val="（%1）"/>
      <w:lvlJc w:val="left"/>
    </w:lvl>
  </w:abstractNum>
  <w:abstractNum w:abstractNumId="12" w15:restartNumberingAfterBreak="0">
    <w:nsid w:val="5E2C24BF"/>
    <w:multiLevelType w:val="singleLevel"/>
    <w:tmpl w:val="5E2C24BF"/>
    <w:lvl w:ilvl="0">
      <w:start w:val="1"/>
      <w:numFmt w:val="chineseCounting"/>
      <w:suff w:val="nothing"/>
      <w:lvlText w:val="%1、"/>
      <w:lvlJc w:val="left"/>
      <w:rPr>
        <w:rFonts w:hint="eastAsia"/>
      </w:rPr>
    </w:lvl>
  </w:abstractNum>
  <w:abstractNum w:abstractNumId="13" w15:restartNumberingAfterBreak="0">
    <w:nsid w:val="745FA15B"/>
    <w:multiLevelType w:val="singleLevel"/>
    <w:tmpl w:val="745FA15B"/>
    <w:lvl w:ilvl="0">
      <w:start w:val="1"/>
      <w:numFmt w:val="upperLetter"/>
      <w:suff w:val="nothing"/>
      <w:lvlText w:val="%1．"/>
      <w:lvlJc w:val="left"/>
      <w:pPr>
        <w:ind w:left="105" w:firstLine="0"/>
      </w:pPr>
    </w:lvl>
  </w:abstractNum>
  <w:abstractNum w:abstractNumId="14" w15:restartNumberingAfterBreak="0">
    <w:nsid w:val="7B56F68C"/>
    <w:multiLevelType w:val="singleLevel"/>
    <w:tmpl w:val="7B56F68C"/>
    <w:lvl w:ilvl="0">
      <w:start w:val="1"/>
      <w:numFmt w:val="upperLetter"/>
      <w:suff w:val="nothing"/>
      <w:lvlText w:val="%1．"/>
      <w:lvlJc w:val="left"/>
    </w:lvl>
  </w:abstractNum>
  <w:num w:numId="1">
    <w:abstractNumId w:val="5"/>
  </w:num>
  <w:num w:numId="2">
    <w:abstractNumId w:val="3"/>
  </w:num>
  <w:num w:numId="3">
    <w:abstractNumId w:val="14"/>
  </w:num>
  <w:num w:numId="4">
    <w:abstractNumId w:val="13"/>
  </w:num>
  <w:num w:numId="5">
    <w:abstractNumId w:val="0"/>
  </w:num>
  <w:num w:numId="6">
    <w:abstractNumId w:val="9"/>
  </w:num>
  <w:num w:numId="7">
    <w:abstractNumId w:val="7"/>
  </w:num>
  <w:num w:numId="8">
    <w:abstractNumId w:val="6"/>
  </w:num>
  <w:num w:numId="9">
    <w:abstractNumId w:val="4"/>
  </w:num>
  <w:num w:numId="10">
    <w:abstractNumId w:val="12"/>
  </w:num>
  <w:num w:numId="11">
    <w:abstractNumId w:val="1"/>
  </w:num>
  <w:num w:numId="12">
    <w:abstractNumId w:val="8"/>
  </w:num>
  <w:num w:numId="13">
    <w:abstractNumId w:val="10"/>
  </w:num>
  <w:num w:numId="14">
    <w:abstractNumId w:val="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5614335"/>
    <w:rsid w:val="00586B1A"/>
    <w:rsid w:val="005D1486"/>
    <w:rsid w:val="006D6757"/>
    <w:rsid w:val="007C7D43"/>
    <w:rsid w:val="00A12365"/>
    <w:rsid w:val="00C47665"/>
    <w:rsid w:val="02E76B81"/>
    <w:rsid w:val="06C45D87"/>
    <w:rsid w:val="0E941BCD"/>
    <w:rsid w:val="24E47994"/>
    <w:rsid w:val="36941ECF"/>
    <w:rsid w:val="468A782D"/>
    <w:rsid w:val="46DB4587"/>
    <w:rsid w:val="53E74F3C"/>
    <w:rsid w:val="75614335"/>
    <w:rsid w:val="75D06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2913B"/>
  <w15:docId w15:val="{EB3A38D2-3FB7-49C5-ABE2-8E94FB5D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List Paragraph"/>
    <w:basedOn w:val="a"/>
    <w:uiPriority w:val="99"/>
    <w:rsid w:val="00A1236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723</Words>
  <Characters>4123</Characters>
  <Application>Microsoft Office Word</Application>
  <DocSecurity>0</DocSecurity>
  <Lines>34</Lines>
  <Paragraphs>9</Paragraphs>
  <ScaleCrop>false</ScaleCrop>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育华钟老师学历提升</dc:creator>
  <cp:lastModifiedBy>罗 超群</cp:lastModifiedBy>
  <cp:revision>4</cp:revision>
  <dcterms:created xsi:type="dcterms:W3CDTF">2019-11-14T06:21:00Z</dcterms:created>
  <dcterms:modified xsi:type="dcterms:W3CDTF">2021-11-07T05:54:00Z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55C5E04F0DAA492A8C55087D9DD5706D</vt:lpwstr>
  </property>
</Properties>
</file>