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360" w:lineRule="auto"/>
        <w:jc w:val="center"/>
        <w:rPr>
          <w:rFonts w:hint="eastAsia" w:hAnsi="宋体"/>
          <w:b/>
          <w:bCs/>
          <w:lang w:eastAsia="zh-CN"/>
        </w:rPr>
      </w:pPr>
      <w:r>
        <w:rPr>
          <w:rFonts w:hint="eastAsia" w:hAnsi="宋体"/>
          <w:b/>
          <w:bCs/>
          <w:lang w:eastAsia="zh-CN"/>
        </w:rPr>
        <w:t>成本会计复习资料</w:t>
      </w:r>
    </w:p>
    <w:p>
      <w:pPr>
        <w:pStyle w:val="4"/>
        <w:spacing w:line="360" w:lineRule="auto"/>
        <w:jc w:val="center"/>
        <w:rPr>
          <w:rFonts w:hint="eastAsia" w:hAnsi="宋体"/>
          <w:b/>
          <w:bCs/>
          <w:lang w:eastAsia="zh-CN"/>
        </w:rPr>
      </w:pPr>
    </w:p>
    <w:p>
      <w:pPr>
        <w:pStyle w:val="4"/>
        <w:spacing w:line="360" w:lineRule="auto"/>
        <w:rPr>
          <w:rFonts w:hAnsi="宋体"/>
        </w:rPr>
      </w:pPr>
      <w:r>
        <w:rPr>
          <w:rFonts w:hint="eastAsia" w:hAnsi="宋体"/>
        </w:rPr>
        <w:t>1. （      ）辅助生产费用的直接分配法，是将辅助生产费用直接计入基本生产成本的方法。</w:t>
      </w:r>
    </w:p>
    <w:p>
      <w:pPr>
        <w:spacing w:line="360" w:lineRule="auto"/>
        <w:rPr>
          <w:rFonts w:ascii="宋体" w:hAnsi="宋体"/>
          <w:szCs w:val="21"/>
        </w:rPr>
      </w:pPr>
      <w:r>
        <w:rPr>
          <w:rFonts w:ascii="宋体" w:hAnsi="宋体"/>
          <w:szCs w:val="21"/>
        </w:rPr>
        <w:t>2.</w:t>
      </w:r>
      <w:r>
        <w:rPr>
          <w:rFonts w:hint="eastAsia" w:ascii="宋体" w:hAnsi="宋体"/>
          <w:szCs w:val="21"/>
        </w:rPr>
        <w:t>（      ）</w:t>
      </w:r>
      <w:r>
        <w:rPr>
          <w:rFonts w:hAnsi="宋体"/>
          <w:szCs w:val="21"/>
        </w:rPr>
        <w:t>采用按年度计划分配率分配法分配制造费用时，每月各种产品负担的制造费用与各月实际发生的制造费用无关。</w:t>
      </w:r>
    </w:p>
    <w:p>
      <w:pPr>
        <w:spacing w:line="360" w:lineRule="auto"/>
        <w:rPr>
          <w:rFonts w:ascii="宋体" w:hAnsi="宋体"/>
          <w:szCs w:val="21"/>
        </w:rPr>
      </w:pPr>
      <w:r>
        <w:rPr>
          <w:rFonts w:ascii="宋体" w:hAnsi="宋体"/>
          <w:szCs w:val="21"/>
        </w:rPr>
        <w:t>3</w:t>
      </w:r>
      <w:r>
        <w:rPr>
          <w:rFonts w:hint="eastAsia" w:ascii="宋体" w:hAnsi="宋体"/>
          <w:szCs w:val="21"/>
        </w:rPr>
        <w:t>.（      ）可修复废品返修以前的生产费用，应计算其成本，并作为“废品损失”处理。</w:t>
      </w:r>
    </w:p>
    <w:p>
      <w:pPr>
        <w:pStyle w:val="4"/>
        <w:spacing w:line="360" w:lineRule="auto"/>
        <w:rPr>
          <w:rFonts w:hAnsi="宋体"/>
        </w:rPr>
      </w:pPr>
      <w:r>
        <w:rPr>
          <w:rFonts w:hint="eastAsia" w:hAnsi="宋体"/>
        </w:rPr>
        <w:t>4.（      ）采用平行结转分步法进行成本核算，无法计算出各步骤完工半成品的成本。</w:t>
      </w:r>
    </w:p>
    <w:p>
      <w:pPr>
        <w:pStyle w:val="4"/>
        <w:spacing w:line="360" w:lineRule="auto"/>
        <w:rPr>
          <w:rFonts w:hAnsi="宋体"/>
        </w:rPr>
      </w:pPr>
      <w:r>
        <w:rPr>
          <w:rFonts w:hint="eastAsia" w:hAnsi="宋体"/>
        </w:rPr>
        <w:t>5.（      ）产品成本项目是由国家统一规定的，任何企业不能变动。</w:t>
      </w:r>
    </w:p>
    <w:p>
      <w:pPr>
        <w:pStyle w:val="4"/>
        <w:spacing w:line="360" w:lineRule="auto"/>
        <w:rPr>
          <w:rFonts w:hAnsi="宋体"/>
        </w:rPr>
      </w:pPr>
      <w:r>
        <w:rPr>
          <w:rFonts w:hint="eastAsia" w:hAnsi="宋体"/>
        </w:rPr>
        <w:t>6.（      ）</w:t>
      </w:r>
      <w:r>
        <w:rPr>
          <w:rFonts w:hAnsi="宋体"/>
        </w:rPr>
        <w:t>采用在产品按定额成本计价法时，产品定额成本与实际成本</w:t>
      </w:r>
      <w:r>
        <w:rPr>
          <w:rFonts w:hint="eastAsia" w:hAnsi="宋体"/>
        </w:rPr>
        <w:t>之间</w:t>
      </w:r>
      <w:r>
        <w:rPr>
          <w:rFonts w:hAnsi="宋体"/>
        </w:rPr>
        <w:t>的差异全部由完工产品成本承担。</w:t>
      </w:r>
    </w:p>
    <w:p>
      <w:pPr>
        <w:pStyle w:val="4"/>
        <w:spacing w:line="360" w:lineRule="auto"/>
        <w:rPr>
          <w:rFonts w:hAnsi="宋体"/>
        </w:rPr>
      </w:pPr>
      <w:r>
        <w:rPr>
          <w:rFonts w:hint="eastAsia" w:hAnsi="宋体"/>
        </w:rPr>
        <w:t>7.（      ）直接用于产品生产，但没有专设成本项目的费用，应该先计入“制造费用”账户，然后通过一定的程序、方法分配计入“生产成本”。</w:t>
      </w:r>
    </w:p>
    <w:p>
      <w:pPr>
        <w:spacing w:line="360" w:lineRule="auto"/>
        <w:ind w:left="1"/>
        <w:rPr>
          <w:rFonts w:ascii="宋体" w:hAnsi="宋体"/>
          <w:szCs w:val="21"/>
        </w:rPr>
      </w:pPr>
      <w:r>
        <w:rPr>
          <w:rFonts w:hint="eastAsia" w:hAnsi="宋体"/>
          <w:szCs w:val="21"/>
        </w:rPr>
        <w:t>8.</w:t>
      </w:r>
      <w:r>
        <w:rPr>
          <w:rFonts w:hAnsi="宋体"/>
          <w:szCs w:val="21"/>
        </w:rPr>
        <w:t xml:space="preserve"> </w:t>
      </w:r>
      <w:r>
        <w:rPr>
          <w:rFonts w:hint="eastAsia" w:ascii="宋体" w:hAnsi="宋体"/>
          <w:szCs w:val="21"/>
        </w:rPr>
        <w:t>（      ）采用顺序分配法分配辅助生产费用时，应将辅助生产车间之间相互提供劳务受益多的车间排列在前面先分配出去，受益少的车间排在后面后分配出去。</w:t>
      </w:r>
    </w:p>
    <w:p>
      <w:pPr>
        <w:pStyle w:val="4"/>
        <w:spacing w:line="360" w:lineRule="auto"/>
        <w:rPr>
          <w:rFonts w:hAnsi="宋体"/>
        </w:rPr>
      </w:pPr>
      <w:r>
        <w:rPr>
          <w:rFonts w:hint="eastAsia" w:hAnsi="宋体"/>
        </w:rPr>
        <w:t>9.（      ）</w:t>
      </w:r>
      <w:r>
        <w:rPr>
          <w:rFonts w:hint="eastAsia" w:hAnsi="宋体"/>
          <w:color w:val="000000"/>
        </w:rPr>
        <w:t>企业计算出来的成本，既可以是实际成本，也可以是计划成本。</w:t>
      </w:r>
    </w:p>
    <w:p>
      <w:pPr>
        <w:spacing w:line="360" w:lineRule="auto"/>
        <w:ind w:left="1"/>
        <w:rPr>
          <w:rFonts w:hAnsi="宋体"/>
          <w:szCs w:val="21"/>
        </w:rPr>
      </w:pPr>
      <w:r>
        <w:rPr>
          <w:rFonts w:hint="eastAsia" w:ascii="宋体" w:hAnsi="宋体"/>
          <w:color w:val="000000"/>
          <w:szCs w:val="21"/>
        </w:rPr>
        <w:t>10.</w:t>
      </w:r>
      <w:r>
        <w:rPr>
          <w:rFonts w:hint="eastAsia" w:hAnsi="宋体"/>
          <w:szCs w:val="21"/>
        </w:rPr>
        <w:t xml:space="preserve"> （ </w:t>
      </w:r>
      <w:r>
        <w:rPr>
          <w:rFonts w:hAnsi="宋体"/>
          <w:szCs w:val="21"/>
        </w:rPr>
        <w:t xml:space="preserve">     </w:t>
      </w:r>
      <w:r>
        <w:rPr>
          <w:rFonts w:hint="eastAsia" w:hAnsi="宋体"/>
          <w:szCs w:val="21"/>
        </w:rPr>
        <w:t>）</w:t>
      </w:r>
      <w:r>
        <w:rPr>
          <w:rFonts w:hint="eastAsia" w:ascii="宋体" w:hAnsi="宋体"/>
          <w:szCs w:val="21"/>
        </w:rPr>
        <w:t>采用简化的分批法，在产品完工之前，产品成本明细账</w:t>
      </w:r>
      <w:r>
        <w:rPr>
          <w:rFonts w:hint="eastAsia" w:hAnsi="宋体"/>
          <w:szCs w:val="21"/>
        </w:rPr>
        <w:t>只</w:t>
      </w:r>
      <w:r>
        <w:rPr>
          <w:rFonts w:hint="eastAsia" w:ascii="宋体" w:hAnsi="宋体"/>
          <w:szCs w:val="21"/>
        </w:rPr>
        <w:t>登记直接计入费用(例如原材料费用)和生产工时</w:t>
      </w:r>
      <w:r>
        <w:rPr>
          <w:rFonts w:hint="eastAsia" w:hAnsi="宋体"/>
          <w:szCs w:val="21"/>
        </w:rPr>
        <w:t>，不登记其他间接计入费用。</w:t>
      </w:r>
    </w:p>
    <w:p>
      <w:pPr>
        <w:spacing w:line="360" w:lineRule="auto"/>
        <w:ind w:left="360" w:hanging="361" w:hangingChars="171"/>
        <w:rPr>
          <w:rFonts w:ascii="宋体" w:hAnsi="宋体"/>
          <w:b/>
          <w:szCs w:val="21"/>
        </w:rPr>
      </w:pPr>
      <w:r>
        <w:rPr>
          <w:rFonts w:hint="eastAsia" w:ascii="宋体" w:hAnsi="宋体"/>
          <w:b/>
          <w:szCs w:val="21"/>
        </w:rPr>
        <w:t>二、简答题</w:t>
      </w:r>
    </w:p>
    <w:p>
      <w:pPr>
        <w:spacing w:line="360" w:lineRule="auto"/>
        <w:ind w:left="359" w:hanging="359" w:hangingChars="171"/>
        <w:rPr>
          <w:rFonts w:ascii="宋体" w:hAnsi="宋体"/>
          <w:szCs w:val="21"/>
        </w:rPr>
      </w:pPr>
      <w:r>
        <w:rPr>
          <w:rFonts w:hint="eastAsia" w:ascii="宋体" w:hAnsi="宋体"/>
          <w:szCs w:val="21"/>
        </w:rPr>
        <w:t>1.产品成本核算的基本原则有哪些？什么是受益分配原则？</w:t>
      </w:r>
    </w:p>
    <w:p>
      <w:pPr>
        <w:spacing w:line="360" w:lineRule="auto"/>
        <w:ind w:left="359" w:hanging="359" w:hangingChars="171"/>
        <w:rPr>
          <w:rFonts w:ascii="宋体" w:hAnsi="宋体"/>
          <w:szCs w:val="21"/>
        </w:rPr>
      </w:pPr>
      <w:r>
        <w:rPr>
          <w:rFonts w:hint="eastAsia" w:ascii="宋体" w:hAnsi="宋体"/>
          <w:szCs w:val="21"/>
        </w:rPr>
        <w:t>2. 企业为何要进行成本还原？如何进行成本还原？</w:t>
      </w:r>
    </w:p>
    <w:p>
      <w:pPr>
        <w:ind w:left="359" w:hanging="359" w:hangingChars="171"/>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你认为服装加工企业应该采用哪种成本计算方法？为什么？</w:t>
      </w:r>
    </w:p>
    <w:p>
      <w:pPr>
        <w:spacing w:line="360" w:lineRule="auto"/>
        <w:rPr>
          <w:rFonts w:ascii="宋体" w:hAnsi="宋体"/>
          <w:color w:val="000000"/>
          <w:szCs w:val="21"/>
        </w:rPr>
      </w:pPr>
      <w:r>
        <w:rPr>
          <w:rFonts w:hint="eastAsia" w:ascii="宋体" w:hAnsi="宋体"/>
          <w:b/>
          <w:szCs w:val="21"/>
        </w:rPr>
        <w:t>三、计算分录题</w:t>
      </w:r>
      <w:r>
        <w:rPr>
          <w:rFonts w:hint="eastAsia" w:ascii="宋体" w:hAnsi="宋体"/>
          <w:szCs w:val="21"/>
        </w:rPr>
        <w:t>1.</w:t>
      </w:r>
      <w:r>
        <w:rPr>
          <w:rFonts w:hint="eastAsia" w:ascii="宋体" w:hAnsi="宋体"/>
          <w:color w:val="000000"/>
          <w:szCs w:val="21"/>
        </w:rPr>
        <w:t xml:space="preserve"> 某企业设供电、机修两个辅助生产车间，某月的辅助生产费用资料如下：</w:t>
      </w:r>
    </w:p>
    <w:tbl>
      <w:tblPr>
        <w:tblStyle w:val="7"/>
        <w:tblW w:w="0" w:type="auto"/>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990"/>
        <w:gridCol w:w="1995"/>
        <w:gridCol w:w="178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5"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项   目</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供电车间</w:t>
            </w:r>
          </w:p>
        </w:tc>
        <w:tc>
          <w:tcPr>
            <w:tcW w:w="1785"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r>
              <w:rPr>
                <w:rFonts w:hint="eastAsia" w:ascii="宋体" w:hAnsi="宋体"/>
                <w:color w:val="000000"/>
                <w:szCs w:val="21"/>
              </w:rPr>
              <w:t>机修车间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5"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辅助车间直接发生的费用</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38000元</w:t>
            </w:r>
          </w:p>
        </w:tc>
        <w:tc>
          <w:tcPr>
            <w:tcW w:w="1785" w:type="dxa"/>
            <w:tcBorders>
              <w:top w:val="single" w:color="auto" w:sz="4" w:space="0"/>
              <w:left w:val="single" w:color="auto" w:sz="4" w:space="0"/>
              <w:bottom w:val="single" w:color="auto" w:sz="4" w:space="0"/>
              <w:right w:val="nil"/>
            </w:tcBorders>
          </w:tcPr>
          <w:p>
            <w:pPr>
              <w:spacing w:line="360" w:lineRule="auto"/>
              <w:rPr>
                <w:rFonts w:ascii="宋体" w:hAnsi="宋体"/>
                <w:color w:val="000000"/>
                <w:szCs w:val="21"/>
              </w:rPr>
            </w:pPr>
            <w:r>
              <w:rPr>
                <w:rFonts w:hint="eastAsia" w:ascii="宋体" w:hAnsi="宋体"/>
                <w:color w:val="000000"/>
                <w:szCs w:val="21"/>
              </w:rPr>
              <w:t>24000元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5"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供应的劳务数量</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20000度</w:t>
            </w:r>
          </w:p>
        </w:tc>
        <w:tc>
          <w:tcPr>
            <w:tcW w:w="1785" w:type="dxa"/>
            <w:tcBorders>
              <w:top w:val="single" w:color="auto" w:sz="4" w:space="0"/>
              <w:left w:val="single" w:color="auto" w:sz="4" w:space="0"/>
              <w:bottom w:val="single" w:color="auto" w:sz="4" w:space="0"/>
              <w:right w:val="nil"/>
            </w:tcBorders>
          </w:tcPr>
          <w:p>
            <w:pPr>
              <w:spacing w:line="360" w:lineRule="auto"/>
              <w:rPr>
                <w:rFonts w:ascii="宋体" w:hAnsi="宋体"/>
                <w:color w:val="000000"/>
                <w:szCs w:val="21"/>
              </w:rPr>
            </w:pPr>
            <w:r>
              <w:rPr>
                <w:rFonts w:hint="eastAsia" w:ascii="宋体" w:hAnsi="宋体"/>
                <w:color w:val="000000"/>
                <w:szCs w:val="21"/>
              </w:rPr>
              <w:t>5000小时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restart"/>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耗用</w:t>
            </w:r>
          </w:p>
          <w:p>
            <w:pPr>
              <w:spacing w:line="360" w:lineRule="auto"/>
              <w:jc w:val="center"/>
              <w:rPr>
                <w:rFonts w:ascii="宋体" w:hAnsi="宋体"/>
                <w:color w:val="000000"/>
                <w:szCs w:val="21"/>
              </w:rPr>
            </w:pPr>
            <w:r>
              <w:rPr>
                <w:rFonts w:hint="eastAsia" w:ascii="宋体" w:hAnsi="宋体"/>
                <w:color w:val="000000"/>
                <w:szCs w:val="21"/>
              </w:rPr>
              <w:t>劳务量</w:t>
            </w:r>
          </w:p>
        </w:tc>
        <w:tc>
          <w:tcPr>
            <w:tcW w:w="2985"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供电车间</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w:t>
            </w:r>
          </w:p>
        </w:tc>
        <w:tc>
          <w:tcPr>
            <w:tcW w:w="1785" w:type="dxa"/>
            <w:tcBorders>
              <w:top w:val="single" w:color="auto" w:sz="4" w:space="0"/>
              <w:left w:val="single" w:color="auto" w:sz="4" w:space="0"/>
              <w:bottom w:val="single" w:color="auto" w:sz="4" w:space="0"/>
              <w:right w:val="nil"/>
            </w:tcBorders>
          </w:tcPr>
          <w:p>
            <w:pPr>
              <w:spacing w:line="360" w:lineRule="auto"/>
              <w:rPr>
                <w:rFonts w:ascii="宋体" w:hAnsi="宋体"/>
                <w:color w:val="000000"/>
                <w:szCs w:val="21"/>
              </w:rPr>
            </w:pPr>
            <w:r>
              <w:rPr>
                <w:rFonts w:hint="eastAsia" w:ascii="宋体" w:hAnsi="宋体"/>
                <w:color w:val="000000"/>
                <w:szCs w:val="21"/>
              </w:rPr>
              <w:t xml:space="preserve"> 300小时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 w:hRule="atLeast"/>
        </w:trPr>
        <w:tc>
          <w:tcPr>
            <w:tcW w:w="900" w:type="dxa"/>
            <w:vMerge w:val="continue"/>
            <w:tcBorders>
              <w:top w:val="single" w:color="auto" w:sz="4" w:space="0"/>
              <w:left w:val="nil"/>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2985"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机修车间</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 xml:space="preserve"> 1000度</w:t>
            </w:r>
          </w:p>
        </w:tc>
        <w:tc>
          <w:tcPr>
            <w:tcW w:w="1785" w:type="dxa"/>
            <w:tcBorders>
              <w:top w:val="single" w:color="auto" w:sz="4" w:space="0"/>
              <w:left w:val="single" w:color="auto" w:sz="4" w:space="0"/>
              <w:bottom w:val="single" w:color="auto" w:sz="4" w:space="0"/>
              <w:right w:val="nil"/>
            </w:tcBorders>
          </w:tcPr>
          <w:p>
            <w:pPr>
              <w:spacing w:line="360" w:lineRule="auto"/>
              <w:rPr>
                <w:rFonts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continue"/>
            <w:tcBorders>
              <w:top w:val="single" w:color="auto" w:sz="4" w:space="0"/>
              <w:left w:val="nil"/>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990"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基本生产车间</w:t>
            </w:r>
          </w:p>
        </w:tc>
        <w:tc>
          <w:tcPr>
            <w:tcW w:w="19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甲产品直接耗用</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13000度</w:t>
            </w:r>
          </w:p>
        </w:tc>
        <w:tc>
          <w:tcPr>
            <w:tcW w:w="1785" w:type="dxa"/>
            <w:tcBorders>
              <w:top w:val="single" w:color="auto" w:sz="4" w:space="0"/>
              <w:left w:val="single" w:color="auto" w:sz="4" w:space="0"/>
              <w:bottom w:val="single" w:color="auto" w:sz="4" w:space="0"/>
              <w:right w:val="nil"/>
            </w:tcBorders>
          </w:tcPr>
          <w:p>
            <w:pPr>
              <w:spacing w:line="360" w:lineRule="auto"/>
              <w:rPr>
                <w:rFonts w:ascii="宋体" w:hAnsi="宋体"/>
                <w:color w:val="000000"/>
                <w:szCs w:val="21"/>
              </w:rPr>
            </w:pPr>
            <w:r>
              <w:rPr>
                <w:rFonts w:hint="eastAsia" w:ascii="宋体" w:hAnsi="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rPr>
        <w:tc>
          <w:tcPr>
            <w:tcW w:w="900" w:type="dxa"/>
            <w:vMerge w:val="continue"/>
            <w:tcBorders>
              <w:top w:val="single" w:color="auto" w:sz="4" w:space="0"/>
              <w:left w:val="nil"/>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199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一般性耗用</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 xml:space="preserve"> 4000度</w:t>
            </w:r>
          </w:p>
        </w:tc>
        <w:tc>
          <w:tcPr>
            <w:tcW w:w="1785" w:type="dxa"/>
            <w:tcBorders>
              <w:top w:val="single" w:color="auto" w:sz="4" w:space="0"/>
              <w:left w:val="single" w:color="auto" w:sz="4" w:space="0"/>
              <w:bottom w:val="single" w:color="auto" w:sz="4" w:space="0"/>
              <w:right w:val="nil"/>
            </w:tcBorders>
          </w:tcPr>
          <w:p>
            <w:pPr>
              <w:spacing w:line="360" w:lineRule="auto"/>
              <w:rPr>
                <w:rFonts w:ascii="宋体" w:hAnsi="宋体"/>
                <w:color w:val="000000"/>
                <w:szCs w:val="21"/>
              </w:rPr>
            </w:pPr>
            <w:r>
              <w:rPr>
                <w:rFonts w:hint="eastAsia" w:ascii="宋体" w:hAnsi="宋体"/>
                <w:color w:val="000000"/>
                <w:szCs w:val="21"/>
              </w:rPr>
              <w:t>4200小时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0" w:type="dxa"/>
            <w:vMerge w:val="continue"/>
            <w:tcBorders>
              <w:top w:val="single" w:color="auto" w:sz="4" w:space="0"/>
              <w:left w:val="nil"/>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2985"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企业管理部门</w:t>
            </w:r>
          </w:p>
        </w:tc>
        <w:tc>
          <w:tcPr>
            <w:tcW w:w="17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 xml:space="preserve"> 2000度</w:t>
            </w:r>
          </w:p>
        </w:tc>
        <w:tc>
          <w:tcPr>
            <w:tcW w:w="1785" w:type="dxa"/>
            <w:tcBorders>
              <w:top w:val="single" w:color="auto" w:sz="4" w:space="0"/>
              <w:left w:val="single" w:color="auto" w:sz="4" w:space="0"/>
              <w:bottom w:val="single" w:color="auto" w:sz="4" w:space="0"/>
              <w:right w:val="nil"/>
            </w:tcBorders>
          </w:tcPr>
          <w:p>
            <w:pPr>
              <w:tabs>
                <w:tab w:val="left" w:pos="0"/>
              </w:tabs>
              <w:spacing w:line="360" w:lineRule="auto"/>
              <w:rPr>
                <w:rFonts w:ascii="宋体" w:hAnsi="宋体"/>
                <w:color w:val="000000"/>
                <w:szCs w:val="21"/>
              </w:rPr>
            </w:pPr>
            <w:r>
              <w:rPr>
                <w:rFonts w:hint="eastAsia" w:ascii="宋体" w:hAnsi="宋体"/>
                <w:color w:val="000000"/>
                <w:szCs w:val="21"/>
              </w:rPr>
              <w:t xml:space="preserve"> 500小时</w:t>
            </w:r>
          </w:p>
        </w:tc>
      </w:tr>
    </w:tbl>
    <w:p>
      <w:pPr>
        <w:spacing w:line="360" w:lineRule="auto"/>
        <w:rPr>
          <w:rFonts w:ascii="宋体" w:hAnsi="宋体"/>
          <w:color w:val="000000"/>
          <w:szCs w:val="21"/>
        </w:rPr>
      </w:pPr>
      <w:r>
        <w:rPr>
          <w:rFonts w:hint="eastAsia" w:ascii="宋体" w:hAnsi="宋体"/>
          <w:color w:val="000000"/>
          <w:szCs w:val="21"/>
        </w:rPr>
        <w:t>【要求】用</w:t>
      </w:r>
      <w:r>
        <w:rPr>
          <w:rFonts w:hint="eastAsia" w:ascii="黑体" w:hAnsi="黑体" w:eastAsia="黑体"/>
          <w:b/>
          <w:color w:val="000000"/>
          <w:szCs w:val="21"/>
        </w:rPr>
        <w:t>计划成本分配法</w:t>
      </w:r>
      <w:r>
        <w:rPr>
          <w:rFonts w:hint="eastAsia" w:ascii="宋体" w:hAnsi="宋体"/>
          <w:color w:val="000000"/>
          <w:szCs w:val="21"/>
        </w:rPr>
        <w:t>分配辅助车间生产费用。</w:t>
      </w:r>
    </w:p>
    <w:tbl>
      <w:tblPr>
        <w:tblStyle w:val="7"/>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840"/>
        <w:gridCol w:w="1365"/>
        <w:gridCol w:w="1890"/>
        <w:gridCol w:w="168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bookmarkStart w:id="0" w:name="_Hlk71536898"/>
            <w:r>
              <w:rPr>
                <w:rFonts w:hint="eastAsia" w:ascii="宋体" w:hAnsi="宋体"/>
                <w:color w:val="000000"/>
                <w:szCs w:val="21"/>
              </w:rPr>
              <w:t>辅助车间名称</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供电车间</w:t>
            </w: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r>
              <w:rPr>
                <w:rFonts w:hint="eastAsia" w:ascii="宋体" w:hAnsi="宋体"/>
                <w:color w:val="000000"/>
                <w:szCs w:val="21"/>
              </w:rPr>
              <w:t>机修车间</w:t>
            </w: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r>
              <w:rPr>
                <w:rFonts w:hint="eastAsia" w:ascii="宋体" w:hAnsi="宋体"/>
                <w:color w:val="000000"/>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辅助车间待分配费用</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供  应  劳  务  量</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计 划 单 位 成 本</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2元/度</w:t>
            </w:r>
          </w:p>
        </w:tc>
        <w:tc>
          <w:tcPr>
            <w:tcW w:w="16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5元/小时</w:t>
            </w: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trPr>
        <w:tc>
          <w:tcPr>
            <w:tcW w:w="945" w:type="dxa"/>
            <w:vMerge w:val="restart"/>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辅助</w:t>
            </w:r>
          </w:p>
          <w:p>
            <w:pPr>
              <w:spacing w:line="360" w:lineRule="auto"/>
              <w:jc w:val="center"/>
              <w:rPr>
                <w:rFonts w:ascii="宋体" w:hAnsi="宋体"/>
                <w:color w:val="000000"/>
                <w:szCs w:val="21"/>
              </w:rPr>
            </w:pPr>
            <w:r>
              <w:rPr>
                <w:rFonts w:hint="eastAsia" w:ascii="宋体" w:hAnsi="宋体"/>
                <w:color w:val="000000"/>
                <w:szCs w:val="21"/>
              </w:rPr>
              <w:t>车间</w:t>
            </w:r>
          </w:p>
        </w:tc>
        <w:tc>
          <w:tcPr>
            <w:tcW w:w="8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供电</w:t>
            </w:r>
          </w:p>
        </w:tc>
        <w:tc>
          <w:tcPr>
            <w:tcW w:w="13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945" w:type="dxa"/>
            <w:vMerge w:val="continue"/>
            <w:tcBorders>
              <w:top w:val="single" w:color="auto" w:sz="4" w:space="0"/>
              <w:left w:val="nil"/>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8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机修</w:t>
            </w:r>
          </w:p>
        </w:tc>
        <w:tc>
          <w:tcPr>
            <w:tcW w:w="13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trPr>
        <w:tc>
          <w:tcPr>
            <w:tcW w:w="945" w:type="dxa"/>
            <w:vMerge w:val="restart"/>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基本生产车间</w:t>
            </w:r>
          </w:p>
        </w:tc>
        <w:tc>
          <w:tcPr>
            <w:tcW w:w="8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产品耗用</w:t>
            </w:r>
          </w:p>
        </w:tc>
        <w:tc>
          <w:tcPr>
            <w:tcW w:w="13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trPr>
        <w:tc>
          <w:tcPr>
            <w:tcW w:w="945" w:type="dxa"/>
            <w:vMerge w:val="continue"/>
            <w:tcBorders>
              <w:top w:val="single" w:color="auto" w:sz="4" w:space="0"/>
              <w:left w:val="nil"/>
              <w:bottom w:val="single" w:color="auto" w:sz="4" w:space="0"/>
              <w:right w:val="single" w:color="auto" w:sz="4" w:space="0"/>
            </w:tcBorders>
            <w:vAlign w:val="center"/>
          </w:tcPr>
          <w:p>
            <w:pPr>
              <w:widowControl/>
              <w:spacing w:line="360" w:lineRule="auto"/>
              <w:jc w:val="left"/>
              <w:rPr>
                <w:rFonts w:ascii="宋体" w:hAnsi="宋体"/>
                <w:color w:val="000000"/>
                <w:szCs w:val="21"/>
              </w:rPr>
            </w:pPr>
          </w:p>
        </w:tc>
        <w:tc>
          <w:tcPr>
            <w:tcW w:w="8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一般耗用</w:t>
            </w:r>
          </w:p>
        </w:tc>
        <w:tc>
          <w:tcPr>
            <w:tcW w:w="13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1785" w:type="dxa"/>
            <w:gridSpan w:val="2"/>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企业管理部门</w:t>
            </w:r>
          </w:p>
        </w:tc>
        <w:tc>
          <w:tcPr>
            <w:tcW w:w="13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按计划成本分配合计</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辅助生产实际成本</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3150" w:type="dxa"/>
            <w:gridSpan w:val="3"/>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color w:val="000000"/>
                <w:szCs w:val="21"/>
              </w:rPr>
            </w:pPr>
            <w:r>
              <w:rPr>
                <w:rFonts w:hint="eastAsia" w:ascii="宋体" w:hAnsi="宋体"/>
                <w:color w:val="000000"/>
                <w:szCs w:val="21"/>
              </w:rPr>
              <w:t>辅助生产成本差异</w:t>
            </w:r>
          </w:p>
        </w:tc>
        <w:tc>
          <w:tcPr>
            <w:tcW w:w="18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olor w:val="000000"/>
                <w:szCs w:val="21"/>
              </w:rPr>
            </w:pPr>
          </w:p>
        </w:tc>
        <w:tc>
          <w:tcPr>
            <w:tcW w:w="1470" w:type="dxa"/>
            <w:tcBorders>
              <w:top w:val="single" w:color="auto" w:sz="4" w:space="0"/>
              <w:left w:val="single" w:color="auto" w:sz="4" w:space="0"/>
              <w:bottom w:val="single" w:color="auto" w:sz="4" w:space="0"/>
              <w:right w:val="nil"/>
            </w:tcBorders>
          </w:tcPr>
          <w:p>
            <w:pPr>
              <w:spacing w:line="360" w:lineRule="auto"/>
              <w:jc w:val="center"/>
              <w:rPr>
                <w:rFonts w:ascii="宋体" w:hAnsi="宋体"/>
                <w:color w:val="000000"/>
                <w:szCs w:val="21"/>
              </w:rPr>
            </w:pPr>
          </w:p>
        </w:tc>
      </w:tr>
      <w:bookmarkEnd w:id="0"/>
    </w:tbl>
    <w:p>
      <w:pPr>
        <w:spacing w:line="360" w:lineRule="auto"/>
        <w:rPr>
          <w:rFonts w:ascii="宋体" w:hAnsi="宋体"/>
          <w:color w:val="000000"/>
          <w:szCs w:val="21"/>
        </w:rPr>
      </w:pPr>
    </w:p>
    <w:p>
      <w:pPr>
        <w:spacing w:line="360" w:lineRule="auto"/>
        <w:rPr>
          <w:rFonts w:ascii="宋体" w:hAnsi="宋体"/>
          <w:szCs w:val="21"/>
        </w:rPr>
      </w:pPr>
      <w:r>
        <w:rPr>
          <w:rFonts w:hint="eastAsia" w:ascii="宋体" w:hAnsi="宋体"/>
          <w:kern w:val="0"/>
          <w:szCs w:val="21"/>
        </w:rPr>
        <w:t>2.</w:t>
      </w:r>
      <w:r>
        <w:rPr>
          <w:rFonts w:ascii="宋体" w:hAnsi="宋体" w:cs="宋体"/>
          <w:kern w:val="0"/>
          <w:szCs w:val="21"/>
        </w:rPr>
        <w:t xml:space="preserve"> </w:t>
      </w:r>
      <w:r>
        <w:rPr>
          <w:rFonts w:hint="eastAsia" w:ascii="宋体" w:hAnsi="宋体"/>
          <w:kern w:val="0"/>
          <w:szCs w:val="21"/>
        </w:rPr>
        <w:t>某企业3月初制造费用结存余额为84000元，3月份实际发生制造费用176000元，4月份实际发生制造费用210000元。有关分配资料如下：</w:t>
      </w:r>
    </w:p>
    <w:tbl>
      <w:tblPr>
        <w:tblStyle w:val="7"/>
        <w:tblW w:w="0" w:type="auto"/>
        <w:tblInd w:w="108" w:type="dxa"/>
        <w:tblLayout w:type="fixed"/>
        <w:tblCellMar>
          <w:top w:w="0" w:type="dxa"/>
          <w:left w:w="108" w:type="dxa"/>
          <w:bottom w:w="0" w:type="dxa"/>
          <w:right w:w="108" w:type="dxa"/>
        </w:tblCellMar>
      </w:tblPr>
      <w:tblGrid>
        <w:gridCol w:w="720"/>
        <w:gridCol w:w="1080"/>
        <w:gridCol w:w="900"/>
        <w:gridCol w:w="900"/>
        <w:gridCol w:w="1284"/>
        <w:gridCol w:w="1236"/>
        <w:gridCol w:w="1800"/>
      </w:tblGrid>
      <w:tr>
        <w:tblPrEx>
          <w:tblCellMar>
            <w:top w:w="0" w:type="dxa"/>
            <w:left w:w="108" w:type="dxa"/>
            <w:bottom w:w="0" w:type="dxa"/>
            <w:right w:w="108" w:type="dxa"/>
          </w:tblCellMar>
        </w:tblPrEx>
        <w:trPr>
          <w:trHeight w:val="602" w:hRule="atLeast"/>
        </w:trPr>
        <w:tc>
          <w:tcPr>
            <w:tcW w:w="72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kern w:val="0"/>
                <w:szCs w:val="21"/>
              </w:rPr>
              <w:t>月份</w:t>
            </w:r>
          </w:p>
        </w:tc>
        <w:tc>
          <w:tcPr>
            <w:tcW w:w="108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kern w:val="0"/>
                <w:szCs w:val="21"/>
              </w:rPr>
              <w:t>产品生产 批次</w:t>
            </w:r>
          </w:p>
        </w:tc>
        <w:tc>
          <w:tcPr>
            <w:tcW w:w="9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产品</w:t>
            </w:r>
          </w:p>
          <w:p>
            <w:pPr>
              <w:spacing w:line="360" w:lineRule="auto"/>
              <w:rPr>
                <w:rFonts w:ascii="宋体" w:hAnsi="宋体"/>
                <w:szCs w:val="21"/>
              </w:rPr>
            </w:pPr>
            <w:r>
              <w:rPr>
                <w:rFonts w:hint="eastAsia" w:ascii="宋体" w:hAnsi="宋体"/>
                <w:kern w:val="0"/>
                <w:szCs w:val="21"/>
              </w:rPr>
              <w:t>名称</w:t>
            </w:r>
          </w:p>
        </w:tc>
        <w:tc>
          <w:tcPr>
            <w:tcW w:w="9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kern w:val="0"/>
                <w:szCs w:val="21"/>
              </w:rPr>
              <w:t>批量</w:t>
            </w:r>
          </w:p>
        </w:tc>
        <w:tc>
          <w:tcPr>
            <w:tcW w:w="1284"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kern w:val="0"/>
                <w:szCs w:val="21"/>
              </w:rPr>
              <w:t>月初累计分配标准（工时）</w:t>
            </w:r>
          </w:p>
        </w:tc>
        <w:tc>
          <w:tcPr>
            <w:tcW w:w="123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kern w:val="0"/>
                <w:szCs w:val="21"/>
              </w:rPr>
              <w:t>本月耗用分配标准（工时）</w:t>
            </w:r>
          </w:p>
        </w:tc>
        <w:tc>
          <w:tcPr>
            <w:tcW w:w="18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r>
              <w:rPr>
                <w:rFonts w:hint="eastAsia" w:ascii="宋体" w:hAnsi="宋体"/>
                <w:kern w:val="0"/>
                <w:szCs w:val="21"/>
              </w:rPr>
              <w:t xml:space="preserve"> 完工情况</w:t>
            </w:r>
          </w:p>
        </w:tc>
      </w:tr>
      <w:tr>
        <w:tblPrEx>
          <w:tblCellMar>
            <w:top w:w="0" w:type="dxa"/>
            <w:left w:w="108" w:type="dxa"/>
            <w:bottom w:w="0" w:type="dxa"/>
            <w:right w:w="108" w:type="dxa"/>
          </w:tblCellMar>
        </w:tblPrEx>
        <w:trPr>
          <w:trHeight w:val="859" w:hRule="atLeast"/>
        </w:trPr>
        <w:tc>
          <w:tcPr>
            <w:tcW w:w="72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三</w:t>
            </w:r>
          </w:p>
          <w:p>
            <w:pPr>
              <w:spacing w:line="360" w:lineRule="auto"/>
              <w:rPr>
                <w:rFonts w:ascii="宋体" w:hAnsi="宋体"/>
                <w:kern w:val="0"/>
                <w:szCs w:val="21"/>
              </w:rPr>
            </w:pPr>
            <w:r>
              <w:rPr>
                <w:rFonts w:hint="eastAsia" w:ascii="宋体" w:hAnsi="宋体"/>
                <w:kern w:val="0"/>
                <w:szCs w:val="21"/>
              </w:rPr>
              <w:t>月</w:t>
            </w:r>
          </w:p>
          <w:p>
            <w:pPr>
              <w:spacing w:line="360" w:lineRule="auto"/>
              <w:rPr>
                <w:rFonts w:ascii="宋体" w:hAnsi="宋体"/>
                <w:szCs w:val="21"/>
              </w:rPr>
            </w:pPr>
            <w:r>
              <w:rPr>
                <w:rFonts w:hint="eastAsia" w:ascii="宋体" w:hAnsi="宋体"/>
                <w:kern w:val="0"/>
                <w:szCs w:val="21"/>
              </w:rPr>
              <w:t>份</w:t>
            </w:r>
          </w:p>
        </w:tc>
        <w:tc>
          <w:tcPr>
            <w:tcW w:w="108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201</w:t>
            </w:r>
          </w:p>
          <w:p>
            <w:pPr>
              <w:spacing w:line="360" w:lineRule="auto"/>
              <w:rPr>
                <w:rFonts w:ascii="宋体" w:hAnsi="宋体"/>
                <w:kern w:val="0"/>
                <w:szCs w:val="21"/>
              </w:rPr>
            </w:pPr>
            <w:r>
              <w:rPr>
                <w:rFonts w:hint="eastAsia" w:ascii="宋体" w:hAnsi="宋体"/>
                <w:kern w:val="0"/>
                <w:szCs w:val="21"/>
              </w:rPr>
              <w:t>206</w:t>
            </w:r>
          </w:p>
          <w:p>
            <w:pPr>
              <w:spacing w:line="360" w:lineRule="auto"/>
              <w:rPr>
                <w:rFonts w:ascii="宋体" w:hAnsi="宋体"/>
                <w:szCs w:val="21"/>
              </w:rPr>
            </w:pPr>
            <w:r>
              <w:rPr>
                <w:rFonts w:hint="eastAsia" w:ascii="宋体" w:hAnsi="宋体"/>
                <w:kern w:val="0"/>
                <w:szCs w:val="21"/>
              </w:rPr>
              <w:t>301</w:t>
            </w:r>
          </w:p>
        </w:tc>
        <w:tc>
          <w:tcPr>
            <w:tcW w:w="9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A</w:t>
            </w:r>
          </w:p>
          <w:p>
            <w:pPr>
              <w:spacing w:line="360" w:lineRule="auto"/>
              <w:rPr>
                <w:rFonts w:ascii="宋体" w:hAnsi="宋体"/>
                <w:kern w:val="0"/>
                <w:szCs w:val="21"/>
              </w:rPr>
            </w:pPr>
            <w:r>
              <w:rPr>
                <w:rFonts w:hint="eastAsia" w:ascii="宋体" w:hAnsi="宋体"/>
                <w:kern w:val="0"/>
                <w:szCs w:val="21"/>
              </w:rPr>
              <w:t>B</w:t>
            </w:r>
          </w:p>
          <w:p>
            <w:pPr>
              <w:spacing w:line="360" w:lineRule="auto"/>
              <w:rPr>
                <w:rFonts w:ascii="宋体" w:hAnsi="宋体"/>
                <w:szCs w:val="21"/>
              </w:rPr>
            </w:pPr>
            <w:r>
              <w:rPr>
                <w:rFonts w:hint="eastAsia" w:ascii="宋体" w:hAnsi="宋体"/>
                <w:kern w:val="0"/>
                <w:szCs w:val="21"/>
              </w:rPr>
              <w:t>C</w:t>
            </w:r>
          </w:p>
        </w:tc>
        <w:tc>
          <w:tcPr>
            <w:tcW w:w="9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20</w:t>
            </w:r>
          </w:p>
          <w:p>
            <w:pPr>
              <w:spacing w:line="360" w:lineRule="auto"/>
              <w:rPr>
                <w:rFonts w:ascii="宋体" w:hAnsi="宋体"/>
                <w:kern w:val="0"/>
                <w:szCs w:val="21"/>
              </w:rPr>
            </w:pPr>
            <w:r>
              <w:rPr>
                <w:rFonts w:hint="eastAsia" w:ascii="宋体" w:hAnsi="宋体"/>
                <w:kern w:val="0"/>
                <w:szCs w:val="21"/>
              </w:rPr>
              <w:t>80</w:t>
            </w:r>
          </w:p>
          <w:p>
            <w:pPr>
              <w:spacing w:line="360" w:lineRule="auto"/>
              <w:rPr>
                <w:rFonts w:ascii="宋体" w:hAnsi="宋体"/>
                <w:szCs w:val="21"/>
              </w:rPr>
            </w:pPr>
            <w:r>
              <w:rPr>
                <w:rFonts w:hint="eastAsia" w:ascii="宋体" w:hAnsi="宋体"/>
                <w:kern w:val="0"/>
                <w:szCs w:val="21"/>
              </w:rPr>
              <w:t>30</w:t>
            </w:r>
          </w:p>
        </w:tc>
        <w:tc>
          <w:tcPr>
            <w:tcW w:w="1284"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2000</w:t>
            </w:r>
          </w:p>
          <w:p>
            <w:pPr>
              <w:spacing w:line="360" w:lineRule="auto"/>
              <w:rPr>
                <w:rFonts w:ascii="宋体" w:hAnsi="宋体"/>
                <w:szCs w:val="21"/>
              </w:rPr>
            </w:pPr>
            <w:r>
              <w:rPr>
                <w:rFonts w:hint="eastAsia" w:ascii="宋体" w:hAnsi="宋体"/>
                <w:kern w:val="0"/>
                <w:szCs w:val="21"/>
              </w:rPr>
              <w:t>8000</w:t>
            </w:r>
          </w:p>
        </w:tc>
        <w:tc>
          <w:tcPr>
            <w:tcW w:w="123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10000</w:t>
            </w:r>
          </w:p>
          <w:p>
            <w:pPr>
              <w:spacing w:line="360" w:lineRule="auto"/>
              <w:rPr>
                <w:rFonts w:ascii="宋体" w:hAnsi="宋体"/>
                <w:kern w:val="0"/>
                <w:szCs w:val="21"/>
              </w:rPr>
            </w:pPr>
            <w:r>
              <w:rPr>
                <w:rFonts w:hint="eastAsia" w:ascii="宋体" w:hAnsi="宋体"/>
                <w:kern w:val="0"/>
                <w:szCs w:val="21"/>
              </w:rPr>
              <w:t>4000</w:t>
            </w:r>
          </w:p>
          <w:p>
            <w:pPr>
              <w:spacing w:line="360" w:lineRule="auto"/>
              <w:rPr>
                <w:rFonts w:ascii="宋体" w:hAnsi="宋体"/>
                <w:szCs w:val="21"/>
              </w:rPr>
            </w:pPr>
            <w:r>
              <w:rPr>
                <w:rFonts w:hint="eastAsia" w:ascii="宋体" w:hAnsi="宋体"/>
                <w:kern w:val="0"/>
                <w:szCs w:val="21"/>
              </w:rPr>
              <w:t>2000</w:t>
            </w:r>
          </w:p>
        </w:tc>
        <w:tc>
          <w:tcPr>
            <w:tcW w:w="18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本月完工20件</w:t>
            </w:r>
          </w:p>
          <w:p>
            <w:pPr>
              <w:spacing w:line="360" w:lineRule="auto"/>
              <w:rPr>
                <w:rFonts w:ascii="宋体" w:hAnsi="宋体"/>
                <w:kern w:val="0"/>
                <w:szCs w:val="21"/>
              </w:rPr>
            </w:pPr>
            <w:r>
              <w:rPr>
                <w:rFonts w:hint="eastAsia" w:ascii="宋体" w:hAnsi="宋体"/>
                <w:kern w:val="0"/>
                <w:szCs w:val="21"/>
              </w:rPr>
              <w:t>尚未完工</w:t>
            </w:r>
          </w:p>
          <w:p>
            <w:pPr>
              <w:spacing w:line="360" w:lineRule="auto"/>
              <w:rPr>
                <w:rFonts w:ascii="宋体" w:hAnsi="宋体"/>
                <w:szCs w:val="21"/>
              </w:rPr>
            </w:pPr>
            <w:r>
              <w:rPr>
                <w:rFonts w:hint="eastAsia" w:ascii="宋体" w:hAnsi="宋体"/>
                <w:kern w:val="0"/>
                <w:szCs w:val="21"/>
              </w:rPr>
              <w:t>尚未完工</w:t>
            </w:r>
          </w:p>
        </w:tc>
      </w:tr>
      <w:tr>
        <w:tblPrEx>
          <w:tblCellMar>
            <w:top w:w="0" w:type="dxa"/>
            <w:left w:w="108" w:type="dxa"/>
            <w:bottom w:w="0" w:type="dxa"/>
            <w:right w:w="108" w:type="dxa"/>
          </w:tblCellMar>
        </w:tblPrEx>
        <w:trPr>
          <w:trHeight w:val="921" w:hRule="atLeast"/>
        </w:trPr>
        <w:tc>
          <w:tcPr>
            <w:tcW w:w="72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四</w:t>
            </w:r>
          </w:p>
          <w:p>
            <w:pPr>
              <w:spacing w:line="360" w:lineRule="auto"/>
              <w:rPr>
                <w:rFonts w:ascii="宋体" w:hAnsi="宋体"/>
                <w:kern w:val="0"/>
                <w:szCs w:val="21"/>
              </w:rPr>
            </w:pPr>
            <w:r>
              <w:rPr>
                <w:rFonts w:hint="eastAsia" w:ascii="宋体" w:hAnsi="宋体"/>
                <w:kern w:val="0"/>
                <w:szCs w:val="21"/>
              </w:rPr>
              <w:t>月</w:t>
            </w:r>
          </w:p>
          <w:p>
            <w:pPr>
              <w:spacing w:line="360" w:lineRule="auto"/>
              <w:rPr>
                <w:rFonts w:ascii="宋体" w:hAnsi="宋体"/>
                <w:szCs w:val="21"/>
              </w:rPr>
            </w:pPr>
            <w:r>
              <w:rPr>
                <w:rFonts w:hint="eastAsia" w:ascii="宋体" w:hAnsi="宋体"/>
                <w:kern w:val="0"/>
                <w:szCs w:val="21"/>
              </w:rPr>
              <w:t>份</w:t>
            </w:r>
          </w:p>
        </w:tc>
        <w:tc>
          <w:tcPr>
            <w:tcW w:w="108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206</w:t>
            </w:r>
          </w:p>
          <w:p>
            <w:pPr>
              <w:spacing w:line="360" w:lineRule="auto"/>
              <w:rPr>
                <w:rFonts w:ascii="宋体" w:hAnsi="宋体"/>
                <w:kern w:val="0"/>
                <w:szCs w:val="21"/>
              </w:rPr>
            </w:pPr>
            <w:r>
              <w:rPr>
                <w:rFonts w:hint="eastAsia" w:ascii="宋体" w:hAnsi="宋体"/>
                <w:kern w:val="0"/>
                <w:szCs w:val="21"/>
              </w:rPr>
              <w:t>301</w:t>
            </w:r>
          </w:p>
          <w:p>
            <w:pPr>
              <w:spacing w:line="360" w:lineRule="auto"/>
              <w:rPr>
                <w:rFonts w:ascii="宋体" w:hAnsi="宋体"/>
                <w:szCs w:val="21"/>
              </w:rPr>
            </w:pPr>
            <w:r>
              <w:rPr>
                <w:rFonts w:hint="eastAsia" w:ascii="宋体" w:hAnsi="宋体"/>
                <w:kern w:val="0"/>
                <w:szCs w:val="21"/>
              </w:rPr>
              <w:t>401</w:t>
            </w:r>
          </w:p>
        </w:tc>
        <w:tc>
          <w:tcPr>
            <w:tcW w:w="9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B</w:t>
            </w:r>
          </w:p>
          <w:p>
            <w:pPr>
              <w:spacing w:line="360" w:lineRule="auto"/>
              <w:rPr>
                <w:rFonts w:ascii="宋体" w:hAnsi="宋体"/>
                <w:kern w:val="0"/>
                <w:szCs w:val="21"/>
              </w:rPr>
            </w:pPr>
            <w:r>
              <w:rPr>
                <w:rFonts w:hint="eastAsia" w:ascii="宋体" w:hAnsi="宋体"/>
                <w:kern w:val="0"/>
                <w:szCs w:val="21"/>
              </w:rPr>
              <w:t>C</w:t>
            </w:r>
          </w:p>
          <w:p>
            <w:pPr>
              <w:spacing w:line="360" w:lineRule="auto"/>
              <w:rPr>
                <w:rFonts w:ascii="宋体" w:hAnsi="宋体"/>
                <w:szCs w:val="21"/>
              </w:rPr>
            </w:pPr>
            <w:r>
              <w:rPr>
                <w:rFonts w:hint="eastAsia" w:ascii="宋体" w:hAnsi="宋体"/>
                <w:kern w:val="0"/>
                <w:szCs w:val="21"/>
              </w:rPr>
              <w:t>D</w:t>
            </w:r>
          </w:p>
        </w:tc>
        <w:tc>
          <w:tcPr>
            <w:tcW w:w="9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80</w:t>
            </w:r>
          </w:p>
          <w:p>
            <w:pPr>
              <w:spacing w:line="360" w:lineRule="auto"/>
              <w:rPr>
                <w:rFonts w:ascii="宋体" w:hAnsi="宋体"/>
                <w:kern w:val="0"/>
                <w:szCs w:val="21"/>
              </w:rPr>
            </w:pPr>
            <w:r>
              <w:rPr>
                <w:rFonts w:hint="eastAsia" w:ascii="宋体" w:hAnsi="宋体"/>
                <w:kern w:val="0"/>
                <w:szCs w:val="21"/>
              </w:rPr>
              <w:t>30</w:t>
            </w:r>
          </w:p>
          <w:p>
            <w:pPr>
              <w:spacing w:line="360" w:lineRule="auto"/>
              <w:rPr>
                <w:rFonts w:ascii="宋体" w:hAnsi="宋体"/>
                <w:szCs w:val="21"/>
              </w:rPr>
            </w:pPr>
            <w:r>
              <w:rPr>
                <w:rFonts w:hint="eastAsia" w:ascii="宋体" w:hAnsi="宋体"/>
                <w:kern w:val="0"/>
                <w:szCs w:val="21"/>
              </w:rPr>
              <w:t>40</w:t>
            </w:r>
          </w:p>
        </w:tc>
        <w:tc>
          <w:tcPr>
            <w:tcW w:w="1284"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szCs w:val="21"/>
              </w:rPr>
            </w:pPr>
          </w:p>
        </w:tc>
        <w:tc>
          <w:tcPr>
            <w:tcW w:w="1236"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4000</w:t>
            </w:r>
          </w:p>
          <w:p>
            <w:pPr>
              <w:spacing w:line="360" w:lineRule="auto"/>
              <w:rPr>
                <w:rFonts w:ascii="宋体" w:hAnsi="宋体"/>
                <w:kern w:val="0"/>
                <w:szCs w:val="21"/>
              </w:rPr>
            </w:pPr>
            <w:r>
              <w:rPr>
                <w:rFonts w:hint="eastAsia" w:ascii="宋体" w:hAnsi="宋体"/>
                <w:kern w:val="0"/>
                <w:szCs w:val="21"/>
              </w:rPr>
              <w:t>4000</w:t>
            </w:r>
          </w:p>
          <w:p>
            <w:pPr>
              <w:spacing w:line="360" w:lineRule="auto"/>
              <w:rPr>
                <w:rFonts w:ascii="宋体" w:hAnsi="宋体"/>
                <w:szCs w:val="21"/>
              </w:rPr>
            </w:pPr>
            <w:r>
              <w:rPr>
                <w:rFonts w:hint="eastAsia" w:ascii="宋体" w:hAnsi="宋体"/>
                <w:kern w:val="0"/>
                <w:szCs w:val="21"/>
              </w:rPr>
              <w:t>6000</w:t>
            </w:r>
          </w:p>
        </w:tc>
        <w:tc>
          <w:tcPr>
            <w:tcW w:w="1800" w:type="dxa"/>
            <w:tcBorders>
              <w:top w:val="single" w:color="auto" w:sz="6" w:space="0"/>
              <w:left w:val="single" w:color="auto" w:sz="6" w:space="0"/>
              <w:bottom w:val="single" w:color="auto" w:sz="6" w:space="0"/>
              <w:right w:val="single" w:color="auto" w:sz="6" w:space="0"/>
            </w:tcBorders>
          </w:tcPr>
          <w:p>
            <w:pPr>
              <w:spacing w:line="360" w:lineRule="auto"/>
              <w:rPr>
                <w:rFonts w:ascii="宋体" w:hAnsi="宋体"/>
                <w:kern w:val="0"/>
                <w:szCs w:val="21"/>
              </w:rPr>
            </w:pPr>
            <w:r>
              <w:rPr>
                <w:rFonts w:hint="eastAsia" w:ascii="宋体" w:hAnsi="宋体"/>
                <w:kern w:val="0"/>
                <w:szCs w:val="21"/>
              </w:rPr>
              <w:t>尚未完工</w:t>
            </w:r>
          </w:p>
          <w:p>
            <w:pPr>
              <w:spacing w:line="360" w:lineRule="auto"/>
              <w:rPr>
                <w:rFonts w:ascii="宋体" w:hAnsi="宋体"/>
                <w:kern w:val="0"/>
                <w:szCs w:val="21"/>
              </w:rPr>
            </w:pPr>
            <w:r>
              <w:rPr>
                <w:rFonts w:hint="eastAsia" w:ascii="宋体" w:hAnsi="宋体"/>
                <w:kern w:val="0"/>
                <w:szCs w:val="21"/>
              </w:rPr>
              <w:t>本月完工30件</w:t>
            </w:r>
          </w:p>
          <w:p>
            <w:pPr>
              <w:spacing w:line="360" w:lineRule="auto"/>
              <w:rPr>
                <w:rFonts w:ascii="宋体" w:hAnsi="宋体"/>
                <w:szCs w:val="21"/>
              </w:rPr>
            </w:pPr>
            <w:r>
              <w:rPr>
                <w:rFonts w:hint="eastAsia" w:ascii="宋体" w:hAnsi="宋体"/>
                <w:kern w:val="0"/>
                <w:szCs w:val="21"/>
              </w:rPr>
              <w:t>尚未完工</w:t>
            </w:r>
          </w:p>
        </w:tc>
      </w:tr>
    </w:tbl>
    <w:p>
      <w:pPr>
        <w:spacing w:line="360" w:lineRule="auto"/>
        <w:rPr>
          <w:rFonts w:ascii="宋体" w:hAnsi="宋体"/>
          <w:kern w:val="0"/>
          <w:szCs w:val="21"/>
        </w:rPr>
      </w:pPr>
      <w:r>
        <w:rPr>
          <w:rFonts w:hint="eastAsia" w:ascii="宋体" w:hAnsi="宋体"/>
          <w:kern w:val="0"/>
          <w:szCs w:val="21"/>
        </w:rPr>
        <w:t>【要求】按</w:t>
      </w:r>
      <w:r>
        <w:rPr>
          <w:rFonts w:hint="eastAsia" w:ascii="黑体" w:hAnsi="黑体" w:eastAsia="黑体"/>
          <w:b/>
          <w:kern w:val="0"/>
          <w:szCs w:val="21"/>
        </w:rPr>
        <w:t>累计分配率法</w:t>
      </w:r>
      <w:r>
        <w:rPr>
          <w:rFonts w:hint="eastAsia" w:ascii="宋体" w:hAnsi="宋体"/>
          <w:kern w:val="0"/>
          <w:szCs w:val="21"/>
        </w:rPr>
        <w:t>以生产工人工时为标准分配3、4月份制造费用。</w:t>
      </w:r>
    </w:p>
    <w:p>
      <w:pPr>
        <w:spacing w:line="360" w:lineRule="auto"/>
        <w:rPr>
          <w:rFonts w:ascii="宋体" w:hAnsi="宋体"/>
          <w:kern w:val="0"/>
          <w:szCs w:val="21"/>
        </w:rPr>
      </w:pPr>
    </w:p>
    <w:p>
      <w:pPr>
        <w:spacing w:line="360" w:lineRule="auto"/>
        <w:rPr>
          <w:rFonts w:ascii="宋体" w:hAnsi="宋体"/>
          <w:szCs w:val="21"/>
        </w:rPr>
      </w:pPr>
      <w:r>
        <w:rPr>
          <w:rFonts w:hint="eastAsia" w:ascii="宋体" w:hAnsi="宋体" w:cs="宋体"/>
          <w:kern w:val="0"/>
          <w:szCs w:val="21"/>
        </w:rPr>
        <w:t>3.</w:t>
      </w:r>
      <w:r>
        <w:rPr>
          <w:rFonts w:hint="eastAsia" w:ascii="宋体" w:hAnsi="宋体"/>
          <w:szCs w:val="21"/>
        </w:rPr>
        <w:t>某企业本月份应付工资总额为115000元，其中：基本生产车间工人工资为84000元（甲产品生产工时4500小时，乙产品生产工时为3000小时），辅助生产车间人员工资6000元，基本生产车间管理人员工资8000元，厂部管理人员工资12000元，专设销售机构人员工资5000元，</w:t>
      </w:r>
    </w:p>
    <w:p>
      <w:pPr>
        <w:pStyle w:val="4"/>
        <w:spacing w:line="360" w:lineRule="auto"/>
        <w:rPr>
          <w:rFonts w:hAnsi="宋体"/>
        </w:rPr>
      </w:pPr>
      <w:r>
        <w:rPr>
          <w:rFonts w:hint="eastAsia" w:hAnsi="宋体"/>
        </w:rPr>
        <w:t>【要求】按</w:t>
      </w:r>
      <w:r>
        <w:rPr>
          <w:rFonts w:hint="eastAsia" w:ascii="黑体" w:hAnsi="黑体" w:eastAsia="黑体"/>
          <w:b/>
        </w:rPr>
        <w:t>生产工时比例</w:t>
      </w:r>
      <w:r>
        <w:rPr>
          <w:rFonts w:hint="eastAsia" w:hAnsi="宋体"/>
        </w:rPr>
        <w:t>分配本月的工资，并编制相应的</w:t>
      </w:r>
      <w:r>
        <w:rPr>
          <w:rFonts w:hint="eastAsia" w:ascii="黑体" w:hAnsi="黑体" w:eastAsia="黑体"/>
          <w:b/>
        </w:rPr>
        <w:t>会计分录</w:t>
      </w:r>
      <w:r>
        <w:rPr>
          <w:rFonts w:hint="eastAsia" w:hAnsi="宋体"/>
        </w:rPr>
        <w:t>。</w:t>
      </w:r>
    </w:p>
    <w:p>
      <w:pPr>
        <w:pStyle w:val="4"/>
        <w:spacing w:line="360" w:lineRule="auto"/>
        <w:rPr>
          <w:rFonts w:hAnsi="宋体"/>
          <w:color w:val="000000"/>
        </w:rPr>
      </w:pPr>
    </w:p>
    <w:p>
      <w:pPr>
        <w:pStyle w:val="4"/>
        <w:spacing w:line="360" w:lineRule="auto"/>
        <w:rPr>
          <w:rFonts w:hAnsi="宋体" w:cs="Times New Roman"/>
        </w:rPr>
      </w:pPr>
      <w:r>
        <w:rPr>
          <w:rFonts w:hint="eastAsia" w:hAnsi="宋体"/>
          <w:color w:val="000000"/>
        </w:rPr>
        <w:t>4.</w:t>
      </w:r>
      <w:r>
        <w:rPr>
          <w:rFonts w:hint="eastAsia" w:hAnsi="宋体" w:cs="Times New Roman"/>
        </w:rPr>
        <w:t>某企业200×年3月份乙产品成本费用资料如下表所示：</w:t>
      </w:r>
    </w:p>
    <w:tbl>
      <w:tblPr>
        <w:tblStyle w:val="7"/>
        <w:tblW w:w="0" w:type="auto"/>
        <w:tblInd w:w="28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548"/>
        <w:gridCol w:w="1800"/>
        <w:gridCol w:w="180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80" w:type="dxa"/>
          </w:tcPr>
          <w:p>
            <w:pPr>
              <w:spacing w:line="360" w:lineRule="auto"/>
              <w:jc w:val="center"/>
              <w:rPr>
                <w:rFonts w:ascii="宋体" w:hAnsi="宋体"/>
                <w:szCs w:val="21"/>
              </w:rPr>
            </w:pPr>
          </w:p>
        </w:tc>
        <w:tc>
          <w:tcPr>
            <w:tcW w:w="1548" w:type="dxa"/>
          </w:tcPr>
          <w:p>
            <w:pPr>
              <w:spacing w:line="360" w:lineRule="auto"/>
              <w:jc w:val="center"/>
              <w:rPr>
                <w:rFonts w:ascii="宋体" w:hAnsi="宋体"/>
                <w:szCs w:val="21"/>
              </w:rPr>
            </w:pPr>
            <w:r>
              <w:rPr>
                <w:rFonts w:hint="eastAsia" w:ascii="宋体" w:hAnsi="宋体"/>
                <w:szCs w:val="21"/>
              </w:rPr>
              <w:t>直接材料</w:t>
            </w:r>
          </w:p>
        </w:tc>
        <w:tc>
          <w:tcPr>
            <w:tcW w:w="1800" w:type="dxa"/>
          </w:tcPr>
          <w:p>
            <w:pPr>
              <w:spacing w:line="360" w:lineRule="auto"/>
              <w:jc w:val="center"/>
              <w:rPr>
                <w:rFonts w:ascii="宋体" w:hAnsi="宋体"/>
                <w:szCs w:val="21"/>
              </w:rPr>
            </w:pPr>
            <w:r>
              <w:rPr>
                <w:rFonts w:hint="eastAsia" w:ascii="宋体" w:hAnsi="宋体"/>
                <w:szCs w:val="21"/>
              </w:rPr>
              <w:t>直接人工</w:t>
            </w:r>
          </w:p>
        </w:tc>
        <w:tc>
          <w:tcPr>
            <w:tcW w:w="1800" w:type="dxa"/>
          </w:tcPr>
          <w:p>
            <w:pPr>
              <w:spacing w:line="360" w:lineRule="auto"/>
              <w:jc w:val="center"/>
              <w:rPr>
                <w:rFonts w:ascii="宋体" w:hAnsi="宋体"/>
                <w:szCs w:val="21"/>
              </w:rPr>
            </w:pPr>
            <w:r>
              <w:rPr>
                <w:rFonts w:hint="eastAsia" w:ascii="宋体" w:hAnsi="宋体"/>
                <w:szCs w:val="21"/>
              </w:rPr>
              <w:t>制造费用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80" w:type="dxa"/>
            <w:tcBorders>
              <w:bottom w:val="single" w:color="auto" w:sz="4" w:space="0"/>
            </w:tcBorders>
          </w:tcPr>
          <w:p>
            <w:pPr>
              <w:spacing w:line="360" w:lineRule="auto"/>
              <w:jc w:val="center"/>
              <w:rPr>
                <w:rFonts w:ascii="宋体" w:hAnsi="宋体"/>
                <w:szCs w:val="21"/>
              </w:rPr>
            </w:pPr>
            <w:r>
              <w:rPr>
                <w:rFonts w:hint="eastAsia" w:ascii="宋体" w:hAnsi="宋体"/>
                <w:szCs w:val="21"/>
              </w:rPr>
              <w:t>月初在产品成本</w:t>
            </w:r>
          </w:p>
          <w:p>
            <w:pPr>
              <w:spacing w:line="360" w:lineRule="auto"/>
              <w:jc w:val="center"/>
              <w:rPr>
                <w:rFonts w:ascii="宋体" w:hAnsi="宋体"/>
                <w:szCs w:val="21"/>
              </w:rPr>
            </w:pPr>
            <w:r>
              <w:rPr>
                <w:rFonts w:hint="eastAsia" w:ascii="宋体" w:hAnsi="宋体"/>
                <w:szCs w:val="21"/>
              </w:rPr>
              <w:t>本月生产费用</w:t>
            </w:r>
          </w:p>
        </w:tc>
        <w:tc>
          <w:tcPr>
            <w:tcW w:w="1548" w:type="dxa"/>
            <w:tcBorders>
              <w:bottom w:val="single" w:color="auto" w:sz="4" w:space="0"/>
            </w:tcBorders>
          </w:tcPr>
          <w:p>
            <w:pPr>
              <w:spacing w:line="360" w:lineRule="auto"/>
              <w:jc w:val="center"/>
              <w:rPr>
                <w:rFonts w:ascii="宋体" w:hAnsi="宋体"/>
                <w:szCs w:val="21"/>
              </w:rPr>
            </w:pPr>
            <w:r>
              <w:rPr>
                <w:rFonts w:hint="eastAsia" w:ascii="宋体" w:hAnsi="宋体"/>
                <w:szCs w:val="21"/>
              </w:rPr>
              <w:t xml:space="preserve"> 53600</w:t>
            </w:r>
          </w:p>
          <w:p>
            <w:pPr>
              <w:spacing w:line="360" w:lineRule="auto"/>
              <w:jc w:val="center"/>
              <w:rPr>
                <w:rFonts w:ascii="宋体" w:hAnsi="宋体"/>
                <w:szCs w:val="21"/>
              </w:rPr>
            </w:pPr>
            <w:r>
              <w:rPr>
                <w:rFonts w:hint="eastAsia" w:ascii="宋体" w:hAnsi="宋体"/>
                <w:szCs w:val="21"/>
              </w:rPr>
              <w:t>286400</w:t>
            </w:r>
          </w:p>
        </w:tc>
        <w:tc>
          <w:tcPr>
            <w:tcW w:w="1800" w:type="dxa"/>
            <w:tcBorders>
              <w:bottom w:val="single" w:color="auto" w:sz="4" w:space="0"/>
            </w:tcBorders>
          </w:tcPr>
          <w:p>
            <w:pPr>
              <w:spacing w:line="360" w:lineRule="auto"/>
              <w:jc w:val="center"/>
              <w:rPr>
                <w:rFonts w:ascii="宋体" w:hAnsi="宋体"/>
                <w:szCs w:val="21"/>
              </w:rPr>
            </w:pPr>
            <w:r>
              <w:rPr>
                <w:rFonts w:hint="eastAsia" w:ascii="宋体" w:hAnsi="宋体"/>
                <w:szCs w:val="21"/>
              </w:rPr>
              <w:t xml:space="preserve"> 13608</w:t>
            </w:r>
          </w:p>
          <w:p>
            <w:pPr>
              <w:spacing w:line="360" w:lineRule="auto"/>
              <w:jc w:val="center"/>
              <w:rPr>
                <w:rFonts w:ascii="宋体" w:hAnsi="宋体"/>
                <w:szCs w:val="21"/>
              </w:rPr>
            </w:pPr>
            <w:r>
              <w:rPr>
                <w:rFonts w:hint="eastAsia" w:ascii="宋体" w:hAnsi="宋体"/>
                <w:szCs w:val="21"/>
              </w:rPr>
              <w:t>111992</w:t>
            </w:r>
          </w:p>
        </w:tc>
        <w:tc>
          <w:tcPr>
            <w:tcW w:w="1800" w:type="dxa"/>
            <w:tcBorders>
              <w:bottom w:val="single" w:color="auto" w:sz="4" w:space="0"/>
            </w:tcBorders>
          </w:tcPr>
          <w:p>
            <w:pPr>
              <w:spacing w:line="360" w:lineRule="auto"/>
              <w:jc w:val="center"/>
              <w:rPr>
                <w:rFonts w:ascii="宋体" w:hAnsi="宋体"/>
                <w:szCs w:val="21"/>
              </w:rPr>
            </w:pPr>
            <w:r>
              <w:rPr>
                <w:rFonts w:hint="eastAsia" w:ascii="宋体" w:hAnsi="宋体"/>
                <w:szCs w:val="21"/>
              </w:rPr>
              <w:t xml:space="preserve"> 8500</w:t>
            </w:r>
          </w:p>
          <w:p>
            <w:pPr>
              <w:spacing w:line="360" w:lineRule="auto"/>
              <w:jc w:val="center"/>
              <w:rPr>
                <w:rFonts w:ascii="宋体" w:hAnsi="宋体"/>
                <w:szCs w:val="21"/>
              </w:rPr>
            </w:pPr>
            <w:r>
              <w:rPr>
                <w:rFonts w:hint="eastAsia" w:ascii="宋体" w:hAnsi="宋体"/>
                <w:szCs w:val="21"/>
              </w:rPr>
              <w:t>70000</w:t>
            </w:r>
          </w:p>
        </w:tc>
      </w:tr>
    </w:tbl>
    <w:p>
      <w:pPr>
        <w:pStyle w:val="4"/>
        <w:spacing w:line="360" w:lineRule="auto"/>
        <w:rPr>
          <w:rFonts w:hAnsi="宋体" w:cs="Times New Roman"/>
        </w:rPr>
      </w:pPr>
      <w:r>
        <w:rPr>
          <w:rFonts w:hint="eastAsia" w:hAnsi="宋体" w:cs="Times New Roman"/>
        </w:rPr>
        <w:t>乙产品200×年3月份投入产出情况下所示：</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069"/>
        <w:gridCol w:w="1260"/>
        <w:gridCol w:w="2160"/>
        <w:gridCol w:w="198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tcPr>
          <w:p>
            <w:pPr>
              <w:pStyle w:val="4"/>
              <w:spacing w:line="360" w:lineRule="auto"/>
              <w:rPr>
                <w:rFonts w:hAnsi="宋体" w:cs="Times New Roman"/>
              </w:rPr>
            </w:pPr>
          </w:p>
        </w:tc>
        <w:tc>
          <w:tcPr>
            <w:tcW w:w="2069" w:type="dxa"/>
          </w:tcPr>
          <w:p>
            <w:pPr>
              <w:pStyle w:val="4"/>
              <w:spacing w:line="360" w:lineRule="auto"/>
              <w:rPr>
                <w:rFonts w:hAnsi="宋体" w:cs="Times New Roman"/>
              </w:rPr>
            </w:pP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数量（件）</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在产品在本工序加工程度</w:t>
            </w:r>
          </w:p>
        </w:tc>
        <w:tc>
          <w:tcPr>
            <w:tcW w:w="1980" w:type="dxa"/>
            <w:tcBorders>
              <w:bottom w:val="single" w:color="auto" w:sz="4" w:space="0"/>
            </w:tcBorders>
          </w:tcPr>
          <w:p>
            <w:pPr>
              <w:pStyle w:val="4"/>
              <w:spacing w:line="360" w:lineRule="auto"/>
              <w:jc w:val="center"/>
              <w:rPr>
                <w:rFonts w:hAnsi="宋体" w:cs="Times New Roman"/>
              </w:rPr>
            </w:pPr>
            <w:r>
              <w:rPr>
                <w:rFonts w:hint="eastAsia" w:hAnsi="宋体" w:cs="Times New Roman"/>
              </w:rPr>
              <w:t>各工序工时定额</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vMerge w:val="restart"/>
          </w:tcPr>
          <w:p>
            <w:pPr>
              <w:pStyle w:val="4"/>
              <w:spacing w:line="360" w:lineRule="auto"/>
              <w:jc w:val="center"/>
              <w:rPr>
                <w:rFonts w:hAnsi="宋体" w:cs="Times New Roman"/>
              </w:rPr>
            </w:pPr>
            <w:r>
              <w:rPr>
                <w:rFonts w:hint="eastAsia" w:hAnsi="宋体" w:cs="Times New Roman"/>
              </w:rPr>
              <w:t>月初</w:t>
            </w:r>
          </w:p>
          <w:p>
            <w:pPr>
              <w:pStyle w:val="4"/>
              <w:spacing w:line="360" w:lineRule="auto"/>
              <w:jc w:val="center"/>
              <w:rPr>
                <w:rFonts w:hAnsi="宋体" w:cs="Times New Roman"/>
              </w:rPr>
            </w:pPr>
            <w:r>
              <w:rPr>
                <w:rFonts w:hint="eastAsia" w:hAnsi="宋体" w:cs="Times New Roman"/>
              </w:rPr>
              <w:t>结存</w:t>
            </w:r>
          </w:p>
          <w:p>
            <w:pPr>
              <w:pStyle w:val="4"/>
              <w:spacing w:line="360" w:lineRule="auto"/>
              <w:jc w:val="center"/>
              <w:rPr>
                <w:rFonts w:hAnsi="宋体" w:cs="Times New Roman"/>
              </w:rPr>
            </w:pPr>
            <w:r>
              <w:rPr>
                <w:rFonts w:hint="eastAsia" w:hAnsi="宋体" w:cs="Times New Roman"/>
              </w:rPr>
              <w:t>在产品</w:t>
            </w:r>
          </w:p>
        </w:tc>
        <w:tc>
          <w:tcPr>
            <w:tcW w:w="2069" w:type="dxa"/>
          </w:tcPr>
          <w:p>
            <w:pPr>
              <w:pStyle w:val="4"/>
              <w:spacing w:line="360" w:lineRule="auto"/>
              <w:rPr>
                <w:rFonts w:hAnsi="宋体" w:cs="Times New Roman"/>
              </w:rPr>
            </w:pPr>
            <w:r>
              <w:rPr>
                <w:rFonts w:hint="eastAsia" w:hAnsi="宋体" w:cs="Times New Roman"/>
              </w:rPr>
              <w:t>第一道工序结存</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150</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50％</w:t>
            </w:r>
          </w:p>
        </w:tc>
        <w:tc>
          <w:tcPr>
            <w:tcW w:w="1980" w:type="dxa"/>
            <w:tcBorders>
              <w:bottom w:val="single" w:color="auto" w:sz="4" w:space="0"/>
            </w:tcBorders>
          </w:tcPr>
          <w:p>
            <w:pPr>
              <w:pStyle w:val="4"/>
              <w:spacing w:line="360" w:lineRule="auto"/>
              <w:jc w:val="center"/>
              <w:rPr>
                <w:rFonts w:hAnsi="宋体" w:cs="Times New Roman"/>
              </w:rPr>
            </w:pPr>
            <w:r>
              <w:rPr>
                <w:rFonts w:hAnsi="宋体" w:cs="Times New Roman"/>
              </w:rPr>
              <w:t>6</w:t>
            </w:r>
            <w:r>
              <w:rPr>
                <w:rFonts w:hint="eastAsia" w:hAnsi="宋体" w:cs="Times New Roman"/>
              </w:rPr>
              <w:t>小时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vMerge w:val="continue"/>
          </w:tcPr>
          <w:p>
            <w:pPr>
              <w:pStyle w:val="4"/>
              <w:spacing w:line="360" w:lineRule="auto"/>
              <w:jc w:val="center"/>
              <w:rPr>
                <w:rFonts w:hAnsi="宋体" w:cs="Times New Roman"/>
              </w:rPr>
            </w:pPr>
          </w:p>
        </w:tc>
        <w:tc>
          <w:tcPr>
            <w:tcW w:w="2069" w:type="dxa"/>
          </w:tcPr>
          <w:p>
            <w:pPr>
              <w:pStyle w:val="4"/>
              <w:spacing w:line="360" w:lineRule="auto"/>
              <w:rPr>
                <w:rFonts w:hAnsi="宋体" w:cs="Times New Roman"/>
              </w:rPr>
            </w:pPr>
            <w:r>
              <w:rPr>
                <w:rFonts w:hint="eastAsia" w:hAnsi="宋体" w:cs="Times New Roman"/>
              </w:rPr>
              <w:t>第二道工序结存</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140</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60％</w:t>
            </w:r>
          </w:p>
        </w:tc>
        <w:tc>
          <w:tcPr>
            <w:tcW w:w="1980" w:type="dxa"/>
            <w:tcBorders>
              <w:bottom w:val="single" w:color="auto" w:sz="4" w:space="0"/>
            </w:tcBorders>
          </w:tcPr>
          <w:p>
            <w:pPr>
              <w:pStyle w:val="4"/>
              <w:spacing w:line="360" w:lineRule="auto"/>
              <w:jc w:val="center"/>
              <w:rPr>
                <w:rFonts w:hAnsi="宋体" w:cs="Times New Roman"/>
              </w:rPr>
            </w:pPr>
            <w:r>
              <w:rPr>
                <w:rFonts w:hAnsi="宋体" w:cs="Times New Roman"/>
              </w:rPr>
              <w:t>12</w:t>
            </w:r>
            <w:r>
              <w:rPr>
                <w:rFonts w:hint="eastAsia" w:hAnsi="宋体" w:cs="Times New Roman"/>
              </w:rPr>
              <w:t>小时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cantSplit/>
        </w:trPr>
        <w:tc>
          <w:tcPr>
            <w:tcW w:w="919" w:type="dxa"/>
            <w:vMerge w:val="continue"/>
          </w:tcPr>
          <w:p>
            <w:pPr>
              <w:pStyle w:val="4"/>
              <w:spacing w:line="360" w:lineRule="auto"/>
              <w:jc w:val="center"/>
              <w:rPr>
                <w:rFonts w:hAnsi="宋体" w:cs="Times New Roman"/>
              </w:rPr>
            </w:pPr>
          </w:p>
        </w:tc>
        <w:tc>
          <w:tcPr>
            <w:tcW w:w="2069" w:type="dxa"/>
          </w:tcPr>
          <w:p>
            <w:pPr>
              <w:pStyle w:val="4"/>
              <w:spacing w:line="360" w:lineRule="auto"/>
              <w:rPr>
                <w:rFonts w:hAnsi="宋体" w:cs="Times New Roman"/>
              </w:rPr>
            </w:pPr>
            <w:r>
              <w:rPr>
                <w:rFonts w:hint="eastAsia" w:hAnsi="宋体" w:cs="Times New Roman"/>
              </w:rPr>
              <w:t>第三道工序结存</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60</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20％</w:t>
            </w:r>
          </w:p>
        </w:tc>
        <w:tc>
          <w:tcPr>
            <w:tcW w:w="1980" w:type="dxa"/>
            <w:tcBorders>
              <w:bottom w:val="single" w:color="auto" w:sz="4" w:space="0"/>
            </w:tcBorders>
          </w:tcPr>
          <w:p>
            <w:pPr>
              <w:pStyle w:val="4"/>
              <w:spacing w:line="360" w:lineRule="auto"/>
              <w:jc w:val="center"/>
              <w:rPr>
                <w:rFonts w:hAnsi="宋体" w:cs="Times New Roman"/>
              </w:rPr>
            </w:pPr>
            <w:r>
              <w:rPr>
                <w:rFonts w:hAnsi="宋体" w:cs="Times New Roman"/>
              </w:rPr>
              <w:t>2</w:t>
            </w:r>
            <w:r>
              <w:rPr>
                <w:rFonts w:hint="eastAsia" w:hAnsi="宋体" w:cs="Times New Roman"/>
              </w:rPr>
              <w:t>小时</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vMerge w:val="continue"/>
          </w:tcPr>
          <w:p>
            <w:pPr>
              <w:pStyle w:val="4"/>
              <w:spacing w:line="360" w:lineRule="auto"/>
              <w:jc w:val="center"/>
              <w:rPr>
                <w:rFonts w:hAnsi="宋体" w:cs="Times New Roman"/>
              </w:rPr>
            </w:pPr>
          </w:p>
        </w:tc>
        <w:tc>
          <w:tcPr>
            <w:tcW w:w="2069" w:type="dxa"/>
          </w:tcPr>
          <w:p>
            <w:pPr>
              <w:pStyle w:val="4"/>
              <w:spacing w:line="360" w:lineRule="auto"/>
              <w:rPr>
                <w:rFonts w:hAnsi="宋体" w:cs="Times New Roman"/>
              </w:rPr>
            </w:pPr>
            <w:r>
              <w:rPr>
                <w:rFonts w:hint="eastAsia" w:hAnsi="宋体" w:cs="Times New Roman"/>
              </w:rPr>
              <w:t>小计</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350</w:t>
            </w:r>
          </w:p>
        </w:tc>
        <w:tc>
          <w:tcPr>
            <w:tcW w:w="2160" w:type="dxa"/>
            <w:tcBorders>
              <w:bottom w:val="single" w:color="auto" w:sz="4" w:space="0"/>
            </w:tcBorders>
          </w:tcPr>
          <w:p>
            <w:pPr>
              <w:pStyle w:val="4"/>
              <w:spacing w:line="360" w:lineRule="auto"/>
              <w:jc w:val="center"/>
              <w:rPr>
                <w:rFonts w:hAnsi="宋体" w:cs="Times New Roman"/>
              </w:rPr>
            </w:pPr>
          </w:p>
        </w:tc>
        <w:tc>
          <w:tcPr>
            <w:tcW w:w="1980" w:type="dxa"/>
            <w:tcBorders>
              <w:bottom w:val="single" w:color="auto" w:sz="4" w:space="0"/>
            </w:tcBorders>
          </w:tcPr>
          <w:p>
            <w:pPr>
              <w:pStyle w:val="4"/>
              <w:spacing w:line="360" w:lineRule="auto"/>
              <w:jc w:val="center"/>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88" w:type="dxa"/>
            <w:gridSpan w:val="2"/>
          </w:tcPr>
          <w:p>
            <w:pPr>
              <w:pStyle w:val="4"/>
              <w:spacing w:line="360" w:lineRule="auto"/>
              <w:rPr>
                <w:rFonts w:hAnsi="宋体" w:cs="Times New Roman"/>
              </w:rPr>
            </w:pPr>
            <w:r>
              <w:rPr>
                <w:rFonts w:hint="eastAsia" w:hAnsi="宋体" w:cs="Times New Roman"/>
              </w:rPr>
              <w:t>本月投入生产</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1450</w:t>
            </w:r>
          </w:p>
        </w:tc>
        <w:tc>
          <w:tcPr>
            <w:tcW w:w="2160" w:type="dxa"/>
            <w:tcBorders>
              <w:bottom w:val="single" w:color="auto" w:sz="4" w:space="0"/>
            </w:tcBorders>
          </w:tcPr>
          <w:p>
            <w:pPr>
              <w:pStyle w:val="4"/>
              <w:spacing w:line="360" w:lineRule="auto"/>
              <w:jc w:val="center"/>
              <w:rPr>
                <w:rFonts w:hAnsi="宋体" w:cs="Times New Roman"/>
              </w:rPr>
            </w:pPr>
          </w:p>
        </w:tc>
        <w:tc>
          <w:tcPr>
            <w:tcW w:w="1980" w:type="dxa"/>
            <w:tcBorders>
              <w:bottom w:val="single" w:color="auto" w:sz="4" w:space="0"/>
            </w:tcBorders>
          </w:tcPr>
          <w:p>
            <w:pPr>
              <w:pStyle w:val="4"/>
              <w:spacing w:line="360" w:lineRule="auto"/>
              <w:jc w:val="center"/>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2988" w:type="dxa"/>
            <w:gridSpan w:val="2"/>
          </w:tcPr>
          <w:p>
            <w:pPr>
              <w:pStyle w:val="4"/>
              <w:spacing w:line="360" w:lineRule="auto"/>
              <w:rPr>
                <w:rFonts w:hAnsi="宋体" w:cs="Times New Roman"/>
              </w:rPr>
            </w:pPr>
            <w:r>
              <w:rPr>
                <w:rFonts w:hint="eastAsia" w:hAnsi="宋体" w:cs="Times New Roman"/>
              </w:rPr>
              <w:t>本月完工产品</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1400</w:t>
            </w:r>
          </w:p>
        </w:tc>
        <w:tc>
          <w:tcPr>
            <w:tcW w:w="2160" w:type="dxa"/>
            <w:tcBorders>
              <w:bottom w:val="single" w:color="auto" w:sz="4" w:space="0"/>
            </w:tcBorders>
          </w:tcPr>
          <w:p>
            <w:pPr>
              <w:pStyle w:val="4"/>
              <w:spacing w:line="360" w:lineRule="auto"/>
              <w:jc w:val="center"/>
              <w:rPr>
                <w:rFonts w:hAnsi="宋体" w:cs="Times New Roman"/>
              </w:rPr>
            </w:pPr>
          </w:p>
        </w:tc>
        <w:tc>
          <w:tcPr>
            <w:tcW w:w="1980" w:type="dxa"/>
            <w:tcBorders>
              <w:bottom w:val="single" w:color="auto" w:sz="4" w:space="0"/>
            </w:tcBorders>
          </w:tcPr>
          <w:p>
            <w:pPr>
              <w:pStyle w:val="4"/>
              <w:spacing w:line="360" w:lineRule="auto"/>
              <w:jc w:val="center"/>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cantSplit/>
        </w:trPr>
        <w:tc>
          <w:tcPr>
            <w:tcW w:w="919" w:type="dxa"/>
            <w:vMerge w:val="restart"/>
          </w:tcPr>
          <w:p>
            <w:pPr>
              <w:pStyle w:val="4"/>
              <w:spacing w:line="360" w:lineRule="auto"/>
              <w:jc w:val="center"/>
              <w:rPr>
                <w:rFonts w:hAnsi="宋体" w:cs="Times New Roman"/>
              </w:rPr>
            </w:pPr>
            <w:r>
              <w:rPr>
                <w:rFonts w:hint="eastAsia" w:hAnsi="宋体" w:cs="Times New Roman"/>
              </w:rPr>
              <w:t>月末</w:t>
            </w:r>
          </w:p>
          <w:p>
            <w:pPr>
              <w:pStyle w:val="4"/>
              <w:spacing w:line="360" w:lineRule="auto"/>
              <w:jc w:val="center"/>
              <w:rPr>
                <w:rFonts w:hAnsi="宋体" w:cs="Times New Roman"/>
              </w:rPr>
            </w:pPr>
            <w:r>
              <w:rPr>
                <w:rFonts w:hint="eastAsia" w:hAnsi="宋体" w:cs="Times New Roman"/>
              </w:rPr>
              <w:t>结存</w:t>
            </w:r>
          </w:p>
          <w:p>
            <w:pPr>
              <w:pStyle w:val="4"/>
              <w:spacing w:line="360" w:lineRule="auto"/>
              <w:jc w:val="center"/>
              <w:rPr>
                <w:rFonts w:hAnsi="宋体" w:cs="Times New Roman"/>
              </w:rPr>
            </w:pPr>
            <w:r>
              <w:rPr>
                <w:rFonts w:hint="eastAsia" w:hAnsi="宋体" w:cs="Times New Roman"/>
              </w:rPr>
              <w:t>在产品</w:t>
            </w:r>
          </w:p>
        </w:tc>
        <w:tc>
          <w:tcPr>
            <w:tcW w:w="2069" w:type="dxa"/>
          </w:tcPr>
          <w:p>
            <w:pPr>
              <w:pStyle w:val="4"/>
              <w:spacing w:line="360" w:lineRule="auto"/>
              <w:rPr>
                <w:rFonts w:hAnsi="宋体" w:cs="Times New Roman"/>
              </w:rPr>
            </w:pPr>
            <w:r>
              <w:rPr>
                <w:rFonts w:hint="eastAsia" w:hAnsi="宋体" w:cs="Times New Roman"/>
              </w:rPr>
              <w:t>第一道工序结存</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250</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60％</w:t>
            </w:r>
          </w:p>
        </w:tc>
        <w:tc>
          <w:tcPr>
            <w:tcW w:w="1980" w:type="dxa"/>
            <w:tcBorders>
              <w:bottom w:val="single" w:color="auto" w:sz="4" w:space="0"/>
            </w:tcBorders>
          </w:tcPr>
          <w:p>
            <w:pPr>
              <w:pStyle w:val="4"/>
              <w:spacing w:line="360" w:lineRule="auto"/>
              <w:jc w:val="center"/>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vMerge w:val="continue"/>
          </w:tcPr>
          <w:p>
            <w:pPr>
              <w:pStyle w:val="4"/>
              <w:spacing w:line="360" w:lineRule="auto"/>
              <w:jc w:val="center"/>
              <w:rPr>
                <w:rFonts w:hAnsi="宋体" w:cs="Times New Roman"/>
              </w:rPr>
            </w:pPr>
          </w:p>
        </w:tc>
        <w:tc>
          <w:tcPr>
            <w:tcW w:w="2069" w:type="dxa"/>
          </w:tcPr>
          <w:p>
            <w:pPr>
              <w:pStyle w:val="4"/>
              <w:spacing w:line="360" w:lineRule="auto"/>
              <w:rPr>
                <w:rFonts w:hAnsi="宋体" w:cs="Times New Roman"/>
              </w:rPr>
            </w:pPr>
            <w:r>
              <w:rPr>
                <w:rFonts w:hint="eastAsia" w:hAnsi="宋体" w:cs="Times New Roman"/>
              </w:rPr>
              <w:t>第二道工序结存</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50</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50％</w:t>
            </w:r>
          </w:p>
        </w:tc>
        <w:tc>
          <w:tcPr>
            <w:tcW w:w="1980" w:type="dxa"/>
            <w:tcBorders>
              <w:bottom w:val="single" w:color="auto" w:sz="4" w:space="0"/>
            </w:tcBorders>
          </w:tcPr>
          <w:p>
            <w:pPr>
              <w:pStyle w:val="4"/>
              <w:spacing w:line="360" w:lineRule="auto"/>
              <w:jc w:val="center"/>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vMerge w:val="continue"/>
          </w:tcPr>
          <w:p>
            <w:pPr>
              <w:pStyle w:val="4"/>
              <w:spacing w:line="360" w:lineRule="auto"/>
              <w:jc w:val="center"/>
              <w:rPr>
                <w:rFonts w:hAnsi="宋体" w:cs="Times New Roman"/>
              </w:rPr>
            </w:pPr>
          </w:p>
        </w:tc>
        <w:tc>
          <w:tcPr>
            <w:tcW w:w="2069" w:type="dxa"/>
          </w:tcPr>
          <w:p>
            <w:pPr>
              <w:pStyle w:val="4"/>
              <w:spacing w:line="360" w:lineRule="auto"/>
              <w:rPr>
                <w:rFonts w:hAnsi="宋体" w:cs="Times New Roman"/>
              </w:rPr>
            </w:pPr>
            <w:r>
              <w:rPr>
                <w:rFonts w:hint="eastAsia" w:hAnsi="宋体" w:cs="Times New Roman"/>
              </w:rPr>
              <w:t>第三道工序结存</w:t>
            </w:r>
          </w:p>
        </w:tc>
        <w:tc>
          <w:tcPr>
            <w:tcW w:w="1260" w:type="dxa"/>
            <w:tcBorders>
              <w:bottom w:val="single" w:color="auto" w:sz="4" w:space="0"/>
            </w:tcBorders>
          </w:tcPr>
          <w:p>
            <w:pPr>
              <w:pStyle w:val="4"/>
              <w:spacing w:line="360" w:lineRule="auto"/>
              <w:jc w:val="center"/>
              <w:rPr>
                <w:rFonts w:hAnsi="宋体" w:cs="Times New Roman"/>
              </w:rPr>
            </w:pPr>
            <w:r>
              <w:rPr>
                <w:rFonts w:hint="eastAsia" w:hAnsi="宋体" w:cs="Times New Roman"/>
              </w:rPr>
              <w:t xml:space="preserve"> 100</w:t>
            </w:r>
          </w:p>
        </w:tc>
        <w:tc>
          <w:tcPr>
            <w:tcW w:w="2160" w:type="dxa"/>
            <w:tcBorders>
              <w:bottom w:val="single" w:color="auto" w:sz="4" w:space="0"/>
            </w:tcBorders>
          </w:tcPr>
          <w:p>
            <w:pPr>
              <w:pStyle w:val="4"/>
              <w:spacing w:line="360" w:lineRule="auto"/>
              <w:jc w:val="center"/>
              <w:rPr>
                <w:rFonts w:hAnsi="宋体" w:cs="Times New Roman"/>
              </w:rPr>
            </w:pPr>
            <w:r>
              <w:rPr>
                <w:rFonts w:hint="eastAsia" w:hAnsi="宋体" w:cs="Times New Roman"/>
              </w:rPr>
              <w:t>50％</w:t>
            </w:r>
          </w:p>
        </w:tc>
        <w:tc>
          <w:tcPr>
            <w:tcW w:w="1980" w:type="dxa"/>
            <w:tcBorders>
              <w:bottom w:val="single" w:color="auto" w:sz="4" w:space="0"/>
            </w:tcBorders>
          </w:tcPr>
          <w:p>
            <w:pPr>
              <w:pStyle w:val="4"/>
              <w:spacing w:line="360" w:lineRule="auto"/>
              <w:jc w:val="center"/>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919" w:type="dxa"/>
            <w:vMerge w:val="continue"/>
          </w:tcPr>
          <w:p>
            <w:pPr>
              <w:pStyle w:val="4"/>
              <w:spacing w:line="360" w:lineRule="auto"/>
              <w:jc w:val="center"/>
              <w:rPr>
                <w:rFonts w:hAnsi="宋体" w:cs="Times New Roman"/>
              </w:rPr>
            </w:pPr>
          </w:p>
        </w:tc>
        <w:tc>
          <w:tcPr>
            <w:tcW w:w="2069" w:type="dxa"/>
          </w:tcPr>
          <w:p>
            <w:pPr>
              <w:pStyle w:val="4"/>
              <w:spacing w:line="360" w:lineRule="auto"/>
              <w:rPr>
                <w:rFonts w:hAnsi="宋体" w:cs="Times New Roman"/>
              </w:rPr>
            </w:pPr>
            <w:r>
              <w:rPr>
                <w:rFonts w:hint="eastAsia" w:hAnsi="宋体" w:cs="Times New Roman"/>
              </w:rPr>
              <w:t>小计</w:t>
            </w:r>
          </w:p>
        </w:tc>
        <w:tc>
          <w:tcPr>
            <w:tcW w:w="1260" w:type="dxa"/>
          </w:tcPr>
          <w:p>
            <w:pPr>
              <w:pStyle w:val="4"/>
              <w:spacing w:line="360" w:lineRule="auto"/>
              <w:jc w:val="center"/>
              <w:rPr>
                <w:rFonts w:hAnsi="宋体" w:cs="Times New Roman"/>
              </w:rPr>
            </w:pPr>
            <w:r>
              <w:rPr>
                <w:rFonts w:hint="eastAsia" w:hAnsi="宋体" w:cs="Times New Roman"/>
              </w:rPr>
              <w:t xml:space="preserve"> 400</w:t>
            </w:r>
          </w:p>
        </w:tc>
        <w:tc>
          <w:tcPr>
            <w:tcW w:w="2160" w:type="dxa"/>
          </w:tcPr>
          <w:p>
            <w:pPr>
              <w:pStyle w:val="4"/>
              <w:spacing w:line="360" w:lineRule="auto"/>
              <w:jc w:val="center"/>
              <w:rPr>
                <w:rFonts w:hAnsi="宋体" w:cs="Times New Roman"/>
              </w:rPr>
            </w:pPr>
          </w:p>
        </w:tc>
        <w:tc>
          <w:tcPr>
            <w:tcW w:w="1980" w:type="dxa"/>
          </w:tcPr>
          <w:p>
            <w:pPr>
              <w:pStyle w:val="4"/>
              <w:spacing w:line="360" w:lineRule="auto"/>
              <w:jc w:val="center"/>
              <w:rPr>
                <w:rFonts w:hAnsi="宋体" w:cs="Times New Roman"/>
              </w:rPr>
            </w:pPr>
          </w:p>
        </w:tc>
      </w:tr>
    </w:tbl>
    <w:p>
      <w:pPr>
        <w:pStyle w:val="4"/>
        <w:spacing w:line="360" w:lineRule="auto"/>
        <w:rPr>
          <w:rFonts w:hAnsi="宋体" w:cs="Times New Roman"/>
        </w:rPr>
      </w:pPr>
    </w:p>
    <w:p>
      <w:pPr>
        <w:pStyle w:val="4"/>
        <w:spacing w:line="360" w:lineRule="auto"/>
        <w:rPr>
          <w:rFonts w:hAnsi="宋体" w:cs="Times New Roman"/>
        </w:rPr>
      </w:pPr>
      <w:r>
        <w:rPr>
          <w:rFonts w:hint="eastAsia" w:hAnsi="宋体" w:cs="Times New Roman"/>
        </w:rPr>
        <w:t>乙产品原材料分工序在每道工序开始时投入，三道工序材料费用定额分别为</w:t>
      </w:r>
      <w:r>
        <w:rPr>
          <w:rFonts w:hAnsi="宋体" w:cs="Times New Roman"/>
        </w:rPr>
        <w:t>64</w:t>
      </w:r>
      <w:r>
        <w:rPr>
          <w:rFonts w:hint="eastAsia" w:hAnsi="宋体" w:cs="Times New Roman"/>
        </w:rPr>
        <w:t>元、</w:t>
      </w:r>
      <w:r>
        <w:rPr>
          <w:rFonts w:hAnsi="宋体" w:cs="Times New Roman"/>
        </w:rPr>
        <w:t>16</w:t>
      </w:r>
      <w:r>
        <w:rPr>
          <w:rFonts w:hint="eastAsia" w:hAnsi="宋体" w:cs="Times New Roman"/>
        </w:rPr>
        <w:t>元、</w:t>
      </w:r>
      <w:r>
        <w:rPr>
          <w:rFonts w:hAnsi="宋体" w:cs="Times New Roman"/>
        </w:rPr>
        <w:t>2</w:t>
      </w:r>
      <w:r>
        <w:rPr>
          <w:rFonts w:hint="eastAsia" w:hAnsi="宋体" w:cs="Times New Roman"/>
        </w:rPr>
        <w:t>0元。</w:t>
      </w:r>
    </w:p>
    <w:p>
      <w:pPr>
        <w:pStyle w:val="4"/>
        <w:tabs>
          <w:tab w:val="left" w:pos="1260"/>
        </w:tabs>
        <w:spacing w:line="360" w:lineRule="auto"/>
        <w:rPr>
          <w:rFonts w:hAnsi="宋体" w:cs="Times New Roman"/>
          <w:u w:val="single"/>
        </w:rPr>
      </w:pPr>
      <w:r>
        <w:rPr>
          <w:rFonts w:hint="eastAsia" w:hAnsi="宋体" w:cs="Times New Roman"/>
        </w:rPr>
        <w:t>【要求1】采用</w:t>
      </w:r>
      <w:r>
        <w:rPr>
          <w:rFonts w:hint="eastAsia" w:ascii="黑体" w:hAnsi="黑体" w:eastAsia="黑体" w:cs="Times New Roman"/>
          <w:b/>
        </w:rPr>
        <w:t>约当产量比例法划</w:t>
      </w:r>
      <w:r>
        <w:rPr>
          <w:rFonts w:hint="eastAsia" w:hAnsi="宋体" w:cs="Times New Roman"/>
        </w:rPr>
        <w:t>分完工产品成本和月末在产品成本，计算月末在产品的加工程度和投料程度，</w:t>
      </w:r>
      <w:r>
        <w:rPr>
          <w:rFonts w:hint="eastAsia" w:hAnsi="宋体" w:cs="Times New Roman"/>
          <w:u w:val="single"/>
        </w:rPr>
        <w:t>完成在产品约当产量计算表。</w:t>
      </w:r>
    </w:p>
    <w:p>
      <w:pPr>
        <w:pStyle w:val="4"/>
        <w:spacing w:line="360" w:lineRule="auto"/>
        <w:rPr>
          <w:rFonts w:hAnsi="宋体" w:cs="Times New Roman"/>
          <w:u w:val="single"/>
        </w:rPr>
      </w:pPr>
      <w:r>
        <w:rPr>
          <w:rFonts w:hint="eastAsia" w:hAnsi="宋体" w:cs="Times New Roman"/>
        </w:rPr>
        <w:t>【要求2】</w:t>
      </w:r>
      <w:r>
        <w:rPr>
          <w:rFonts w:hint="eastAsia" w:hAnsi="宋体" w:cs="Times New Roman"/>
          <w:u w:val="single"/>
        </w:rPr>
        <w:t>完成乙产品本月生产成本明细账。</w:t>
      </w:r>
    </w:p>
    <w:p>
      <w:pPr>
        <w:pStyle w:val="4"/>
        <w:spacing w:line="360" w:lineRule="auto"/>
        <w:rPr>
          <w:rFonts w:hAnsi="宋体" w:cs="Times New Roman"/>
        </w:rPr>
      </w:pPr>
    </w:p>
    <w:p>
      <w:pPr>
        <w:pStyle w:val="4"/>
        <w:spacing w:line="360" w:lineRule="auto"/>
        <w:rPr>
          <w:rFonts w:hAnsi="宋体" w:cs="Times New Roman"/>
        </w:rPr>
      </w:pPr>
      <w:r>
        <w:rPr>
          <w:rFonts w:hint="eastAsia" w:hAnsi="宋体" w:cs="Times New Roman"/>
        </w:rPr>
        <w:t xml:space="preserve">                          </w:t>
      </w:r>
      <w:bookmarkStart w:id="1" w:name="_Hlk71538055"/>
      <w:r>
        <w:rPr>
          <w:rFonts w:hint="eastAsia" w:hAnsi="宋体" w:cs="Times New Roman"/>
        </w:rPr>
        <w:t>在产品约当产量计算表</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32"/>
        <w:gridCol w:w="1328"/>
        <w:gridCol w:w="1080"/>
        <w:gridCol w:w="1080"/>
        <w:gridCol w:w="1422"/>
        <w:gridCol w:w="1066"/>
        <w:gridCol w:w="10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Pr>
          <w:p>
            <w:pPr>
              <w:pStyle w:val="4"/>
              <w:spacing w:line="360" w:lineRule="auto"/>
              <w:rPr>
                <w:rFonts w:hAnsi="宋体" w:cs="Times New Roman"/>
              </w:rPr>
            </w:pPr>
          </w:p>
          <w:p>
            <w:pPr>
              <w:pStyle w:val="4"/>
              <w:spacing w:line="360" w:lineRule="auto"/>
              <w:rPr>
                <w:rFonts w:hAnsi="宋体" w:cs="Times New Roman"/>
              </w:rPr>
            </w:pPr>
            <w:r>
              <w:rPr>
                <w:rFonts w:hint="eastAsia" w:hAnsi="宋体" w:cs="Times New Roman"/>
              </w:rPr>
              <w:t>工序</w:t>
            </w:r>
          </w:p>
        </w:tc>
        <w:tc>
          <w:tcPr>
            <w:tcW w:w="832" w:type="dxa"/>
            <w:vMerge w:val="restart"/>
          </w:tcPr>
          <w:p>
            <w:pPr>
              <w:pStyle w:val="4"/>
              <w:spacing w:line="360" w:lineRule="auto"/>
              <w:jc w:val="center"/>
              <w:rPr>
                <w:rFonts w:hAnsi="宋体" w:cs="Times New Roman"/>
              </w:rPr>
            </w:pPr>
          </w:p>
          <w:p>
            <w:pPr>
              <w:pStyle w:val="4"/>
              <w:spacing w:line="360" w:lineRule="auto"/>
              <w:jc w:val="center"/>
              <w:rPr>
                <w:rFonts w:hAnsi="宋体" w:cs="Times New Roman"/>
              </w:rPr>
            </w:pPr>
            <w:r>
              <w:rPr>
                <w:rFonts w:hint="eastAsia" w:hAnsi="宋体" w:cs="Times New Roman"/>
              </w:rPr>
              <w:t>数量</w:t>
            </w:r>
          </w:p>
        </w:tc>
        <w:tc>
          <w:tcPr>
            <w:tcW w:w="3488" w:type="dxa"/>
            <w:gridSpan w:val="3"/>
          </w:tcPr>
          <w:p>
            <w:pPr>
              <w:pStyle w:val="4"/>
              <w:spacing w:line="360" w:lineRule="auto"/>
              <w:jc w:val="center"/>
              <w:rPr>
                <w:rFonts w:hAnsi="宋体" w:cs="Times New Roman"/>
              </w:rPr>
            </w:pPr>
            <w:r>
              <w:rPr>
                <w:rFonts w:hint="eastAsia" w:hAnsi="宋体" w:cs="Times New Roman"/>
              </w:rPr>
              <w:t>直接材料</w:t>
            </w:r>
          </w:p>
        </w:tc>
        <w:tc>
          <w:tcPr>
            <w:tcW w:w="3554" w:type="dxa"/>
            <w:gridSpan w:val="3"/>
          </w:tcPr>
          <w:p>
            <w:pPr>
              <w:pStyle w:val="4"/>
              <w:spacing w:line="360" w:lineRule="auto"/>
              <w:jc w:val="center"/>
              <w:rPr>
                <w:rFonts w:hAnsi="宋体" w:cs="Times New Roman"/>
              </w:rPr>
            </w:pPr>
            <w:r>
              <w:rPr>
                <w:rFonts w:hint="eastAsia" w:hAnsi="宋体" w:cs="Times New Roman"/>
              </w:rPr>
              <w:t>加工费用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Pr>
          <w:p>
            <w:pPr>
              <w:pStyle w:val="4"/>
              <w:spacing w:line="360" w:lineRule="auto"/>
              <w:rPr>
                <w:rFonts w:hAnsi="宋体" w:cs="Times New Roman"/>
              </w:rPr>
            </w:pPr>
          </w:p>
        </w:tc>
        <w:tc>
          <w:tcPr>
            <w:tcW w:w="832" w:type="dxa"/>
            <w:vMerge w:val="continue"/>
          </w:tcPr>
          <w:p>
            <w:pPr>
              <w:pStyle w:val="4"/>
              <w:spacing w:line="360" w:lineRule="auto"/>
              <w:rPr>
                <w:rFonts w:hAnsi="宋体" w:cs="Times New Roman"/>
              </w:rPr>
            </w:pPr>
          </w:p>
        </w:tc>
        <w:tc>
          <w:tcPr>
            <w:tcW w:w="1328" w:type="dxa"/>
          </w:tcPr>
          <w:p>
            <w:pPr>
              <w:pStyle w:val="4"/>
              <w:spacing w:line="360" w:lineRule="auto"/>
              <w:rPr>
                <w:rFonts w:hAnsi="宋体" w:cs="Times New Roman"/>
              </w:rPr>
            </w:pPr>
            <w:r>
              <w:rPr>
                <w:rFonts w:hint="eastAsia" w:hAnsi="宋体" w:cs="Times New Roman"/>
              </w:rPr>
              <w:t>各工序定额</w:t>
            </w:r>
          </w:p>
        </w:tc>
        <w:tc>
          <w:tcPr>
            <w:tcW w:w="1080" w:type="dxa"/>
          </w:tcPr>
          <w:p>
            <w:pPr>
              <w:pStyle w:val="4"/>
              <w:spacing w:line="360" w:lineRule="auto"/>
              <w:rPr>
                <w:rFonts w:hAnsi="宋体" w:cs="Times New Roman"/>
              </w:rPr>
            </w:pPr>
            <w:r>
              <w:rPr>
                <w:rFonts w:hint="eastAsia" w:hAnsi="宋体" w:cs="Times New Roman"/>
              </w:rPr>
              <w:t>投料程度</w:t>
            </w:r>
          </w:p>
        </w:tc>
        <w:tc>
          <w:tcPr>
            <w:tcW w:w="1080" w:type="dxa"/>
          </w:tcPr>
          <w:p>
            <w:pPr>
              <w:pStyle w:val="4"/>
              <w:spacing w:line="360" w:lineRule="auto"/>
              <w:rPr>
                <w:rFonts w:hAnsi="宋体" w:cs="Times New Roman"/>
              </w:rPr>
            </w:pPr>
            <w:r>
              <w:rPr>
                <w:rFonts w:hint="eastAsia" w:hAnsi="宋体" w:cs="Times New Roman"/>
              </w:rPr>
              <w:t>约当产量</w:t>
            </w:r>
          </w:p>
        </w:tc>
        <w:tc>
          <w:tcPr>
            <w:tcW w:w="1422" w:type="dxa"/>
          </w:tcPr>
          <w:p>
            <w:pPr>
              <w:pStyle w:val="4"/>
              <w:spacing w:line="360" w:lineRule="auto"/>
              <w:rPr>
                <w:rFonts w:hAnsi="宋体" w:cs="Times New Roman"/>
              </w:rPr>
            </w:pPr>
            <w:r>
              <w:rPr>
                <w:rFonts w:hint="eastAsia" w:hAnsi="宋体" w:cs="Times New Roman"/>
              </w:rPr>
              <w:t>各工序定额</w:t>
            </w:r>
          </w:p>
        </w:tc>
        <w:tc>
          <w:tcPr>
            <w:tcW w:w="1066" w:type="dxa"/>
          </w:tcPr>
          <w:p>
            <w:pPr>
              <w:pStyle w:val="4"/>
              <w:spacing w:line="360" w:lineRule="auto"/>
              <w:rPr>
                <w:rFonts w:hAnsi="宋体" w:cs="Times New Roman"/>
              </w:rPr>
            </w:pPr>
            <w:r>
              <w:rPr>
                <w:rFonts w:hint="eastAsia" w:hAnsi="宋体" w:cs="Times New Roman"/>
              </w:rPr>
              <w:t>加工程度</w:t>
            </w:r>
          </w:p>
        </w:tc>
        <w:tc>
          <w:tcPr>
            <w:tcW w:w="1066" w:type="dxa"/>
          </w:tcPr>
          <w:p>
            <w:pPr>
              <w:pStyle w:val="4"/>
              <w:spacing w:line="360" w:lineRule="auto"/>
              <w:rPr>
                <w:rFonts w:hAnsi="宋体" w:cs="Times New Roman"/>
              </w:rPr>
            </w:pPr>
            <w:r>
              <w:rPr>
                <w:rFonts w:hint="eastAsia" w:hAnsi="宋体" w:cs="Times New Roman"/>
              </w:rPr>
              <w:t>约当产量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48" w:type="dxa"/>
          </w:tcPr>
          <w:p>
            <w:pPr>
              <w:pStyle w:val="4"/>
              <w:spacing w:line="360" w:lineRule="auto"/>
              <w:rPr>
                <w:rFonts w:hAnsi="宋体" w:cs="Times New Roman"/>
              </w:rPr>
            </w:pPr>
            <w:r>
              <w:rPr>
                <w:rFonts w:hint="eastAsia" w:hAnsi="宋体" w:cs="Times New Roman"/>
              </w:rPr>
              <w:t>1</w:t>
            </w:r>
          </w:p>
          <w:p>
            <w:pPr>
              <w:pStyle w:val="4"/>
              <w:spacing w:line="360" w:lineRule="auto"/>
              <w:rPr>
                <w:rFonts w:hAnsi="宋体" w:cs="Times New Roman"/>
              </w:rPr>
            </w:pPr>
            <w:r>
              <w:rPr>
                <w:rFonts w:hint="eastAsia" w:hAnsi="宋体" w:cs="Times New Roman"/>
              </w:rPr>
              <w:t>2</w:t>
            </w:r>
          </w:p>
          <w:p>
            <w:pPr>
              <w:pStyle w:val="4"/>
              <w:spacing w:line="360" w:lineRule="auto"/>
              <w:rPr>
                <w:rFonts w:hAnsi="宋体" w:cs="Times New Roman"/>
              </w:rPr>
            </w:pPr>
            <w:r>
              <w:rPr>
                <w:rFonts w:hint="eastAsia" w:hAnsi="宋体" w:cs="Times New Roman"/>
              </w:rPr>
              <w:t>3</w:t>
            </w:r>
          </w:p>
        </w:tc>
        <w:tc>
          <w:tcPr>
            <w:tcW w:w="832" w:type="dxa"/>
          </w:tcPr>
          <w:p>
            <w:pPr>
              <w:pStyle w:val="4"/>
              <w:spacing w:line="360" w:lineRule="auto"/>
              <w:rPr>
                <w:rFonts w:hAnsi="宋体" w:cs="Times New Roman"/>
              </w:rPr>
            </w:pPr>
          </w:p>
        </w:tc>
        <w:tc>
          <w:tcPr>
            <w:tcW w:w="1328" w:type="dxa"/>
          </w:tcPr>
          <w:p>
            <w:pPr>
              <w:pStyle w:val="4"/>
              <w:spacing w:line="360" w:lineRule="auto"/>
              <w:rPr>
                <w:rFonts w:hAnsi="宋体" w:cs="Times New Roman"/>
              </w:rPr>
            </w:pPr>
          </w:p>
        </w:tc>
        <w:tc>
          <w:tcPr>
            <w:tcW w:w="1080" w:type="dxa"/>
          </w:tcPr>
          <w:p>
            <w:pPr>
              <w:pStyle w:val="4"/>
              <w:spacing w:line="360" w:lineRule="auto"/>
              <w:rPr>
                <w:rFonts w:hAnsi="宋体" w:cs="Times New Roman"/>
              </w:rPr>
            </w:pPr>
          </w:p>
        </w:tc>
        <w:tc>
          <w:tcPr>
            <w:tcW w:w="1080" w:type="dxa"/>
          </w:tcPr>
          <w:p>
            <w:pPr>
              <w:pStyle w:val="4"/>
              <w:spacing w:line="360" w:lineRule="auto"/>
              <w:rPr>
                <w:rFonts w:hAnsi="宋体" w:cs="Times New Roman"/>
              </w:rPr>
            </w:pPr>
          </w:p>
        </w:tc>
        <w:tc>
          <w:tcPr>
            <w:tcW w:w="1422" w:type="dxa"/>
          </w:tcPr>
          <w:p>
            <w:pPr>
              <w:pStyle w:val="4"/>
              <w:spacing w:line="360" w:lineRule="auto"/>
              <w:rPr>
                <w:rFonts w:hAnsi="宋体" w:cs="Times New Roman"/>
              </w:rPr>
            </w:pPr>
          </w:p>
        </w:tc>
        <w:tc>
          <w:tcPr>
            <w:tcW w:w="1066" w:type="dxa"/>
          </w:tcPr>
          <w:p>
            <w:pPr>
              <w:pStyle w:val="4"/>
              <w:spacing w:line="360" w:lineRule="auto"/>
              <w:rPr>
                <w:rFonts w:hAnsi="宋体" w:cs="Times New Roman"/>
              </w:rPr>
            </w:pPr>
          </w:p>
        </w:tc>
        <w:tc>
          <w:tcPr>
            <w:tcW w:w="1066" w:type="dxa"/>
          </w:tcPr>
          <w:p>
            <w:pPr>
              <w:pStyle w:val="4"/>
              <w:spacing w:line="360" w:lineRule="auto"/>
              <w:rPr>
                <w:rFonts w:hAnsi="宋体" w:cs="Times New Roma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648" w:type="dxa"/>
          </w:tcPr>
          <w:p>
            <w:pPr>
              <w:pStyle w:val="4"/>
              <w:spacing w:line="360" w:lineRule="auto"/>
              <w:rPr>
                <w:rFonts w:hAnsi="宋体" w:cs="Times New Roman"/>
              </w:rPr>
            </w:pPr>
            <w:r>
              <w:rPr>
                <w:rFonts w:hint="eastAsia" w:hAnsi="宋体" w:cs="Times New Roman"/>
              </w:rPr>
              <w:t>合计</w:t>
            </w:r>
          </w:p>
        </w:tc>
        <w:tc>
          <w:tcPr>
            <w:tcW w:w="832" w:type="dxa"/>
          </w:tcPr>
          <w:p>
            <w:pPr>
              <w:pStyle w:val="4"/>
              <w:spacing w:line="360" w:lineRule="auto"/>
              <w:rPr>
                <w:rFonts w:hAnsi="宋体" w:cs="Times New Roman"/>
              </w:rPr>
            </w:pPr>
          </w:p>
        </w:tc>
        <w:tc>
          <w:tcPr>
            <w:tcW w:w="1328" w:type="dxa"/>
          </w:tcPr>
          <w:p>
            <w:pPr>
              <w:pStyle w:val="4"/>
              <w:spacing w:line="360" w:lineRule="auto"/>
              <w:rPr>
                <w:rFonts w:hAnsi="宋体" w:cs="Times New Roman"/>
              </w:rPr>
            </w:pPr>
          </w:p>
        </w:tc>
        <w:tc>
          <w:tcPr>
            <w:tcW w:w="1080" w:type="dxa"/>
          </w:tcPr>
          <w:p>
            <w:pPr>
              <w:pStyle w:val="4"/>
              <w:spacing w:line="360" w:lineRule="auto"/>
              <w:rPr>
                <w:rFonts w:hAnsi="宋体" w:cs="Times New Roman"/>
              </w:rPr>
            </w:pPr>
          </w:p>
        </w:tc>
        <w:tc>
          <w:tcPr>
            <w:tcW w:w="1080" w:type="dxa"/>
          </w:tcPr>
          <w:p>
            <w:pPr>
              <w:pStyle w:val="4"/>
              <w:spacing w:line="360" w:lineRule="auto"/>
              <w:rPr>
                <w:rFonts w:hAnsi="宋体" w:cs="Times New Roman"/>
              </w:rPr>
            </w:pPr>
          </w:p>
        </w:tc>
        <w:tc>
          <w:tcPr>
            <w:tcW w:w="1422" w:type="dxa"/>
          </w:tcPr>
          <w:p>
            <w:pPr>
              <w:pStyle w:val="4"/>
              <w:spacing w:line="360" w:lineRule="auto"/>
              <w:rPr>
                <w:rFonts w:hAnsi="宋体" w:cs="Times New Roman"/>
              </w:rPr>
            </w:pPr>
          </w:p>
        </w:tc>
        <w:tc>
          <w:tcPr>
            <w:tcW w:w="1066" w:type="dxa"/>
          </w:tcPr>
          <w:p>
            <w:pPr>
              <w:pStyle w:val="4"/>
              <w:spacing w:line="360" w:lineRule="auto"/>
              <w:rPr>
                <w:rFonts w:hAnsi="宋体" w:cs="Times New Roman"/>
              </w:rPr>
            </w:pPr>
          </w:p>
        </w:tc>
        <w:tc>
          <w:tcPr>
            <w:tcW w:w="1066" w:type="dxa"/>
          </w:tcPr>
          <w:p>
            <w:pPr>
              <w:pStyle w:val="4"/>
              <w:spacing w:line="360" w:lineRule="auto"/>
              <w:rPr>
                <w:rFonts w:hAnsi="宋体" w:cs="Times New Roman"/>
              </w:rPr>
            </w:pPr>
          </w:p>
        </w:tc>
      </w:tr>
    </w:tbl>
    <w:p>
      <w:pPr>
        <w:pStyle w:val="4"/>
        <w:spacing w:line="360" w:lineRule="auto"/>
        <w:rPr>
          <w:rFonts w:hAnsi="宋体" w:cs="Times New Roman"/>
        </w:rPr>
      </w:pPr>
    </w:p>
    <w:p>
      <w:pPr>
        <w:pStyle w:val="4"/>
        <w:spacing w:line="360" w:lineRule="auto"/>
        <w:rPr>
          <w:rFonts w:hAnsi="宋体" w:cs="Times New Roman"/>
        </w:rPr>
      </w:pPr>
      <w:r>
        <w:rPr>
          <w:rFonts w:hint="eastAsia" w:hAnsi="宋体" w:cs="Times New Roman"/>
        </w:rPr>
        <w:t xml:space="preserve">                       生产成本明细账</w:t>
      </w:r>
    </w:p>
    <w:p>
      <w:pPr>
        <w:pStyle w:val="4"/>
        <w:spacing w:line="360" w:lineRule="auto"/>
        <w:rPr>
          <w:rFonts w:hAnsi="宋体" w:cs="Times New Roman"/>
        </w:rPr>
      </w:pPr>
      <w:r>
        <w:rPr>
          <w:rFonts w:hint="eastAsia" w:hAnsi="宋体" w:cs="Times New Roman"/>
        </w:rPr>
        <w:t>产品名称：乙产品       200×年3月</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440"/>
        <w:gridCol w:w="1440"/>
        <w:gridCol w:w="1440"/>
        <w:gridCol w:w="14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Pr>
          <w:p>
            <w:pPr>
              <w:spacing w:line="360" w:lineRule="auto"/>
              <w:jc w:val="center"/>
              <w:rPr>
                <w:rFonts w:ascii="宋体" w:hAnsi="宋体"/>
                <w:szCs w:val="21"/>
              </w:rPr>
            </w:pPr>
          </w:p>
        </w:tc>
        <w:tc>
          <w:tcPr>
            <w:tcW w:w="1440" w:type="dxa"/>
          </w:tcPr>
          <w:p>
            <w:pPr>
              <w:spacing w:line="360" w:lineRule="auto"/>
              <w:jc w:val="center"/>
              <w:rPr>
                <w:rFonts w:ascii="宋体" w:hAnsi="宋体"/>
                <w:szCs w:val="21"/>
              </w:rPr>
            </w:pPr>
            <w:r>
              <w:rPr>
                <w:rFonts w:hint="eastAsia" w:ascii="宋体" w:hAnsi="宋体"/>
                <w:szCs w:val="21"/>
              </w:rPr>
              <w:t>直接材料</w:t>
            </w:r>
          </w:p>
        </w:tc>
        <w:tc>
          <w:tcPr>
            <w:tcW w:w="1440" w:type="dxa"/>
          </w:tcPr>
          <w:p>
            <w:pPr>
              <w:spacing w:line="360" w:lineRule="auto"/>
              <w:jc w:val="center"/>
              <w:rPr>
                <w:rFonts w:ascii="宋体" w:hAnsi="宋体"/>
                <w:szCs w:val="21"/>
              </w:rPr>
            </w:pPr>
            <w:r>
              <w:rPr>
                <w:rFonts w:hint="eastAsia" w:ascii="宋体" w:hAnsi="宋体"/>
                <w:szCs w:val="21"/>
              </w:rPr>
              <w:t>直接人工</w:t>
            </w:r>
          </w:p>
        </w:tc>
        <w:tc>
          <w:tcPr>
            <w:tcW w:w="1440" w:type="dxa"/>
          </w:tcPr>
          <w:p>
            <w:pPr>
              <w:spacing w:line="360" w:lineRule="auto"/>
              <w:jc w:val="center"/>
              <w:rPr>
                <w:rFonts w:ascii="宋体" w:hAnsi="宋体"/>
                <w:szCs w:val="21"/>
              </w:rPr>
            </w:pPr>
            <w:r>
              <w:rPr>
                <w:rFonts w:hint="eastAsia" w:ascii="宋体" w:hAnsi="宋体"/>
                <w:szCs w:val="21"/>
              </w:rPr>
              <w:t>制造费用</w:t>
            </w:r>
          </w:p>
        </w:tc>
        <w:tc>
          <w:tcPr>
            <w:tcW w:w="1440" w:type="dxa"/>
          </w:tcPr>
          <w:p>
            <w:pPr>
              <w:spacing w:line="360" w:lineRule="auto"/>
              <w:jc w:val="center"/>
              <w:rPr>
                <w:rFonts w:ascii="宋体" w:hAnsi="宋体"/>
                <w:szCs w:val="21"/>
              </w:rPr>
            </w:pPr>
            <w:r>
              <w:rPr>
                <w:rFonts w:hint="eastAsia" w:ascii="宋体" w:hAnsi="宋体"/>
                <w:szCs w:val="21"/>
              </w:rPr>
              <w:t>合计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88" w:type="dxa"/>
          </w:tcPr>
          <w:p>
            <w:pPr>
              <w:spacing w:line="360" w:lineRule="auto"/>
              <w:rPr>
                <w:rFonts w:ascii="宋体" w:hAnsi="宋体"/>
                <w:szCs w:val="21"/>
              </w:rPr>
            </w:pPr>
            <w:r>
              <w:rPr>
                <w:rFonts w:hint="eastAsia" w:ascii="宋体" w:hAnsi="宋体"/>
                <w:szCs w:val="21"/>
              </w:rPr>
              <w:t>月初在产品成本</w:t>
            </w:r>
          </w:p>
          <w:p>
            <w:pPr>
              <w:spacing w:line="360" w:lineRule="auto"/>
              <w:rPr>
                <w:rFonts w:ascii="宋体" w:hAnsi="宋体"/>
                <w:szCs w:val="21"/>
              </w:rPr>
            </w:pPr>
            <w:r>
              <w:rPr>
                <w:rFonts w:hint="eastAsia" w:ascii="宋体" w:hAnsi="宋体"/>
                <w:szCs w:val="21"/>
              </w:rPr>
              <w:t>本月生产费用</w:t>
            </w:r>
          </w:p>
        </w:tc>
        <w:tc>
          <w:tcPr>
            <w:tcW w:w="1440" w:type="dxa"/>
          </w:tcPr>
          <w:p>
            <w:pPr>
              <w:spacing w:line="360" w:lineRule="auto"/>
              <w:jc w:val="center"/>
              <w:rPr>
                <w:rFonts w:ascii="宋体" w:hAnsi="宋体"/>
                <w:szCs w:val="21"/>
              </w:rPr>
            </w:pPr>
          </w:p>
        </w:tc>
        <w:tc>
          <w:tcPr>
            <w:tcW w:w="1440" w:type="dxa"/>
          </w:tcPr>
          <w:p>
            <w:pPr>
              <w:spacing w:line="360" w:lineRule="auto"/>
              <w:jc w:val="center"/>
              <w:rPr>
                <w:rFonts w:ascii="宋体" w:hAnsi="宋体"/>
                <w:szCs w:val="21"/>
              </w:rPr>
            </w:pPr>
          </w:p>
        </w:tc>
        <w:tc>
          <w:tcPr>
            <w:tcW w:w="1440" w:type="dxa"/>
          </w:tcPr>
          <w:p>
            <w:pPr>
              <w:spacing w:line="360" w:lineRule="auto"/>
              <w:jc w:val="center"/>
              <w:rPr>
                <w:rFonts w:ascii="宋体" w:hAnsi="宋体"/>
                <w:szCs w:val="21"/>
              </w:rPr>
            </w:pPr>
          </w:p>
        </w:tc>
        <w:tc>
          <w:tcPr>
            <w:tcW w:w="1440" w:type="dxa"/>
          </w:tcPr>
          <w:p>
            <w:pPr>
              <w:spacing w:line="360" w:lineRule="auto"/>
              <w:jc w:val="center"/>
              <w:rPr>
                <w:rFonts w:ascii="宋体" w:hAnsi="宋体"/>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88" w:type="dxa"/>
            <w:tcBorders>
              <w:bottom w:val="single" w:color="auto" w:sz="4" w:space="0"/>
            </w:tcBorders>
          </w:tcPr>
          <w:p>
            <w:pPr>
              <w:spacing w:line="360" w:lineRule="auto"/>
              <w:rPr>
                <w:rFonts w:ascii="宋体" w:hAnsi="宋体"/>
                <w:szCs w:val="21"/>
              </w:rPr>
            </w:pPr>
            <w:r>
              <w:rPr>
                <w:rFonts w:hint="eastAsia" w:ascii="宋体" w:hAnsi="宋体"/>
                <w:szCs w:val="21"/>
              </w:rPr>
              <w:t>生产费用合计</w:t>
            </w:r>
          </w:p>
          <w:p>
            <w:pPr>
              <w:spacing w:line="360" w:lineRule="auto"/>
              <w:rPr>
                <w:rFonts w:ascii="宋体" w:hAnsi="宋体"/>
                <w:szCs w:val="21"/>
              </w:rPr>
            </w:pPr>
            <w:r>
              <w:rPr>
                <w:rFonts w:hint="eastAsia" w:ascii="宋体" w:hAnsi="宋体"/>
                <w:szCs w:val="21"/>
              </w:rPr>
              <w:t>约当产量</w:t>
            </w:r>
          </w:p>
          <w:p>
            <w:pPr>
              <w:spacing w:line="360" w:lineRule="auto"/>
              <w:rPr>
                <w:rFonts w:ascii="宋体" w:hAnsi="宋体"/>
                <w:szCs w:val="21"/>
              </w:rPr>
            </w:pPr>
            <w:r>
              <w:rPr>
                <w:rFonts w:hint="eastAsia" w:ascii="宋体" w:hAnsi="宋体"/>
                <w:szCs w:val="21"/>
              </w:rPr>
              <w:t>约当产量单位成本</w:t>
            </w:r>
          </w:p>
          <w:p>
            <w:pPr>
              <w:spacing w:line="360" w:lineRule="auto"/>
              <w:rPr>
                <w:rFonts w:ascii="宋体" w:hAnsi="宋体"/>
                <w:szCs w:val="21"/>
              </w:rPr>
            </w:pPr>
            <w:r>
              <w:rPr>
                <w:rFonts w:hint="eastAsia" w:ascii="宋体" w:hAnsi="宋体"/>
                <w:szCs w:val="21"/>
              </w:rPr>
              <w:t>完工产品总成本</w:t>
            </w:r>
          </w:p>
          <w:p>
            <w:pPr>
              <w:spacing w:line="360" w:lineRule="auto"/>
              <w:rPr>
                <w:rFonts w:ascii="宋体" w:hAnsi="宋体"/>
                <w:szCs w:val="21"/>
              </w:rPr>
            </w:pPr>
            <w:r>
              <w:rPr>
                <w:rFonts w:hint="eastAsia" w:ascii="宋体" w:hAnsi="宋体"/>
                <w:szCs w:val="21"/>
              </w:rPr>
              <w:t>月末在产品成本</w:t>
            </w:r>
          </w:p>
        </w:tc>
        <w:tc>
          <w:tcPr>
            <w:tcW w:w="1440" w:type="dxa"/>
            <w:tcBorders>
              <w:bottom w:val="single" w:color="auto" w:sz="4" w:space="0"/>
            </w:tcBorders>
          </w:tcPr>
          <w:p>
            <w:pPr>
              <w:spacing w:line="360" w:lineRule="auto"/>
              <w:jc w:val="center"/>
              <w:rPr>
                <w:rFonts w:ascii="宋体" w:hAnsi="宋体"/>
                <w:szCs w:val="21"/>
              </w:rPr>
            </w:pPr>
          </w:p>
        </w:tc>
        <w:tc>
          <w:tcPr>
            <w:tcW w:w="1440" w:type="dxa"/>
            <w:tcBorders>
              <w:bottom w:val="single" w:color="auto" w:sz="4" w:space="0"/>
            </w:tcBorders>
          </w:tcPr>
          <w:p>
            <w:pPr>
              <w:spacing w:line="360" w:lineRule="auto"/>
              <w:jc w:val="center"/>
              <w:rPr>
                <w:rFonts w:ascii="宋体" w:hAnsi="宋体"/>
                <w:szCs w:val="21"/>
              </w:rPr>
            </w:pPr>
          </w:p>
        </w:tc>
        <w:tc>
          <w:tcPr>
            <w:tcW w:w="1440" w:type="dxa"/>
            <w:tcBorders>
              <w:bottom w:val="single" w:color="auto" w:sz="4" w:space="0"/>
            </w:tcBorders>
          </w:tcPr>
          <w:p>
            <w:pPr>
              <w:spacing w:line="360" w:lineRule="auto"/>
              <w:jc w:val="center"/>
              <w:rPr>
                <w:rFonts w:ascii="宋体" w:hAnsi="宋体"/>
                <w:szCs w:val="21"/>
              </w:rPr>
            </w:pPr>
          </w:p>
        </w:tc>
        <w:tc>
          <w:tcPr>
            <w:tcW w:w="1440" w:type="dxa"/>
            <w:tcBorders>
              <w:bottom w:val="single" w:color="auto" w:sz="4" w:space="0"/>
            </w:tcBorders>
          </w:tcPr>
          <w:p>
            <w:pPr>
              <w:spacing w:line="360" w:lineRule="auto"/>
              <w:jc w:val="center"/>
              <w:rPr>
                <w:rFonts w:ascii="宋体" w:hAnsi="宋体"/>
                <w:szCs w:val="21"/>
              </w:rPr>
            </w:pPr>
          </w:p>
        </w:tc>
      </w:tr>
    </w:tbl>
    <w:p>
      <w:pPr>
        <w:pStyle w:val="4"/>
        <w:spacing w:line="360" w:lineRule="auto"/>
      </w:pPr>
    </w:p>
    <w:p>
      <w:pPr>
        <w:spacing w:line="360" w:lineRule="auto"/>
        <w:rPr>
          <w:rFonts w:ascii="宋体" w:hAnsi="宋体"/>
          <w:szCs w:val="21"/>
        </w:rPr>
      </w:pPr>
    </w:p>
    <w:p>
      <w:pPr>
        <w:spacing w:line="360" w:lineRule="auto"/>
        <w:rPr>
          <w:rFonts w:ascii="宋体" w:hAnsi="宋体"/>
          <w:b/>
          <w:szCs w:val="21"/>
          <w:u w:val="single"/>
        </w:rPr>
      </w:pPr>
    </w:p>
    <w:bookmarkEnd w:id="1"/>
    <w:p>
      <w:pPr>
        <w:rPr>
          <w:szCs w:val="21"/>
        </w:rPr>
      </w:pPr>
    </w:p>
    <w:p>
      <w:pPr>
        <w:rPr>
          <w:szCs w:val="21"/>
        </w:rPr>
      </w:pPr>
    </w:p>
    <w:p>
      <w:pPr>
        <w:rPr>
          <w:rFonts w:hint="eastAsia"/>
          <w:sz w:val="24"/>
          <w:szCs w:val="21"/>
        </w:rPr>
      </w:pPr>
    </w:p>
    <w:p>
      <w:pPr>
        <w:pStyle w:val="4"/>
        <w:spacing w:line="360" w:lineRule="auto"/>
        <w:jc w:val="center"/>
        <w:rPr>
          <w:rFonts w:hint="eastAsia" w:hAnsi="宋体" w:eastAsia="宋体"/>
          <w:b/>
          <w:bCs/>
          <w:sz w:val="28"/>
          <w:szCs w:val="28"/>
          <w:lang w:val="en-US" w:eastAsia="zh-CN"/>
        </w:rPr>
      </w:pPr>
      <w:r>
        <w:rPr>
          <w:rFonts w:hint="eastAsia" w:hAnsi="宋体"/>
          <w:b/>
          <w:bCs/>
          <w:sz w:val="28"/>
          <w:szCs w:val="28"/>
          <w:lang w:eastAsia="zh-CN"/>
        </w:rPr>
        <w:t>成本会计复习资料答案</w:t>
      </w:r>
    </w:p>
    <w:p>
      <w:pPr>
        <w:rPr>
          <w:rFonts w:hint="eastAsia" w:ascii="宋体" w:hAnsi="宋体" w:eastAsia="宋体"/>
          <w:b/>
          <w:szCs w:val="21"/>
        </w:rPr>
      </w:pPr>
    </w:p>
    <w:p>
      <w:pPr>
        <w:rPr>
          <w:rFonts w:ascii="宋体" w:hAnsi="宋体" w:eastAsia="宋体"/>
          <w:b/>
          <w:szCs w:val="21"/>
        </w:rPr>
      </w:pPr>
      <w:r>
        <w:rPr>
          <w:rFonts w:hint="eastAsia" w:ascii="宋体" w:hAnsi="宋体" w:eastAsia="宋体"/>
          <w:b/>
          <w:szCs w:val="21"/>
        </w:rPr>
        <w:t>一、判断题</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774"/>
        <w:gridCol w:w="774"/>
        <w:gridCol w:w="775"/>
        <w:gridCol w:w="775"/>
        <w:gridCol w:w="775"/>
        <w:gridCol w:w="775"/>
        <w:gridCol w:w="775"/>
        <w:gridCol w:w="775"/>
        <w:gridCol w:w="775"/>
        <w:gridCol w:w="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题号</w:t>
            </w:r>
          </w:p>
        </w:tc>
        <w:tc>
          <w:tcPr>
            <w:tcW w:w="774"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1</w:t>
            </w:r>
          </w:p>
        </w:tc>
        <w:tc>
          <w:tcPr>
            <w:tcW w:w="774"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2</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3</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4</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5</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6</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7</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8</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9</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4"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答案</w:t>
            </w:r>
          </w:p>
        </w:tc>
        <w:tc>
          <w:tcPr>
            <w:tcW w:w="774"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4" w:type="dxa"/>
            <w:shd w:val="clear" w:color="auto" w:fill="auto"/>
          </w:tcPr>
          <w:p>
            <w:pPr>
              <w:spacing w:line="480" w:lineRule="auto"/>
              <w:jc w:val="center"/>
              <w:rPr>
                <w:rFonts w:ascii="宋体" w:hAnsi="宋体" w:eastAsia="宋体"/>
                <w:b/>
                <w:szCs w:val="21"/>
              </w:rPr>
            </w:pP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5" w:type="dxa"/>
            <w:shd w:val="clear" w:color="auto" w:fill="auto"/>
          </w:tcPr>
          <w:p>
            <w:pPr>
              <w:spacing w:line="480" w:lineRule="auto"/>
              <w:jc w:val="center"/>
              <w:rPr>
                <w:rFonts w:ascii="宋体" w:hAnsi="宋体" w:eastAsia="宋体"/>
                <w:b/>
                <w:szCs w:val="21"/>
              </w:rPr>
            </w:pP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5" w:type="dxa"/>
            <w:shd w:val="clear" w:color="auto" w:fill="auto"/>
          </w:tcPr>
          <w:p>
            <w:pPr>
              <w:spacing w:line="480" w:lineRule="auto"/>
              <w:jc w:val="center"/>
              <w:rPr>
                <w:rFonts w:ascii="宋体" w:hAnsi="宋体" w:eastAsia="宋体"/>
                <w:b/>
                <w:szCs w:val="21"/>
              </w:rPr>
            </w:pPr>
            <w:r>
              <w:rPr>
                <w:rFonts w:hint="eastAsia" w:ascii="宋体" w:hAnsi="宋体" w:eastAsia="宋体"/>
                <w:b/>
                <w:szCs w:val="21"/>
              </w:rPr>
              <w:t>×</w:t>
            </w:r>
          </w:p>
        </w:tc>
        <w:tc>
          <w:tcPr>
            <w:tcW w:w="775" w:type="dxa"/>
            <w:shd w:val="clear" w:color="auto" w:fill="auto"/>
          </w:tcPr>
          <w:p>
            <w:pPr>
              <w:spacing w:line="480" w:lineRule="auto"/>
              <w:jc w:val="center"/>
              <w:rPr>
                <w:rFonts w:ascii="宋体" w:hAnsi="宋体" w:eastAsia="宋体"/>
                <w:b/>
                <w:szCs w:val="21"/>
              </w:rPr>
            </w:pPr>
          </w:p>
        </w:tc>
      </w:tr>
    </w:tbl>
    <w:p>
      <w:pPr>
        <w:ind w:left="360" w:hanging="361" w:hangingChars="171"/>
        <w:rPr>
          <w:rFonts w:ascii="宋体" w:hAnsi="宋体" w:eastAsia="宋体"/>
          <w:b/>
          <w:szCs w:val="21"/>
        </w:rPr>
      </w:pPr>
      <w:bookmarkStart w:id="2" w:name="_Hlk71534110"/>
      <w:r>
        <w:rPr>
          <w:rFonts w:hint="eastAsia" w:ascii="宋体" w:hAnsi="宋体" w:eastAsia="宋体"/>
          <w:b/>
          <w:szCs w:val="21"/>
        </w:rPr>
        <w:t>二、简答题</w:t>
      </w:r>
    </w:p>
    <w:p>
      <w:pPr>
        <w:ind w:left="359" w:hanging="359" w:hangingChars="171"/>
        <w:rPr>
          <w:rFonts w:ascii="宋体" w:hAnsi="宋体" w:eastAsia="宋体"/>
          <w:szCs w:val="21"/>
        </w:rPr>
      </w:pPr>
      <w:r>
        <w:rPr>
          <w:rFonts w:hint="eastAsia" w:ascii="宋体" w:hAnsi="宋体" w:eastAsia="宋体"/>
          <w:szCs w:val="21"/>
        </w:rPr>
        <w:t>1.产品成本核算的基本原则有哪些？什么是受益分配原则？</w:t>
      </w:r>
    </w:p>
    <w:p>
      <w:pPr>
        <w:rPr>
          <w:rFonts w:ascii="宋体" w:hAnsi="宋体" w:eastAsia="宋体"/>
        </w:rPr>
      </w:pPr>
      <w:r>
        <w:rPr>
          <w:rFonts w:hint="eastAsia" w:ascii="宋体" w:hAnsi="宋体" w:eastAsia="宋体"/>
        </w:rPr>
        <w:t>答：实际成本原则、收益分配原则、分期核算原则、一致性原则、重要性原则。</w:t>
      </w:r>
    </w:p>
    <w:p>
      <w:pPr>
        <w:rPr>
          <w:rFonts w:ascii="宋体" w:hAnsi="宋体" w:eastAsia="宋体"/>
        </w:rPr>
      </w:pPr>
      <w:r>
        <w:rPr>
          <w:rFonts w:hint="eastAsia" w:ascii="宋体" w:hAnsi="宋体" w:eastAsia="宋体"/>
        </w:rPr>
        <w:t>受益分配原则是指在费用分配过程中，间接计入费用分配标准的选择，应遵循受益原则，即谁受益，谁负担费用；受益多的多负担，受益少的少负担，不受益不负担。</w:t>
      </w:r>
    </w:p>
    <w:p>
      <w:pPr>
        <w:rPr>
          <w:rFonts w:ascii="宋体" w:hAnsi="宋体" w:eastAsia="宋体"/>
          <w:szCs w:val="21"/>
        </w:rPr>
      </w:pPr>
      <w:r>
        <w:rPr>
          <w:rFonts w:hint="eastAsia" w:ascii="宋体" w:hAnsi="宋体" w:eastAsia="宋体"/>
          <w:szCs w:val="21"/>
        </w:rPr>
        <w:t>2. 企业为何要进行成本还原？如何进行成本还原？</w:t>
      </w:r>
    </w:p>
    <w:p>
      <w:pPr>
        <w:rPr>
          <w:rFonts w:ascii="宋体" w:hAnsi="宋体" w:eastAsia="宋体"/>
          <w:szCs w:val="21"/>
        </w:rPr>
      </w:pPr>
      <w:r>
        <w:rPr>
          <w:rFonts w:hint="eastAsia" w:ascii="宋体" w:hAnsi="宋体" w:eastAsia="宋体"/>
          <w:szCs w:val="21"/>
        </w:rPr>
        <w:t>答：采用综合结转法，各步骤耗用半成品的成本是以总数反映在“半成品”或“直接材料”项目中，不能提供按原始成本项目反映的成本资料。成本计算步骤越多，最终产品成本中，“半成品”项目占总成本的比重越大，不能据以了解产品成本结构，不利于按成本项目分析产品成本升降的原因。因此，在管理上要求按原始成本项目进行考核和分析的企业，需要逐步进行成本还原。</w:t>
      </w:r>
    </w:p>
    <w:p>
      <w:pPr>
        <w:rPr>
          <w:rFonts w:ascii="宋体" w:hAnsi="宋体" w:eastAsia="宋体"/>
          <w:szCs w:val="21"/>
        </w:rPr>
      </w:pPr>
      <w:r>
        <w:rPr>
          <w:rFonts w:hint="eastAsia" w:ascii="宋体" w:hAnsi="宋体" w:eastAsia="宋体"/>
          <w:szCs w:val="21"/>
        </w:rPr>
        <w:t>成本还原的具体做法，是从最后一个步骤起，将本月产成品成本中所耗上一步骤半成品的综合成本，按照上一生产步骤本月完工半成品的成本项目比例分解还原为原来的成本项目，这样从后向前逐步分解还原成“直接材料”、“直接人工”、“制造费用”等原始成本项目，从而求得按原始成本项目反映的产成品成本。</w:t>
      </w:r>
    </w:p>
    <w:p>
      <w:pPr>
        <w:rPr>
          <w:rFonts w:ascii="宋体" w:hAnsi="宋体" w:eastAsia="宋体"/>
          <w:szCs w:val="21"/>
        </w:rPr>
      </w:pPr>
      <w:r>
        <w:rPr>
          <w:rFonts w:hint="eastAsia" w:ascii="宋体" w:hAnsi="宋体" w:eastAsia="宋体"/>
          <w:szCs w:val="21"/>
        </w:rPr>
        <w:t>3</w:t>
      </w:r>
      <w:r>
        <w:rPr>
          <w:rFonts w:ascii="宋体" w:hAnsi="宋体" w:eastAsia="宋体"/>
          <w:szCs w:val="21"/>
        </w:rPr>
        <w:t>.</w:t>
      </w:r>
      <w:r>
        <w:rPr>
          <w:rFonts w:hint="eastAsia" w:ascii="宋体" w:hAnsi="宋体" w:eastAsia="宋体"/>
          <w:szCs w:val="21"/>
        </w:rPr>
        <w:t>你认为服装加工企业应该采用哪种成本计算方法？为什么？</w:t>
      </w:r>
    </w:p>
    <w:p>
      <w:pPr>
        <w:rPr>
          <w:rFonts w:ascii="宋体" w:hAnsi="宋体" w:eastAsia="宋体"/>
          <w:szCs w:val="21"/>
        </w:rPr>
      </w:pPr>
      <w:r>
        <w:rPr>
          <w:rFonts w:hint="eastAsia" w:ascii="宋体" w:hAnsi="宋体" w:eastAsia="宋体"/>
          <w:szCs w:val="21"/>
        </w:rPr>
        <w:t>答：分析该行业的生产工艺特点和组织特点，并根据各成本计算方法的特点得出自己的结论。逻辑自洽，符合行业现状即可。</w:t>
      </w:r>
    </w:p>
    <w:p>
      <w:pPr>
        <w:rPr>
          <w:rFonts w:ascii="宋体" w:hAnsi="宋体" w:eastAsia="宋体"/>
          <w:szCs w:val="21"/>
        </w:rPr>
      </w:pPr>
    </w:p>
    <w:p>
      <w:pPr>
        <w:rPr>
          <w:rFonts w:ascii="宋体" w:hAnsi="宋体" w:eastAsia="宋体"/>
          <w:szCs w:val="21"/>
        </w:rPr>
      </w:pPr>
    </w:p>
    <w:p>
      <w:pPr>
        <w:rPr>
          <w:rFonts w:ascii="宋体" w:hAnsi="宋体" w:eastAsia="宋体"/>
          <w:szCs w:val="21"/>
        </w:rPr>
      </w:pPr>
    </w:p>
    <w:p>
      <w:pPr>
        <w:rPr>
          <w:rFonts w:ascii="宋体" w:hAnsi="宋体" w:eastAsia="宋体"/>
          <w:szCs w:val="21"/>
        </w:rPr>
      </w:pPr>
    </w:p>
    <w:p>
      <w:pPr>
        <w:rPr>
          <w:rFonts w:ascii="宋体" w:hAnsi="宋体" w:eastAsia="宋体"/>
          <w:szCs w:val="21"/>
        </w:rPr>
      </w:pPr>
    </w:p>
    <w:p>
      <w:pPr>
        <w:rPr>
          <w:rFonts w:hint="eastAsia" w:ascii="宋体" w:hAnsi="宋体" w:eastAsia="宋体"/>
          <w:szCs w:val="21"/>
        </w:rPr>
      </w:pPr>
    </w:p>
    <w:p>
      <w:pPr>
        <w:rPr>
          <w:rFonts w:ascii="宋体" w:hAnsi="宋体" w:eastAsia="宋体"/>
          <w:b/>
          <w:szCs w:val="21"/>
        </w:rPr>
      </w:pPr>
      <w:r>
        <w:rPr>
          <w:rFonts w:hint="eastAsia" w:ascii="宋体" w:hAnsi="宋体" w:eastAsia="宋体"/>
          <w:b/>
          <w:szCs w:val="21"/>
        </w:rPr>
        <w:t>三、计算分录题</w:t>
      </w:r>
    </w:p>
    <w:bookmarkEnd w:id="2"/>
    <w:p>
      <w:pPr>
        <w:rPr>
          <w:rFonts w:ascii="宋体" w:hAnsi="宋体" w:eastAsia="宋体"/>
        </w:rPr>
      </w:pPr>
      <w:bookmarkStart w:id="3" w:name="_Hlk71545685"/>
      <w:r>
        <w:rPr>
          <w:rFonts w:hint="eastAsia" w:ascii="宋体" w:hAnsi="宋体" w:eastAsia="宋体"/>
        </w:rPr>
        <w:t>1</w:t>
      </w:r>
      <w:r>
        <w:rPr>
          <w:rFonts w:ascii="宋体" w:hAnsi="宋体" w:eastAsia="宋体"/>
        </w:rPr>
        <w:t>.</w:t>
      </w:r>
    </w:p>
    <w:tbl>
      <w:tblPr>
        <w:tblStyle w:val="7"/>
        <w:tblW w:w="0" w:type="auto"/>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840"/>
        <w:gridCol w:w="1365"/>
        <w:gridCol w:w="1890"/>
        <w:gridCol w:w="1680"/>
        <w:gridCol w:w="14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0"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辅助车间名称</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供电车间</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机修车间</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r>
              <w:rPr>
                <w:rFonts w:hint="eastAsia" w:ascii="宋体" w:hAnsi="宋体" w:eastAsia="宋体"/>
                <w:color w:val="000000"/>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辅助车间待分配费用</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3</w:t>
            </w:r>
            <w:r>
              <w:rPr>
                <w:rFonts w:ascii="宋体" w:hAnsi="宋体" w:eastAsia="宋体"/>
                <w:color w:val="000000"/>
                <w:szCs w:val="21"/>
              </w:rPr>
              <w:t>8000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4000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供  应  劳  务  量</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0000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5</w:t>
            </w:r>
            <w:r>
              <w:rPr>
                <w:rFonts w:ascii="宋体" w:hAnsi="宋体" w:eastAsia="宋体"/>
                <w:color w:val="000000"/>
                <w:szCs w:val="21"/>
              </w:rPr>
              <w:t>000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计 划 单 位 成 本</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2元/度</w:t>
            </w:r>
          </w:p>
        </w:tc>
        <w:tc>
          <w:tcPr>
            <w:tcW w:w="16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5元/小时</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trPr>
        <w:tc>
          <w:tcPr>
            <w:tcW w:w="945" w:type="dxa"/>
            <w:vMerge w:val="restart"/>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辅助</w:t>
            </w:r>
          </w:p>
          <w:p>
            <w:pPr>
              <w:jc w:val="center"/>
              <w:rPr>
                <w:rFonts w:ascii="宋体" w:hAnsi="宋体" w:eastAsia="宋体"/>
                <w:color w:val="000000"/>
                <w:szCs w:val="21"/>
              </w:rPr>
            </w:pPr>
            <w:r>
              <w:rPr>
                <w:rFonts w:hint="eastAsia" w:ascii="宋体" w:hAnsi="宋体" w:eastAsia="宋体"/>
                <w:color w:val="000000"/>
                <w:szCs w:val="21"/>
              </w:rPr>
              <w:t>车间</w:t>
            </w: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供电</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1</w:t>
            </w:r>
            <w:r>
              <w:rPr>
                <w:rFonts w:ascii="宋体" w:hAnsi="宋体" w:eastAsia="宋体"/>
                <w:color w:val="000000"/>
                <w:szCs w:val="21"/>
              </w:rPr>
              <w:t>500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trPr>
        <w:tc>
          <w:tcPr>
            <w:tcW w:w="945"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olor w:val="000000"/>
                <w:szCs w:val="21"/>
              </w:rPr>
            </w:pP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机修</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7" w:hRule="atLeast"/>
        </w:trPr>
        <w:tc>
          <w:tcPr>
            <w:tcW w:w="945" w:type="dxa"/>
            <w:vMerge w:val="restart"/>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基本生产车间</w:t>
            </w: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产品耗用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6000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trPr>
        <w:tc>
          <w:tcPr>
            <w:tcW w:w="945"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olor w:val="000000"/>
                <w:szCs w:val="21"/>
              </w:rPr>
            </w:pPr>
          </w:p>
        </w:tc>
        <w:tc>
          <w:tcPr>
            <w:tcW w:w="84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一般耗用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8</w:t>
            </w:r>
            <w:r>
              <w:rPr>
                <w:rFonts w:ascii="宋体" w:hAnsi="宋体" w:eastAsia="宋体"/>
                <w:color w:val="000000"/>
                <w:szCs w:val="21"/>
              </w:rPr>
              <w:t>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1000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1785" w:type="dxa"/>
            <w:gridSpan w:val="2"/>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企业管理部门</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分配金额</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4</w:t>
            </w:r>
            <w:r>
              <w:rPr>
                <w:rFonts w:ascii="宋体" w:hAnsi="宋体" w:eastAsia="宋体"/>
                <w:color w:val="000000"/>
                <w:szCs w:val="21"/>
              </w:rPr>
              <w:t>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500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按计划成本分配合计</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4</w:t>
            </w:r>
            <w:r>
              <w:rPr>
                <w:rFonts w:ascii="宋体" w:hAnsi="宋体" w:eastAsia="宋体"/>
                <w:color w:val="000000"/>
                <w:szCs w:val="21"/>
              </w:rPr>
              <w:t>0000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5000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辅助生产实际成本</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3</w:t>
            </w:r>
            <w:r>
              <w:rPr>
                <w:rFonts w:ascii="宋体" w:hAnsi="宋体" w:eastAsia="宋体"/>
                <w:color w:val="000000"/>
                <w:szCs w:val="21"/>
              </w:rPr>
              <w:t>9500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2</w:t>
            </w:r>
            <w:r>
              <w:rPr>
                <w:rFonts w:ascii="宋体" w:hAnsi="宋体" w:eastAsia="宋体"/>
                <w:color w:val="000000"/>
                <w:szCs w:val="21"/>
              </w:rPr>
              <w:t>6000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3150" w:type="dxa"/>
            <w:gridSpan w:val="3"/>
            <w:tcBorders>
              <w:top w:val="single" w:color="auto" w:sz="4" w:space="0"/>
              <w:left w:val="nil"/>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辅助生产成本差异</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olor w:val="000000"/>
                <w:szCs w:val="21"/>
              </w:rPr>
            </w:pPr>
            <w:r>
              <w:rPr>
                <w:rFonts w:hint="eastAsia" w:ascii="宋体" w:hAnsi="宋体" w:eastAsia="宋体"/>
                <w:color w:val="000000"/>
                <w:szCs w:val="21"/>
              </w:rPr>
              <w:t>-</w:t>
            </w:r>
            <w:r>
              <w:rPr>
                <w:rFonts w:ascii="宋体" w:hAnsi="宋体" w:eastAsia="宋体"/>
                <w:color w:val="000000"/>
                <w:szCs w:val="21"/>
              </w:rPr>
              <w:t>500</w:t>
            </w:r>
          </w:p>
        </w:tc>
        <w:tc>
          <w:tcPr>
            <w:tcW w:w="1680" w:type="dxa"/>
            <w:tcBorders>
              <w:top w:val="single" w:color="auto" w:sz="4" w:space="0"/>
              <w:left w:val="single" w:color="auto" w:sz="4" w:space="0"/>
              <w:bottom w:val="single" w:color="auto" w:sz="4" w:space="0"/>
              <w:right w:val="single" w:color="auto" w:sz="4" w:space="0"/>
            </w:tcBorders>
          </w:tcPr>
          <w:p>
            <w:pPr>
              <w:jc w:val="center"/>
              <w:rPr>
                <w:rFonts w:ascii="宋体" w:hAnsi="宋体" w:eastAsia="宋体"/>
                <w:color w:val="000000"/>
                <w:szCs w:val="21"/>
              </w:rPr>
            </w:pPr>
            <w:r>
              <w:rPr>
                <w:rFonts w:hint="eastAsia" w:ascii="宋体" w:hAnsi="宋体" w:eastAsia="宋体"/>
                <w:color w:val="000000"/>
                <w:szCs w:val="21"/>
              </w:rPr>
              <w:t>1</w:t>
            </w:r>
            <w:r>
              <w:rPr>
                <w:rFonts w:ascii="宋体" w:hAnsi="宋体" w:eastAsia="宋体"/>
                <w:color w:val="000000"/>
                <w:szCs w:val="21"/>
              </w:rPr>
              <w:t>000</w:t>
            </w:r>
          </w:p>
        </w:tc>
        <w:tc>
          <w:tcPr>
            <w:tcW w:w="1470" w:type="dxa"/>
            <w:tcBorders>
              <w:top w:val="single" w:color="auto" w:sz="4" w:space="0"/>
              <w:left w:val="single" w:color="auto" w:sz="4" w:space="0"/>
              <w:bottom w:val="single" w:color="auto" w:sz="4" w:space="0"/>
              <w:right w:val="nil"/>
            </w:tcBorders>
          </w:tcPr>
          <w:p>
            <w:pPr>
              <w:jc w:val="center"/>
              <w:rPr>
                <w:rFonts w:ascii="宋体" w:hAnsi="宋体" w:eastAsia="宋体"/>
                <w:color w:val="000000"/>
                <w:szCs w:val="21"/>
              </w:rPr>
            </w:pPr>
          </w:p>
        </w:tc>
      </w:tr>
    </w:tbl>
    <w:p>
      <w:pPr>
        <w:rPr>
          <w:rFonts w:ascii="宋体" w:hAnsi="宋体" w:eastAsia="宋体"/>
          <w:color w:val="000000"/>
          <w:szCs w:val="21"/>
        </w:rPr>
      </w:pPr>
    </w:p>
    <w:bookmarkEnd w:id="3"/>
    <w:p>
      <w:pPr>
        <w:rPr>
          <w:rFonts w:ascii="宋体" w:hAnsi="宋体" w:eastAsia="宋体"/>
        </w:rPr>
      </w:pPr>
      <w:bookmarkStart w:id="4" w:name="_Hlk71545948"/>
      <w:r>
        <w:rPr>
          <w:rFonts w:hint="eastAsia" w:ascii="宋体" w:hAnsi="宋体" w:eastAsia="宋体"/>
        </w:rPr>
        <w:t>2</w:t>
      </w:r>
      <w:r>
        <w:rPr>
          <w:rFonts w:ascii="宋体" w:hAnsi="宋体" w:eastAsia="宋体"/>
        </w:rPr>
        <w:t>.</w:t>
      </w:r>
    </w:p>
    <w:p>
      <w:pPr>
        <w:rPr>
          <w:rFonts w:ascii="宋体" w:hAnsi="宋体" w:eastAsia="宋体"/>
        </w:rPr>
      </w:pPr>
      <w:r>
        <w:rPr>
          <w:rFonts w:hint="eastAsia" w:ascii="宋体" w:hAnsi="宋体" w:eastAsia="宋体"/>
        </w:rPr>
        <w:t>（1）3月份制造费用累计分配率=（8</w:t>
      </w:r>
      <w:r>
        <w:rPr>
          <w:rFonts w:ascii="宋体" w:hAnsi="宋体" w:eastAsia="宋体"/>
        </w:rPr>
        <w:t>4000</w:t>
      </w:r>
      <w:r>
        <w:rPr>
          <w:rFonts w:hint="eastAsia" w:ascii="宋体" w:hAnsi="宋体" w:eastAsia="宋体"/>
        </w:rPr>
        <w:t>+</w:t>
      </w:r>
      <w:r>
        <w:rPr>
          <w:rFonts w:ascii="宋体" w:hAnsi="宋体" w:eastAsia="宋体"/>
        </w:rPr>
        <w:t>176000</w:t>
      </w:r>
      <w:r>
        <w:rPr>
          <w:rFonts w:hint="eastAsia" w:ascii="宋体" w:hAnsi="宋体" w:eastAsia="宋体"/>
        </w:rPr>
        <w:t>）/</w:t>
      </w:r>
      <w:r>
        <w:rPr>
          <w:rFonts w:ascii="宋体" w:hAnsi="宋体" w:eastAsia="宋体"/>
        </w:rPr>
        <w:t>(10000+16000)=10</w:t>
      </w:r>
      <w:r>
        <w:rPr>
          <w:rFonts w:hint="eastAsia" w:ascii="宋体" w:hAnsi="宋体" w:eastAsia="宋体"/>
        </w:rPr>
        <w:t>元/小时</w:t>
      </w:r>
    </w:p>
    <w:p>
      <w:pPr>
        <w:rPr>
          <w:rFonts w:ascii="宋体" w:hAnsi="宋体" w:eastAsia="宋体"/>
        </w:rPr>
      </w:pPr>
      <w:r>
        <w:rPr>
          <w:rFonts w:hint="eastAsia" w:ascii="宋体" w:hAnsi="宋体" w:eastAsia="宋体"/>
        </w:rPr>
        <w:t>分配给2</w:t>
      </w:r>
      <w:r>
        <w:rPr>
          <w:rFonts w:ascii="宋体" w:hAnsi="宋体" w:eastAsia="宋体"/>
        </w:rPr>
        <w:t>01</w:t>
      </w:r>
      <w:r>
        <w:rPr>
          <w:rFonts w:hint="eastAsia" w:ascii="宋体" w:hAnsi="宋体" w:eastAsia="宋体"/>
        </w:rPr>
        <w:t>批次A产品的费用=（2</w:t>
      </w:r>
      <w:r>
        <w:rPr>
          <w:rFonts w:ascii="宋体" w:hAnsi="宋体" w:eastAsia="宋体"/>
        </w:rPr>
        <w:t>000</w:t>
      </w:r>
      <w:r>
        <w:rPr>
          <w:rFonts w:hint="eastAsia" w:ascii="宋体" w:hAnsi="宋体" w:eastAsia="宋体"/>
        </w:rPr>
        <w:t>+</w:t>
      </w:r>
      <w:r>
        <w:rPr>
          <w:rFonts w:ascii="宋体" w:hAnsi="宋体" w:eastAsia="宋体"/>
        </w:rPr>
        <w:t>10000</w:t>
      </w:r>
      <w:r>
        <w:rPr>
          <w:rFonts w:hint="eastAsia" w:ascii="宋体" w:hAnsi="宋体" w:eastAsia="宋体"/>
        </w:rPr>
        <w:t>）×</w:t>
      </w:r>
      <w:r>
        <w:rPr>
          <w:rFonts w:ascii="宋体" w:hAnsi="宋体" w:eastAsia="宋体"/>
        </w:rPr>
        <w:t>10</w:t>
      </w:r>
      <w:r>
        <w:rPr>
          <w:rFonts w:hint="eastAsia" w:ascii="宋体" w:hAnsi="宋体" w:eastAsia="宋体"/>
        </w:rPr>
        <w:t>=</w:t>
      </w:r>
      <w:r>
        <w:rPr>
          <w:rFonts w:ascii="宋体" w:hAnsi="宋体" w:eastAsia="宋体"/>
        </w:rPr>
        <w:t>120000</w:t>
      </w:r>
      <w:r>
        <w:rPr>
          <w:rFonts w:hint="eastAsia" w:ascii="宋体" w:hAnsi="宋体" w:eastAsia="宋体"/>
        </w:rPr>
        <w:t>元</w:t>
      </w:r>
    </w:p>
    <w:p>
      <w:pPr>
        <w:rPr>
          <w:rFonts w:ascii="宋体" w:hAnsi="宋体" w:eastAsia="宋体"/>
        </w:rPr>
      </w:pPr>
      <w:r>
        <w:rPr>
          <w:rFonts w:hint="eastAsia" w:ascii="宋体" w:hAnsi="宋体" w:eastAsia="宋体"/>
        </w:rPr>
        <w:t>累计未分配的制造费用=</w:t>
      </w:r>
      <w:r>
        <w:rPr>
          <w:rFonts w:ascii="宋体" w:hAnsi="宋体" w:eastAsia="宋体"/>
        </w:rPr>
        <w:t>84000</w:t>
      </w:r>
      <w:r>
        <w:rPr>
          <w:rFonts w:hint="eastAsia" w:ascii="宋体" w:hAnsi="宋体" w:eastAsia="宋体"/>
        </w:rPr>
        <w:t>+</w:t>
      </w:r>
      <w:r>
        <w:rPr>
          <w:rFonts w:ascii="宋体" w:hAnsi="宋体" w:eastAsia="宋体"/>
        </w:rPr>
        <w:t>176000</w:t>
      </w:r>
      <w:r>
        <w:rPr>
          <w:rFonts w:hint="eastAsia" w:ascii="宋体" w:hAnsi="宋体" w:eastAsia="宋体"/>
        </w:rPr>
        <w:t>-</w:t>
      </w:r>
      <w:r>
        <w:rPr>
          <w:rFonts w:ascii="宋体" w:hAnsi="宋体" w:eastAsia="宋体"/>
        </w:rPr>
        <w:t>120000</w:t>
      </w:r>
      <w:r>
        <w:rPr>
          <w:rFonts w:hint="eastAsia" w:ascii="宋体" w:hAnsi="宋体" w:eastAsia="宋体"/>
        </w:rPr>
        <w:t>=</w:t>
      </w:r>
      <w:r>
        <w:rPr>
          <w:rFonts w:ascii="宋体" w:hAnsi="宋体" w:eastAsia="宋体"/>
        </w:rPr>
        <w:t>140000</w:t>
      </w:r>
      <w:r>
        <w:rPr>
          <w:rFonts w:hint="eastAsia" w:ascii="宋体" w:hAnsi="宋体" w:eastAsia="宋体"/>
        </w:rPr>
        <w:t>元</w:t>
      </w:r>
    </w:p>
    <w:p>
      <w:pPr>
        <w:rPr>
          <w:rFonts w:ascii="宋体" w:hAnsi="宋体" w:eastAsia="宋体"/>
        </w:rPr>
      </w:pPr>
      <w:r>
        <w:rPr>
          <w:rFonts w:hint="eastAsia" w:ascii="宋体" w:hAnsi="宋体" w:eastAsia="宋体"/>
        </w:rPr>
        <w:t>累计生产工时=</w:t>
      </w:r>
      <w:r>
        <w:rPr>
          <w:rFonts w:ascii="宋体" w:hAnsi="宋体" w:eastAsia="宋体"/>
        </w:rPr>
        <w:t>10000</w:t>
      </w:r>
      <w:r>
        <w:rPr>
          <w:rFonts w:hint="eastAsia" w:ascii="宋体" w:hAnsi="宋体" w:eastAsia="宋体"/>
        </w:rPr>
        <w:t>+</w:t>
      </w:r>
      <w:r>
        <w:rPr>
          <w:rFonts w:ascii="宋体" w:hAnsi="宋体" w:eastAsia="宋体"/>
        </w:rPr>
        <w:t>16000</w:t>
      </w:r>
      <w:r>
        <w:rPr>
          <w:rFonts w:hint="eastAsia" w:ascii="宋体" w:hAnsi="宋体" w:eastAsia="宋体"/>
        </w:rPr>
        <w:t>-</w:t>
      </w:r>
      <w:r>
        <w:rPr>
          <w:rFonts w:ascii="宋体" w:hAnsi="宋体" w:eastAsia="宋体"/>
        </w:rPr>
        <w:t>12000</w:t>
      </w:r>
      <w:r>
        <w:rPr>
          <w:rFonts w:hint="eastAsia" w:ascii="宋体" w:hAnsi="宋体" w:eastAsia="宋体"/>
        </w:rPr>
        <w:t>=</w:t>
      </w:r>
      <w:r>
        <w:rPr>
          <w:rFonts w:ascii="宋体" w:hAnsi="宋体" w:eastAsia="宋体"/>
        </w:rPr>
        <w:t>14000</w:t>
      </w:r>
      <w:r>
        <w:rPr>
          <w:rFonts w:hint="eastAsia" w:ascii="宋体" w:hAnsi="宋体" w:eastAsia="宋体"/>
        </w:rPr>
        <w:t>小时</w:t>
      </w:r>
    </w:p>
    <w:p>
      <w:pPr>
        <w:rPr>
          <w:rFonts w:ascii="宋体" w:hAnsi="宋体" w:eastAsia="宋体"/>
        </w:rPr>
      </w:pPr>
      <w:r>
        <w:rPr>
          <w:rFonts w:hint="eastAsia" w:ascii="宋体" w:hAnsi="宋体" w:eastAsia="宋体"/>
        </w:rPr>
        <w:t>（2）4月份制造费用累计分配率=（1</w:t>
      </w:r>
      <w:r>
        <w:rPr>
          <w:rFonts w:ascii="宋体" w:hAnsi="宋体" w:eastAsia="宋体"/>
        </w:rPr>
        <w:t>40000</w:t>
      </w:r>
      <w:r>
        <w:rPr>
          <w:rFonts w:hint="eastAsia" w:ascii="宋体" w:hAnsi="宋体" w:eastAsia="宋体"/>
        </w:rPr>
        <w:t>+</w:t>
      </w:r>
      <w:r>
        <w:rPr>
          <w:rFonts w:ascii="宋体" w:hAnsi="宋体" w:eastAsia="宋体"/>
        </w:rPr>
        <w:t>210000</w:t>
      </w:r>
      <w:r>
        <w:rPr>
          <w:rFonts w:hint="eastAsia" w:ascii="宋体" w:hAnsi="宋体" w:eastAsia="宋体"/>
        </w:rPr>
        <w:t>）/（1</w:t>
      </w:r>
      <w:r>
        <w:rPr>
          <w:rFonts w:ascii="宋体" w:hAnsi="宋体" w:eastAsia="宋体"/>
        </w:rPr>
        <w:t>4000</w:t>
      </w:r>
      <w:r>
        <w:rPr>
          <w:rFonts w:hint="eastAsia" w:ascii="宋体" w:hAnsi="宋体" w:eastAsia="宋体"/>
        </w:rPr>
        <w:t>+</w:t>
      </w:r>
      <w:r>
        <w:rPr>
          <w:rFonts w:ascii="宋体" w:hAnsi="宋体" w:eastAsia="宋体"/>
        </w:rPr>
        <w:t>14000</w:t>
      </w:r>
      <w:r>
        <w:rPr>
          <w:rFonts w:hint="eastAsia" w:ascii="宋体" w:hAnsi="宋体" w:eastAsia="宋体"/>
        </w:rPr>
        <w:t>）=</w:t>
      </w:r>
      <w:r>
        <w:rPr>
          <w:rFonts w:ascii="宋体" w:hAnsi="宋体" w:eastAsia="宋体"/>
        </w:rPr>
        <w:t>12.5</w:t>
      </w:r>
      <w:r>
        <w:rPr>
          <w:rFonts w:hint="eastAsia" w:ascii="宋体" w:hAnsi="宋体" w:eastAsia="宋体"/>
        </w:rPr>
        <w:t>元/小时</w:t>
      </w:r>
    </w:p>
    <w:p>
      <w:pPr>
        <w:rPr>
          <w:rFonts w:ascii="宋体" w:hAnsi="宋体" w:eastAsia="宋体"/>
        </w:rPr>
      </w:pPr>
      <w:r>
        <w:rPr>
          <w:rFonts w:hint="eastAsia" w:ascii="宋体" w:hAnsi="宋体" w:eastAsia="宋体"/>
        </w:rPr>
        <w:t>分配给3</w:t>
      </w:r>
      <w:r>
        <w:rPr>
          <w:rFonts w:ascii="宋体" w:hAnsi="宋体" w:eastAsia="宋体"/>
        </w:rPr>
        <w:t>01</w:t>
      </w:r>
      <w:r>
        <w:rPr>
          <w:rFonts w:hint="eastAsia" w:ascii="宋体" w:hAnsi="宋体" w:eastAsia="宋体"/>
        </w:rPr>
        <w:t>批次C产品的费用=（2</w:t>
      </w:r>
      <w:r>
        <w:rPr>
          <w:rFonts w:ascii="宋体" w:hAnsi="宋体" w:eastAsia="宋体"/>
        </w:rPr>
        <w:t>000</w:t>
      </w:r>
      <w:r>
        <w:rPr>
          <w:rFonts w:hint="eastAsia" w:ascii="宋体" w:hAnsi="宋体" w:eastAsia="宋体"/>
        </w:rPr>
        <w:t>+</w:t>
      </w:r>
      <w:r>
        <w:rPr>
          <w:rFonts w:ascii="宋体" w:hAnsi="宋体" w:eastAsia="宋体"/>
        </w:rPr>
        <w:t>4000</w:t>
      </w:r>
      <w:r>
        <w:rPr>
          <w:rFonts w:hint="eastAsia" w:ascii="宋体" w:hAnsi="宋体" w:eastAsia="宋体"/>
        </w:rPr>
        <w:t>）×1</w:t>
      </w:r>
      <w:r>
        <w:rPr>
          <w:rFonts w:ascii="宋体" w:hAnsi="宋体" w:eastAsia="宋体"/>
        </w:rPr>
        <w:t>2.5</w:t>
      </w:r>
      <w:r>
        <w:rPr>
          <w:rFonts w:hint="eastAsia" w:ascii="宋体" w:hAnsi="宋体" w:eastAsia="宋体"/>
        </w:rPr>
        <w:t>=</w:t>
      </w:r>
      <w:r>
        <w:rPr>
          <w:rFonts w:ascii="宋体" w:hAnsi="宋体" w:eastAsia="宋体"/>
        </w:rPr>
        <w:t>75000</w:t>
      </w:r>
      <w:r>
        <w:rPr>
          <w:rFonts w:hint="eastAsia" w:ascii="宋体" w:hAnsi="宋体" w:eastAsia="宋体"/>
        </w:rPr>
        <w:t>元</w:t>
      </w:r>
    </w:p>
    <w:p>
      <w:pPr>
        <w:rPr>
          <w:rFonts w:ascii="宋体" w:hAnsi="宋体" w:eastAsia="宋体"/>
        </w:rPr>
      </w:pPr>
      <w:r>
        <w:rPr>
          <w:rFonts w:hint="eastAsia" w:ascii="宋体" w:hAnsi="宋体" w:eastAsia="宋体"/>
        </w:rPr>
        <w:t>累计未分配的制造费用=</w:t>
      </w:r>
      <w:r>
        <w:rPr>
          <w:rFonts w:ascii="宋体" w:hAnsi="宋体" w:eastAsia="宋体"/>
        </w:rPr>
        <w:t>140000</w:t>
      </w:r>
      <w:r>
        <w:rPr>
          <w:rFonts w:hint="eastAsia" w:ascii="宋体" w:hAnsi="宋体" w:eastAsia="宋体"/>
        </w:rPr>
        <w:t>+</w:t>
      </w:r>
      <w:r>
        <w:rPr>
          <w:rFonts w:ascii="宋体" w:hAnsi="宋体" w:eastAsia="宋体"/>
        </w:rPr>
        <w:t>210000</w:t>
      </w:r>
      <w:r>
        <w:rPr>
          <w:rFonts w:hint="eastAsia" w:ascii="宋体" w:hAnsi="宋体" w:eastAsia="宋体"/>
        </w:rPr>
        <w:t>-</w:t>
      </w:r>
      <w:r>
        <w:rPr>
          <w:rFonts w:ascii="宋体" w:hAnsi="宋体" w:eastAsia="宋体"/>
        </w:rPr>
        <w:t>75000</w:t>
      </w:r>
      <w:r>
        <w:rPr>
          <w:rFonts w:hint="eastAsia" w:ascii="宋体" w:hAnsi="宋体" w:eastAsia="宋体"/>
        </w:rPr>
        <w:t>=</w:t>
      </w:r>
      <w:r>
        <w:rPr>
          <w:rFonts w:ascii="宋体" w:hAnsi="宋体" w:eastAsia="宋体"/>
        </w:rPr>
        <w:t>275000</w:t>
      </w:r>
      <w:r>
        <w:rPr>
          <w:rFonts w:hint="eastAsia" w:ascii="宋体" w:hAnsi="宋体" w:eastAsia="宋体"/>
        </w:rPr>
        <w:t>元</w:t>
      </w:r>
    </w:p>
    <w:p>
      <w:pPr>
        <w:rPr>
          <w:rFonts w:ascii="宋体" w:hAnsi="宋体" w:eastAsia="宋体"/>
        </w:rPr>
      </w:pPr>
      <w:r>
        <w:rPr>
          <w:rFonts w:hint="eastAsia" w:ascii="宋体" w:hAnsi="宋体" w:eastAsia="宋体"/>
        </w:rPr>
        <w:t>累计生产工时=</w:t>
      </w:r>
      <w:r>
        <w:rPr>
          <w:rFonts w:ascii="宋体" w:hAnsi="宋体" w:eastAsia="宋体"/>
        </w:rPr>
        <w:t>14000</w:t>
      </w:r>
      <w:r>
        <w:rPr>
          <w:rFonts w:hint="eastAsia" w:ascii="宋体" w:hAnsi="宋体" w:eastAsia="宋体"/>
        </w:rPr>
        <w:t>+</w:t>
      </w:r>
      <w:r>
        <w:rPr>
          <w:rFonts w:ascii="宋体" w:hAnsi="宋体" w:eastAsia="宋体"/>
        </w:rPr>
        <w:t>14000</w:t>
      </w:r>
      <w:r>
        <w:rPr>
          <w:rFonts w:hint="eastAsia" w:ascii="宋体" w:hAnsi="宋体" w:eastAsia="宋体"/>
        </w:rPr>
        <w:t>-</w:t>
      </w:r>
      <w:r>
        <w:rPr>
          <w:rFonts w:ascii="宋体" w:hAnsi="宋体" w:eastAsia="宋体"/>
        </w:rPr>
        <w:t>6000</w:t>
      </w:r>
      <w:r>
        <w:rPr>
          <w:rFonts w:hint="eastAsia" w:ascii="宋体" w:hAnsi="宋体" w:eastAsia="宋体"/>
        </w:rPr>
        <w:t>=</w:t>
      </w:r>
      <w:r>
        <w:rPr>
          <w:rFonts w:ascii="宋体" w:hAnsi="宋体" w:eastAsia="宋体"/>
        </w:rPr>
        <w:t>22000</w:t>
      </w:r>
      <w:r>
        <w:rPr>
          <w:rFonts w:hint="eastAsia" w:ascii="宋体" w:hAnsi="宋体" w:eastAsia="宋体"/>
        </w:rPr>
        <w:t>小时</w:t>
      </w:r>
    </w:p>
    <w:p>
      <w:pPr>
        <w:rPr>
          <w:rFonts w:ascii="宋体" w:hAnsi="宋体" w:eastAsia="宋体"/>
        </w:rPr>
      </w:pPr>
    </w:p>
    <w:bookmarkEnd w:id="4"/>
    <w:p>
      <w:pPr>
        <w:rPr>
          <w:rFonts w:ascii="宋体" w:hAnsi="宋体" w:eastAsia="宋体"/>
        </w:rPr>
      </w:pPr>
      <w:bookmarkStart w:id="5" w:name="_Hlk71546039"/>
      <w:r>
        <w:rPr>
          <w:rFonts w:hint="eastAsia" w:ascii="宋体" w:hAnsi="宋体" w:eastAsia="宋体"/>
        </w:rPr>
        <w:t>3</w:t>
      </w:r>
      <w:r>
        <w:rPr>
          <w:rFonts w:ascii="宋体" w:hAnsi="宋体" w:eastAsia="宋体"/>
        </w:rPr>
        <w:t>.</w:t>
      </w:r>
    </w:p>
    <w:p>
      <w:pPr>
        <w:rPr>
          <w:rFonts w:ascii="宋体" w:hAnsi="宋体" w:eastAsia="宋体"/>
        </w:rPr>
      </w:pPr>
      <w:r>
        <w:rPr>
          <w:rFonts w:hint="eastAsia" w:ascii="宋体" w:hAnsi="宋体" w:eastAsia="宋体"/>
        </w:rPr>
        <w:t>基本生产车间工资分配率=</w:t>
      </w:r>
      <w:r>
        <w:rPr>
          <w:rFonts w:ascii="宋体" w:hAnsi="宋体" w:eastAsia="宋体"/>
        </w:rPr>
        <w:t>84000</w:t>
      </w:r>
      <w:r>
        <w:rPr>
          <w:rFonts w:hint="eastAsia" w:ascii="宋体" w:hAnsi="宋体" w:eastAsia="宋体"/>
        </w:rPr>
        <w:t>/</w:t>
      </w:r>
      <w:r>
        <w:rPr>
          <w:rFonts w:ascii="宋体" w:hAnsi="宋体" w:eastAsia="宋体"/>
        </w:rPr>
        <w:t>(4500+3000)=11.2</w:t>
      </w:r>
      <w:r>
        <w:rPr>
          <w:rFonts w:hint="eastAsia" w:ascii="宋体" w:hAnsi="宋体" w:eastAsia="宋体"/>
        </w:rPr>
        <w:t>元/小时</w:t>
      </w:r>
    </w:p>
    <w:p>
      <w:pPr>
        <w:rPr>
          <w:rFonts w:ascii="宋体" w:hAnsi="宋体" w:eastAsia="宋体"/>
        </w:rPr>
      </w:pPr>
      <w:r>
        <w:rPr>
          <w:rFonts w:hint="eastAsia" w:ascii="宋体" w:hAnsi="宋体" w:eastAsia="宋体"/>
        </w:rPr>
        <w:t>甲产品工资费用=</w:t>
      </w:r>
      <w:r>
        <w:rPr>
          <w:rFonts w:ascii="宋体" w:hAnsi="宋体" w:eastAsia="宋体"/>
        </w:rPr>
        <w:t>4500</w:t>
      </w:r>
      <w:r>
        <w:rPr>
          <w:rFonts w:hint="eastAsia" w:ascii="宋体" w:hAnsi="宋体" w:eastAsia="宋体"/>
        </w:rPr>
        <w:t>×</w:t>
      </w:r>
      <w:r>
        <w:rPr>
          <w:rFonts w:ascii="宋体" w:hAnsi="宋体" w:eastAsia="宋体"/>
        </w:rPr>
        <w:t>11.2</w:t>
      </w:r>
      <w:r>
        <w:rPr>
          <w:rFonts w:hint="eastAsia" w:ascii="宋体" w:hAnsi="宋体" w:eastAsia="宋体"/>
        </w:rPr>
        <w:t>=</w:t>
      </w:r>
      <w:r>
        <w:rPr>
          <w:rFonts w:ascii="宋体" w:hAnsi="宋体" w:eastAsia="宋体"/>
        </w:rPr>
        <w:t>50400</w:t>
      </w:r>
      <w:r>
        <w:rPr>
          <w:rFonts w:hint="eastAsia" w:ascii="宋体" w:hAnsi="宋体" w:eastAsia="宋体"/>
        </w:rPr>
        <w:t>元</w:t>
      </w:r>
    </w:p>
    <w:p>
      <w:pPr>
        <w:rPr>
          <w:rFonts w:ascii="宋体" w:hAnsi="宋体" w:eastAsia="宋体"/>
        </w:rPr>
      </w:pPr>
      <w:r>
        <w:rPr>
          <w:rFonts w:hint="eastAsia" w:ascii="宋体" w:hAnsi="宋体" w:eastAsia="宋体"/>
        </w:rPr>
        <w:t>乙产品工资费用=</w:t>
      </w:r>
      <w:r>
        <w:rPr>
          <w:rFonts w:ascii="宋体" w:hAnsi="宋体" w:eastAsia="宋体"/>
        </w:rPr>
        <w:t>3000</w:t>
      </w:r>
      <w:r>
        <w:rPr>
          <w:rFonts w:hint="eastAsia" w:ascii="宋体" w:hAnsi="宋体" w:eastAsia="宋体"/>
        </w:rPr>
        <w:t>×</w:t>
      </w:r>
      <w:r>
        <w:rPr>
          <w:rFonts w:ascii="宋体" w:hAnsi="宋体" w:eastAsia="宋体"/>
        </w:rPr>
        <w:t>11.2</w:t>
      </w:r>
      <w:r>
        <w:rPr>
          <w:rFonts w:hint="eastAsia" w:ascii="宋体" w:hAnsi="宋体" w:eastAsia="宋体"/>
        </w:rPr>
        <w:t>=</w:t>
      </w:r>
      <w:r>
        <w:rPr>
          <w:rFonts w:ascii="宋体" w:hAnsi="宋体" w:eastAsia="宋体"/>
        </w:rPr>
        <w:t>33600</w:t>
      </w:r>
      <w:r>
        <w:rPr>
          <w:rFonts w:hint="eastAsia" w:ascii="宋体" w:hAnsi="宋体" w:eastAsia="宋体"/>
        </w:rPr>
        <w:t>元</w:t>
      </w:r>
    </w:p>
    <w:p>
      <w:pPr>
        <w:rPr>
          <w:rFonts w:ascii="宋体" w:hAnsi="宋体" w:eastAsia="宋体"/>
        </w:rPr>
      </w:pPr>
      <w:r>
        <w:rPr>
          <w:rFonts w:hint="eastAsia" w:ascii="宋体" w:hAnsi="宋体" w:eastAsia="宋体"/>
        </w:rPr>
        <w:t xml:space="preserve">借：生产成本——基本生产成本——甲产品 </w:t>
      </w:r>
      <w:r>
        <w:rPr>
          <w:rFonts w:ascii="宋体" w:hAnsi="宋体" w:eastAsia="宋体"/>
        </w:rPr>
        <w:t xml:space="preserve">        50400</w:t>
      </w:r>
    </w:p>
    <w:p>
      <w:pPr>
        <w:rPr>
          <w:rFonts w:ascii="宋体" w:hAnsi="宋体" w:eastAsia="宋体"/>
        </w:rPr>
      </w:pPr>
      <w:r>
        <w:rPr>
          <w:rFonts w:hint="eastAsia" w:ascii="宋体" w:hAnsi="宋体" w:eastAsia="宋体"/>
        </w:rPr>
        <w:t xml:space="preserve"> </w:t>
      </w:r>
      <w:r>
        <w:rPr>
          <w:rFonts w:ascii="宋体" w:hAnsi="宋体" w:eastAsia="宋体"/>
        </w:rPr>
        <w:t xml:space="preserve">           </w:t>
      </w:r>
      <w:r>
        <w:rPr>
          <w:rFonts w:hint="eastAsia" w:ascii="宋体" w:hAnsi="宋体" w:eastAsia="宋体"/>
        </w:rPr>
        <w:t xml:space="preserve">——基本生产成本——乙产品 </w:t>
      </w:r>
      <w:r>
        <w:rPr>
          <w:rFonts w:ascii="宋体" w:hAnsi="宋体" w:eastAsia="宋体"/>
        </w:rPr>
        <w:t xml:space="preserve">        33600</w:t>
      </w:r>
    </w:p>
    <w:p>
      <w:pPr>
        <w:ind w:firstLine="420"/>
        <w:rPr>
          <w:rFonts w:ascii="宋体" w:hAnsi="宋体" w:eastAsia="宋体"/>
        </w:rPr>
      </w:pPr>
      <w:r>
        <w:rPr>
          <w:rFonts w:hint="eastAsia" w:ascii="宋体" w:hAnsi="宋体" w:eastAsia="宋体"/>
        </w:rPr>
        <w:t xml:space="preserve">生产成本——辅助生产成本 </w:t>
      </w:r>
      <w:r>
        <w:rPr>
          <w:rFonts w:ascii="宋体" w:hAnsi="宋体" w:eastAsia="宋体"/>
        </w:rPr>
        <w:t xml:space="preserve">                   6000      </w:t>
      </w:r>
    </w:p>
    <w:p>
      <w:pPr>
        <w:ind w:firstLine="420"/>
        <w:rPr>
          <w:rFonts w:ascii="宋体" w:hAnsi="宋体" w:eastAsia="宋体"/>
        </w:rPr>
      </w:pPr>
      <w:r>
        <w:rPr>
          <w:rFonts w:hint="eastAsia" w:ascii="宋体" w:hAnsi="宋体" w:eastAsia="宋体"/>
        </w:rPr>
        <w:t xml:space="preserve">制造费用 </w:t>
      </w:r>
      <w:r>
        <w:rPr>
          <w:rFonts w:ascii="宋体" w:hAnsi="宋体" w:eastAsia="宋体"/>
        </w:rPr>
        <w:t xml:space="preserve">                                   8000</w:t>
      </w:r>
    </w:p>
    <w:p>
      <w:pPr>
        <w:ind w:firstLine="420"/>
        <w:rPr>
          <w:rFonts w:ascii="宋体" w:hAnsi="宋体" w:eastAsia="宋体"/>
        </w:rPr>
      </w:pPr>
      <w:r>
        <w:rPr>
          <w:rFonts w:hint="eastAsia" w:ascii="宋体" w:hAnsi="宋体" w:eastAsia="宋体"/>
        </w:rPr>
        <w:t xml:space="preserve">管理费用 </w:t>
      </w:r>
      <w:r>
        <w:rPr>
          <w:rFonts w:ascii="宋体" w:hAnsi="宋体" w:eastAsia="宋体"/>
        </w:rPr>
        <w:t xml:space="preserve">                                  12000</w:t>
      </w:r>
    </w:p>
    <w:p>
      <w:pPr>
        <w:ind w:firstLine="420"/>
        <w:rPr>
          <w:rFonts w:ascii="宋体" w:hAnsi="宋体" w:eastAsia="宋体"/>
        </w:rPr>
      </w:pPr>
      <w:r>
        <w:rPr>
          <w:rFonts w:hint="eastAsia" w:ascii="宋体" w:hAnsi="宋体" w:eastAsia="宋体"/>
        </w:rPr>
        <w:t xml:space="preserve">销售费用 </w:t>
      </w:r>
      <w:r>
        <w:rPr>
          <w:rFonts w:ascii="宋体" w:hAnsi="宋体" w:eastAsia="宋体"/>
        </w:rPr>
        <w:t xml:space="preserve">                                   5000</w:t>
      </w:r>
    </w:p>
    <w:p>
      <w:pPr>
        <w:rPr>
          <w:rFonts w:ascii="宋体" w:hAnsi="宋体" w:eastAsia="宋体"/>
        </w:rPr>
      </w:pPr>
      <w:r>
        <w:rPr>
          <w:rFonts w:hint="eastAsia" w:ascii="宋体" w:hAnsi="宋体" w:eastAsia="宋体"/>
        </w:rPr>
        <w:t xml:space="preserve">贷：应付职工薪酬 </w:t>
      </w:r>
      <w:r>
        <w:rPr>
          <w:rFonts w:ascii="宋体" w:hAnsi="宋体" w:eastAsia="宋体"/>
        </w:rPr>
        <w:t xml:space="preserve">                                  115000</w:t>
      </w:r>
    </w:p>
    <w:bookmarkEnd w:id="5"/>
    <w:p>
      <w:pPr>
        <w:rPr>
          <w:rFonts w:ascii="宋体" w:hAnsi="宋体" w:eastAsia="宋体"/>
        </w:rPr>
      </w:pPr>
      <w:r>
        <w:rPr>
          <w:rFonts w:hint="eastAsia" w:ascii="宋体" w:hAnsi="宋体" w:eastAsia="宋体"/>
        </w:rPr>
        <w:t>4</w:t>
      </w:r>
      <w:r>
        <w:rPr>
          <w:rFonts w:ascii="宋体" w:hAnsi="宋体" w:eastAsia="宋体"/>
        </w:rPr>
        <w:t>.</w:t>
      </w:r>
    </w:p>
    <w:p>
      <w:pPr>
        <w:pStyle w:val="4"/>
        <w:spacing w:line="360" w:lineRule="auto"/>
        <w:rPr>
          <w:rFonts w:hAnsi="宋体" w:cs="Times New Roman"/>
        </w:rPr>
      </w:pPr>
      <w:r>
        <w:rPr>
          <w:rFonts w:hint="eastAsia" w:hAnsi="宋体" w:cs="Times New Roman"/>
        </w:rPr>
        <w:t>在产品约当产量计算表</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32"/>
        <w:gridCol w:w="1328"/>
        <w:gridCol w:w="1080"/>
        <w:gridCol w:w="1080"/>
        <w:gridCol w:w="1422"/>
        <w:gridCol w:w="1066"/>
        <w:gridCol w:w="106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restart"/>
          </w:tcPr>
          <w:p>
            <w:pPr>
              <w:pStyle w:val="4"/>
              <w:spacing w:line="360" w:lineRule="auto"/>
              <w:rPr>
                <w:rFonts w:hAnsi="宋体" w:cs="Times New Roman"/>
              </w:rPr>
            </w:pPr>
          </w:p>
          <w:p>
            <w:pPr>
              <w:pStyle w:val="4"/>
              <w:spacing w:line="360" w:lineRule="auto"/>
              <w:rPr>
                <w:rFonts w:hAnsi="宋体" w:cs="Times New Roman"/>
              </w:rPr>
            </w:pPr>
            <w:r>
              <w:rPr>
                <w:rFonts w:hint="eastAsia" w:hAnsi="宋体" w:cs="Times New Roman"/>
              </w:rPr>
              <w:t>工序</w:t>
            </w:r>
          </w:p>
        </w:tc>
        <w:tc>
          <w:tcPr>
            <w:tcW w:w="832" w:type="dxa"/>
            <w:vMerge w:val="restart"/>
          </w:tcPr>
          <w:p>
            <w:pPr>
              <w:pStyle w:val="4"/>
              <w:spacing w:line="360" w:lineRule="auto"/>
              <w:jc w:val="center"/>
              <w:rPr>
                <w:rFonts w:hAnsi="宋体" w:cs="Times New Roman"/>
              </w:rPr>
            </w:pPr>
          </w:p>
          <w:p>
            <w:pPr>
              <w:pStyle w:val="4"/>
              <w:spacing w:line="360" w:lineRule="auto"/>
              <w:jc w:val="center"/>
              <w:rPr>
                <w:rFonts w:hAnsi="宋体" w:cs="Times New Roman"/>
              </w:rPr>
            </w:pPr>
            <w:r>
              <w:rPr>
                <w:rFonts w:hint="eastAsia" w:hAnsi="宋体" w:cs="Times New Roman"/>
              </w:rPr>
              <w:t>数量</w:t>
            </w:r>
          </w:p>
        </w:tc>
        <w:tc>
          <w:tcPr>
            <w:tcW w:w="3488" w:type="dxa"/>
            <w:gridSpan w:val="3"/>
          </w:tcPr>
          <w:p>
            <w:pPr>
              <w:pStyle w:val="4"/>
              <w:spacing w:line="360" w:lineRule="auto"/>
              <w:jc w:val="center"/>
              <w:rPr>
                <w:rFonts w:hAnsi="宋体" w:cs="Times New Roman"/>
              </w:rPr>
            </w:pPr>
            <w:r>
              <w:rPr>
                <w:rFonts w:hint="eastAsia" w:hAnsi="宋体" w:cs="Times New Roman"/>
              </w:rPr>
              <w:t>直接材料</w:t>
            </w:r>
          </w:p>
        </w:tc>
        <w:tc>
          <w:tcPr>
            <w:tcW w:w="3554" w:type="dxa"/>
            <w:gridSpan w:val="3"/>
          </w:tcPr>
          <w:p>
            <w:pPr>
              <w:pStyle w:val="4"/>
              <w:spacing w:line="360" w:lineRule="auto"/>
              <w:jc w:val="center"/>
              <w:rPr>
                <w:rFonts w:hAnsi="宋体" w:cs="Times New Roman"/>
              </w:rPr>
            </w:pPr>
            <w:r>
              <w:rPr>
                <w:rFonts w:hint="eastAsia" w:hAnsi="宋体" w:cs="Times New Roman"/>
              </w:rPr>
              <w:t>加工费用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Pr>
        <w:tc>
          <w:tcPr>
            <w:tcW w:w="648" w:type="dxa"/>
            <w:vMerge w:val="continue"/>
          </w:tcPr>
          <w:p>
            <w:pPr>
              <w:pStyle w:val="4"/>
              <w:spacing w:line="360" w:lineRule="auto"/>
              <w:rPr>
                <w:rFonts w:hAnsi="宋体" w:cs="Times New Roman"/>
              </w:rPr>
            </w:pPr>
          </w:p>
        </w:tc>
        <w:tc>
          <w:tcPr>
            <w:tcW w:w="832" w:type="dxa"/>
            <w:vMerge w:val="continue"/>
          </w:tcPr>
          <w:p>
            <w:pPr>
              <w:pStyle w:val="4"/>
              <w:spacing w:line="360" w:lineRule="auto"/>
              <w:rPr>
                <w:rFonts w:hAnsi="宋体" w:cs="Times New Roman"/>
              </w:rPr>
            </w:pPr>
          </w:p>
        </w:tc>
        <w:tc>
          <w:tcPr>
            <w:tcW w:w="1328" w:type="dxa"/>
          </w:tcPr>
          <w:p>
            <w:pPr>
              <w:pStyle w:val="4"/>
              <w:spacing w:line="360" w:lineRule="auto"/>
              <w:rPr>
                <w:rFonts w:hAnsi="宋体" w:cs="Times New Roman"/>
              </w:rPr>
            </w:pPr>
            <w:r>
              <w:rPr>
                <w:rFonts w:hint="eastAsia" w:hAnsi="宋体" w:cs="Times New Roman"/>
              </w:rPr>
              <w:t>各工序定额</w:t>
            </w:r>
          </w:p>
        </w:tc>
        <w:tc>
          <w:tcPr>
            <w:tcW w:w="1080" w:type="dxa"/>
          </w:tcPr>
          <w:p>
            <w:pPr>
              <w:pStyle w:val="4"/>
              <w:spacing w:line="360" w:lineRule="auto"/>
              <w:rPr>
                <w:rFonts w:hAnsi="宋体" w:cs="Times New Roman"/>
              </w:rPr>
            </w:pPr>
            <w:r>
              <w:rPr>
                <w:rFonts w:hint="eastAsia" w:hAnsi="宋体" w:cs="Times New Roman"/>
              </w:rPr>
              <w:t>投料程度</w:t>
            </w:r>
          </w:p>
        </w:tc>
        <w:tc>
          <w:tcPr>
            <w:tcW w:w="1080" w:type="dxa"/>
          </w:tcPr>
          <w:p>
            <w:pPr>
              <w:pStyle w:val="4"/>
              <w:spacing w:line="360" w:lineRule="auto"/>
              <w:rPr>
                <w:rFonts w:hAnsi="宋体" w:cs="Times New Roman"/>
              </w:rPr>
            </w:pPr>
            <w:r>
              <w:rPr>
                <w:rFonts w:hint="eastAsia" w:hAnsi="宋体" w:cs="Times New Roman"/>
              </w:rPr>
              <w:t>约当产量</w:t>
            </w:r>
          </w:p>
        </w:tc>
        <w:tc>
          <w:tcPr>
            <w:tcW w:w="1422" w:type="dxa"/>
          </w:tcPr>
          <w:p>
            <w:pPr>
              <w:pStyle w:val="4"/>
              <w:spacing w:line="360" w:lineRule="auto"/>
              <w:rPr>
                <w:rFonts w:hAnsi="宋体" w:cs="Times New Roman"/>
              </w:rPr>
            </w:pPr>
            <w:r>
              <w:rPr>
                <w:rFonts w:hint="eastAsia" w:hAnsi="宋体" w:cs="Times New Roman"/>
              </w:rPr>
              <w:t>各工序定额</w:t>
            </w:r>
          </w:p>
        </w:tc>
        <w:tc>
          <w:tcPr>
            <w:tcW w:w="1066" w:type="dxa"/>
          </w:tcPr>
          <w:p>
            <w:pPr>
              <w:pStyle w:val="4"/>
              <w:spacing w:line="360" w:lineRule="auto"/>
              <w:rPr>
                <w:rFonts w:hAnsi="宋体" w:cs="Times New Roman"/>
              </w:rPr>
            </w:pPr>
            <w:r>
              <w:rPr>
                <w:rFonts w:hint="eastAsia" w:hAnsi="宋体" w:cs="Times New Roman"/>
              </w:rPr>
              <w:t>加工程度</w:t>
            </w:r>
          </w:p>
        </w:tc>
        <w:tc>
          <w:tcPr>
            <w:tcW w:w="1066" w:type="dxa"/>
          </w:tcPr>
          <w:p>
            <w:pPr>
              <w:pStyle w:val="4"/>
              <w:spacing w:line="360" w:lineRule="auto"/>
              <w:rPr>
                <w:rFonts w:hAnsi="宋体" w:cs="Times New Roman"/>
              </w:rPr>
            </w:pPr>
            <w:r>
              <w:rPr>
                <w:rFonts w:hint="eastAsia" w:hAnsi="宋体" w:cs="Times New Roman"/>
              </w:rPr>
              <w:t>约当产量</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48" w:type="dxa"/>
          </w:tcPr>
          <w:p>
            <w:pPr>
              <w:pStyle w:val="4"/>
              <w:spacing w:line="360" w:lineRule="auto"/>
              <w:rPr>
                <w:rFonts w:hAnsi="宋体" w:cs="Times New Roman"/>
              </w:rPr>
            </w:pPr>
            <w:r>
              <w:rPr>
                <w:rFonts w:hint="eastAsia" w:hAnsi="宋体" w:cs="Times New Roman"/>
              </w:rPr>
              <w:t>1</w:t>
            </w:r>
          </w:p>
          <w:p>
            <w:pPr>
              <w:pStyle w:val="4"/>
              <w:spacing w:line="360" w:lineRule="auto"/>
              <w:rPr>
                <w:rFonts w:hAnsi="宋体" w:cs="Times New Roman"/>
              </w:rPr>
            </w:pPr>
            <w:r>
              <w:rPr>
                <w:rFonts w:hint="eastAsia" w:hAnsi="宋体" w:cs="Times New Roman"/>
              </w:rPr>
              <w:t>2</w:t>
            </w:r>
          </w:p>
          <w:p>
            <w:pPr>
              <w:pStyle w:val="4"/>
              <w:spacing w:line="360" w:lineRule="auto"/>
              <w:rPr>
                <w:rFonts w:hAnsi="宋体" w:cs="Times New Roman"/>
              </w:rPr>
            </w:pPr>
            <w:r>
              <w:rPr>
                <w:rFonts w:hint="eastAsia" w:hAnsi="宋体" w:cs="Times New Roman"/>
              </w:rPr>
              <w:t>3</w:t>
            </w:r>
          </w:p>
        </w:tc>
        <w:tc>
          <w:tcPr>
            <w:tcW w:w="832" w:type="dxa"/>
          </w:tcPr>
          <w:p>
            <w:pPr>
              <w:pStyle w:val="4"/>
              <w:spacing w:line="360" w:lineRule="auto"/>
              <w:rPr>
                <w:rFonts w:hAnsi="宋体" w:cs="Times New Roman"/>
              </w:rPr>
            </w:pPr>
            <w:r>
              <w:rPr>
                <w:rFonts w:hint="eastAsia" w:hAnsi="宋体" w:cs="Times New Roman"/>
              </w:rPr>
              <w:t>2</w:t>
            </w:r>
            <w:r>
              <w:rPr>
                <w:rFonts w:hAnsi="宋体" w:cs="Times New Roman"/>
              </w:rPr>
              <w:t>50</w:t>
            </w:r>
          </w:p>
          <w:p>
            <w:pPr>
              <w:pStyle w:val="4"/>
              <w:spacing w:line="360" w:lineRule="auto"/>
              <w:rPr>
                <w:rFonts w:hAnsi="宋体" w:cs="Times New Roman"/>
              </w:rPr>
            </w:pPr>
            <w:r>
              <w:rPr>
                <w:rFonts w:hint="eastAsia" w:hAnsi="宋体" w:cs="Times New Roman"/>
              </w:rPr>
              <w:t>5</w:t>
            </w:r>
            <w:r>
              <w:rPr>
                <w:rFonts w:hAnsi="宋体" w:cs="Times New Roman"/>
              </w:rPr>
              <w:t>0</w:t>
            </w:r>
          </w:p>
          <w:p>
            <w:pPr>
              <w:pStyle w:val="4"/>
              <w:spacing w:line="360" w:lineRule="auto"/>
              <w:rPr>
                <w:rFonts w:hAnsi="宋体" w:cs="Times New Roman"/>
              </w:rPr>
            </w:pPr>
            <w:r>
              <w:rPr>
                <w:rFonts w:hint="eastAsia" w:hAnsi="宋体" w:cs="Times New Roman"/>
              </w:rPr>
              <w:t>1</w:t>
            </w:r>
            <w:r>
              <w:rPr>
                <w:rFonts w:hAnsi="宋体" w:cs="Times New Roman"/>
              </w:rPr>
              <w:t>00</w:t>
            </w:r>
          </w:p>
        </w:tc>
        <w:tc>
          <w:tcPr>
            <w:tcW w:w="1328" w:type="dxa"/>
          </w:tcPr>
          <w:p>
            <w:pPr>
              <w:pStyle w:val="4"/>
              <w:spacing w:line="360" w:lineRule="auto"/>
              <w:rPr>
                <w:rFonts w:hAnsi="宋体" w:cs="Times New Roman"/>
              </w:rPr>
            </w:pPr>
            <w:r>
              <w:rPr>
                <w:rFonts w:hint="eastAsia" w:hAnsi="宋体" w:cs="Times New Roman"/>
              </w:rPr>
              <w:t>6</w:t>
            </w:r>
            <w:r>
              <w:rPr>
                <w:rFonts w:hAnsi="宋体" w:cs="Times New Roman"/>
              </w:rPr>
              <w:t>4</w:t>
            </w:r>
          </w:p>
          <w:p>
            <w:pPr>
              <w:pStyle w:val="4"/>
              <w:spacing w:line="360" w:lineRule="auto"/>
              <w:rPr>
                <w:rFonts w:hAnsi="宋体" w:cs="Times New Roman"/>
              </w:rPr>
            </w:pPr>
            <w:r>
              <w:rPr>
                <w:rFonts w:hint="eastAsia" w:hAnsi="宋体" w:cs="Times New Roman"/>
              </w:rPr>
              <w:t>1</w:t>
            </w:r>
            <w:r>
              <w:rPr>
                <w:rFonts w:hAnsi="宋体" w:cs="Times New Roman"/>
              </w:rPr>
              <w:t>6</w:t>
            </w:r>
          </w:p>
          <w:p>
            <w:pPr>
              <w:pStyle w:val="4"/>
              <w:spacing w:line="360" w:lineRule="auto"/>
              <w:rPr>
                <w:rFonts w:hAnsi="宋体" w:cs="Times New Roman"/>
              </w:rPr>
            </w:pPr>
            <w:r>
              <w:rPr>
                <w:rFonts w:hint="eastAsia" w:hAnsi="宋体" w:cs="Times New Roman"/>
              </w:rPr>
              <w:t>2</w:t>
            </w:r>
            <w:r>
              <w:rPr>
                <w:rFonts w:hAnsi="宋体" w:cs="Times New Roman"/>
              </w:rPr>
              <w:t>0</w:t>
            </w:r>
          </w:p>
        </w:tc>
        <w:tc>
          <w:tcPr>
            <w:tcW w:w="1080" w:type="dxa"/>
          </w:tcPr>
          <w:p>
            <w:pPr>
              <w:pStyle w:val="4"/>
              <w:spacing w:line="360" w:lineRule="auto"/>
              <w:rPr>
                <w:rFonts w:hAnsi="宋体" w:cs="Times New Roman"/>
              </w:rPr>
            </w:pPr>
            <w:r>
              <w:rPr>
                <w:rFonts w:hint="eastAsia" w:hAnsi="宋体" w:cs="Times New Roman"/>
              </w:rPr>
              <w:t>6</w:t>
            </w:r>
            <w:r>
              <w:rPr>
                <w:rFonts w:hAnsi="宋体" w:cs="Times New Roman"/>
              </w:rPr>
              <w:t>4</w:t>
            </w:r>
            <w:r>
              <w:rPr>
                <w:rFonts w:hint="eastAsia" w:hAnsi="宋体" w:cs="Times New Roman"/>
              </w:rPr>
              <w:t>%</w:t>
            </w:r>
          </w:p>
          <w:p>
            <w:pPr>
              <w:pStyle w:val="4"/>
              <w:spacing w:line="360" w:lineRule="auto"/>
              <w:rPr>
                <w:rFonts w:hAnsi="宋体" w:cs="Times New Roman"/>
              </w:rPr>
            </w:pPr>
            <w:r>
              <w:rPr>
                <w:rFonts w:hint="eastAsia" w:hAnsi="宋体" w:cs="Times New Roman"/>
              </w:rPr>
              <w:t>8</w:t>
            </w:r>
            <w:r>
              <w:rPr>
                <w:rFonts w:hAnsi="宋体" w:cs="Times New Roman"/>
              </w:rPr>
              <w:t>0</w:t>
            </w:r>
            <w:r>
              <w:rPr>
                <w:rFonts w:hint="eastAsia" w:hAnsi="宋体" w:cs="Times New Roman"/>
              </w:rPr>
              <w:t>%</w:t>
            </w:r>
          </w:p>
          <w:p>
            <w:pPr>
              <w:pStyle w:val="4"/>
              <w:spacing w:line="360" w:lineRule="auto"/>
              <w:rPr>
                <w:rFonts w:hAnsi="宋体" w:cs="Times New Roman"/>
              </w:rPr>
            </w:pPr>
            <w:r>
              <w:rPr>
                <w:rFonts w:hint="eastAsia" w:hAnsi="宋体" w:cs="Times New Roman"/>
              </w:rPr>
              <w:t>1</w:t>
            </w:r>
            <w:r>
              <w:rPr>
                <w:rFonts w:hAnsi="宋体" w:cs="Times New Roman"/>
              </w:rPr>
              <w:t>00</w:t>
            </w:r>
            <w:r>
              <w:rPr>
                <w:rFonts w:hint="eastAsia" w:hAnsi="宋体" w:cs="Times New Roman"/>
              </w:rPr>
              <w:t>%</w:t>
            </w:r>
          </w:p>
        </w:tc>
        <w:tc>
          <w:tcPr>
            <w:tcW w:w="1080" w:type="dxa"/>
          </w:tcPr>
          <w:p>
            <w:pPr>
              <w:pStyle w:val="4"/>
              <w:spacing w:line="360" w:lineRule="auto"/>
              <w:rPr>
                <w:rFonts w:hAnsi="宋体" w:cs="Times New Roman"/>
              </w:rPr>
            </w:pPr>
            <w:r>
              <w:rPr>
                <w:rFonts w:hint="eastAsia" w:hAnsi="宋体" w:cs="Times New Roman"/>
              </w:rPr>
              <w:t>1</w:t>
            </w:r>
            <w:r>
              <w:rPr>
                <w:rFonts w:hAnsi="宋体" w:cs="Times New Roman"/>
              </w:rPr>
              <w:t>60</w:t>
            </w:r>
          </w:p>
          <w:p>
            <w:pPr>
              <w:pStyle w:val="4"/>
              <w:spacing w:line="360" w:lineRule="auto"/>
              <w:rPr>
                <w:rFonts w:hAnsi="宋体" w:cs="Times New Roman"/>
              </w:rPr>
            </w:pPr>
            <w:r>
              <w:rPr>
                <w:rFonts w:hint="eastAsia" w:hAnsi="宋体" w:cs="Times New Roman"/>
              </w:rPr>
              <w:t>4</w:t>
            </w:r>
            <w:r>
              <w:rPr>
                <w:rFonts w:hAnsi="宋体" w:cs="Times New Roman"/>
              </w:rPr>
              <w:t>0</w:t>
            </w:r>
          </w:p>
          <w:p>
            <w:pPr>
              <w:pStyle w:val="4"/>
              <w:spacing w:line="360" w:lineRule="auto"/>
              <w:rPr>
                <w:rFonts w:hAnsi="宋体" w:cs="Times New Roman"/>
              </w:rPr>
            </w:pPr>
            <w:r>
              <w:rPr>
                <w:rFonts w:hint="eastAsia" w:hAnsi="宋体" w:cs="Times New Roman"/>
              </w:rPr>
              <w:t>1</w:t>
            </w:r>
            <w:r>
              <w:rPr>
                <w:rFonts w:hAnsi="宋体" w:cs="Times New Roman"/>
              </w:rPr>
              <w:t>00</w:t>
            </w:r>
          </w:p>
        </w:tc>
        <w:tc>
          <w:tcPr>
            <w:tcW w:w="1422" w:type="dxa"/>
          </w:tcPr>
          <w:p>
            <w:pPr>
              <w:pStyle w:val="4"/>
              <w:spacing w:line="360" w:lineRule="auto"/>
              <w:rPr>
                <w:rFonts w:hAnsi="宋体" w:cs="Times New Roman"/>
              </w:rPr>
            </w:pPr>
            <w:r>
              <w:rPr>
                <w:rFonts w:hint="eastAsia" w:hAnsi="宋体" w:cs="Times New Roman"/>
              </w:rPr>
              <w:t>6</w:t>
            </w:r>
          </w:p>
          <w:p>
            <w:pPr>
              <w:pStyle w:val="4"/>
              <w:spacing w:line="360" w:lineRule="auto"/>
              <w:rPr>
                <w:rFonts w:hAnsi="宋体" w:cs="Times New Roman"/>
              </w:rPr>
            </w:pPr>
            <w:r>
              <w:rPr>
                <w:rFonts w:hint="eastAsia" w:hAnsi="宋体" w:cs="Times New Roman"/>
              </w:rPr>
              <w:t>1</w:t>
            </w:r>
            <w:r>
              <w:rPr>
                <w:rFonts w:hAnsi="宋体" w:cs="Times New Roman"/>
              </w:rPr>
              <w:t>2</w:t>
            </w:r>
          </w:p>
          <w:p>
            <w:pPr>
              <w:pStyle w:val="4"/>
              <w:spacing w:line="360" w:lineRule="auto"/>
              <w:rPr>
                <w:rFonts w:hAnsi="宋体" w:cs="Times New Roman"/>
              </w:rPr>
            </w:pPr>
            <w:r>
              <w:rPr>
                <w:rFonts w:hint="eastAsia" w:hAnsi="宋体" w:cs="Times New Roman"/>
              </w:rPr>
              <w:t>2</w:t>
            </w:r>
          </w:p>
        </w:tc>
        <w:tc>
          <w:tcPr>
            <w:tcW w:w="1066" w:type="dxa"/>
          </w:tcPr>
          <w:p>
            <w:pPr>
              <w:pStyle w:val="4"/>
              <w:spacing w:line="360" w:lineRule="auto"/>
              <w:rPr>
                <w:rFonts w:hAnsi="宋体" w:cs="Times New Roman"/>
              </w:rPr>
            </w:pPr>
            <w:r>
              <w:rPr>
                <w:rFonts w:hint="eastAsia" w:hAnsi="宋体" w:cs="Times New Roman"/>
              </w:rPr>
              <w:t>1</w:t>
            </w:r>
            <w:r>
              <w:rPr>
                <w:rFonts w:hAnsi="宋体" w:cs="Times New Roman"/>
              </w:rPr>
              <w:t>8</w:t>
            </w:r>
            <w:r>
              <w:rPr>
                <w:rFonts w:hint="eastAsia" w:hAnsi="宋体" w:cs="Times New Roman"/>
              </w:rPr>
              <w:t>%</w:t>
            </w:r>
          </w:p>
          <w:p>
            <w:pPr>
              <w:pStyle w:val="4"/>
              <w:spacing w:line="360" w:lineRule="auto"/>
              <w:rPr>
                <w:rFonts w:hAnsi="宋体" w:cs="Times New Roman"/>
              </w:rPr>
            </w:pPr>
            <w:r>
              <w:rPr>
                <w:rFonts w:hint="eastAsia" w:hAnsi="宋体" w:cs="Times New Roman"/>
              </w:rPr>
              <w:t>6</w:t>
            </w:r>
            <w:r>
              <w:rPr>
                <w:rFonts w:hAnsi="宋体" w:cs="Times New Roman"/>
              </w:rPr>
              <w:t>0</w:t>
            </w:r>
            <w:r>
              <w:rPr>
                <w:rFonts w:hint="eastAsia" w:hAnsi="宋体" w:cs="Times New Roman"/>
              </w:rPr>
              <w:t>%</w:t>
            </w:r>
          </w:p>
          <w:p>
            <w:pPr>
              <w:pStyle w:val="4"/>
              <w:spacing w:line="360" w:lineRule="auto"/>
              <w:rPr>
                <w:rFonts w:hAnsi="宋体" w:cs="Times New Roman"/>
              </w:rPr>
            </w:pPr>
            <w:r>
              <w:rPr>
                <w:rFonts w:hint="eastAsia" w:hAnsi="宋体" w:cs="Times New Roman"/>
              </w:rPr>
              <w:t>9</w:t>
            </w:r>
            <w:r>
              <w:rPr>
                <w:rFonts w:hAnsi="宋体" w:cs="Times New Roman"/>
              </w:rPr>
              <w:t>5</w:t>
            </w:r>
            <w:r>
              <w:rPr>
                <w:rFonts w:hint="eastAsia" w:hAnsi="宋体" w:cs="Times New Roman"/>
              </w:rPr>
              <w:t>%</w:t>
            </w:r>
          </w:p>
        </w:tc>
        <w:tc>
          <w:tcPr>
            <w:tcW w:w="1066" w:type="dxa"/>
          </w:tcPr>
          <w:p>
            <w:pPr>
              <w:pStyle w:val="4"/>
              <w:spacing w:line="360" w:lineRule="auto"/>
              <w:rPr>
                <w:rFonts w:hAnsi="宋体" w:cs="Times New Roman"/>
              </w:rPr>
            </w:pPr>
            <w:r>
              <w:rPr>
                <w:rFonts w:hAnsi="宋体" w:cs="Times New Roman"/>
              </w:rPr>
              <w:t>45</w:t>
            </w:r>
          </w:p>
          <w:p>
            <w:pPr>
              <w:pStyle w:val="4"/>
              <w:spacing w:line="360" w:lineRule="auto"/>
              <w:rPr>
                <w:rFonts w:hAnsi="宋体" w:cs="Times New Roman"/>
              </w:rPr>
            </w:pPr>
            <w:r>
              <w:rPr>
                <w:rFonts w:hint="eastAsia" w:hAnsi="宋体" w:cs="Times New Roman"/>
              </w:rPr>
              <w:t>3</w:t>
            </w:r>
            <w:r>
              <w:rPr>
                <w:rFonts w:hAnsi="宋体" w:cs="Times New Roman"/>
              </w:rPr>
              <w:t>0</w:t>
            </w:r>
          </w:p>
          <w:p>
            <w:pPr>
              <w:pStyle w:val="4"/>
              <w:spacing w:line="360" w:lineRule="auto"/>
              <w:rPr>
                <w:rFonts w:hAnsi="宋体" w:cs="Times New Roman"/>
              </w:rPr>
            </w:pPr>
            <w:r>
              <w:rPr>
                <w:rFonts w:hint="eastAsia" w:hAnsi="宋体" w:cs="Times New Roman"/>
              </w:rPr>
              <w:t>9</w:t>
            </w:r>
            <w:r>
              <w:rPr>
                <w:rFonts w:hAnsi="宋体" w:cs="Times New Roman"/>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c>
          <w:tcPr>
            <w:tcW w:w="648" w:type="dxa"/>
          </w:tcPr>
          <w:p>
            <w:pPr>
              <w:pStyle w:val="4"/>
              <w:spacing w:line="360" w:lineRule="auto"/>
              <w:rPr>
                <w:rFonts w:hAnsi="宋体" w:cs="Times New Roman"/>
              </w:rPr>
            </w:pPr>
            <w:r>
              <w:rPr>
                <w:rFonts w:hint="eastAsia" w:hAnsi="宋体" w:cs="Times New Roman"/>
              </w:rPr>
              <w:t>合计</w:t>
            </w:r>
          </w:p>
        </w:tc>
        <w:tc>
          <w:tcPr>
            <w:tcW w:w="832" w:type="dxa"/>
          </w:tcPr>
          <w:p>
            <w:pPr>
              <w:pStyle w:val="4"/>
              <w:spacing w:line="360" w:lineRule="auto"/>
              <w:rPr>
                <w:rFonts w:hAnsi="宋体" w:cs="Times New Roman"/>
              </w:rPr>
            </w:pPr>
          </w:p>
        </w:tc>
        <w:tc>
          <w:tcPr>
            <w:tcW w:w="1328" w:type="dxa"/>
          </w:tcPr>
          <w:p>
            <w:pPr>
              <w:pStyle w:val="4"/>
              <w:spacing w:line="360" w:lineRule="auto"/>
              <w:rPr>
                <w:rFonts w:hAnsi="宋体" w:cs="Times New Roman"/>
              </w:rPr>
            </w:pPr>
            <w:r>
              <w:rPr>
                <w:rFonts w:hint="eastAsia" w:hAnsi="宋体" w:cs="Times New Roman"/>
              </w:rPr>
              <w:t>1</w:t>
            </w:r>
            <w:r>
              <w:rPr>
                <w:rFonts w:hAnsi="宋体" w:cs="Times New Roman"/>
              </w:rPr>
              <w:t>00</w:t>
            </w:r>
          </w:p>
        </w:tc>
        <w:tc>
          <w:tcPr>
            <w:tcW w:w="1080" w:type="dxa"/>
          </w:tcPr>
          <w:p>
            <w:pPr>
              <w:pStyle w:val="4"/>
              <w:spacing w:line="360" w:lineRule="auto"/>
              <w:rPr>
                <w:rFonts w:hAnsi="宋体" w:cs="Times New Roman"/>
              </w:rPr>
            </w:pPr>
          </w:p>
        </w:tc>
        <w:tc>
          <w:tcPr>
            <w:tcW w:w="1080" w:type="dxa"/>
          </w:tcPr>
          <w:p>
            <w:pPr>
              <w:pStyle w:val="4"/>
              <w:spacing w:line="360" w:lineRule="auto"/>
              <w:rPr>
                <w:rFonts w:hAnsi="宋体" w:cs="Times New Roman"/>
              </w:rPr>
            </w:pPr>
            <w:r>
              <w:rPr>
                <w:rFonts w:hint="eastAsia" w:hAnsi="宋体" w:cs="Times New Roman"/>
              </w:rPr>
              <w:t>3</w:t>
            </w:r>
            <w:r>
              <w:rPr>
                <w:rFonts w:hAnsi="宋体" w:cs="Times New Roman"/>
              </w:rPr>
              <w:t>00</w:t>
            </w:r>
          </w:p>
        </w:tc>
        <w:tc>
          <w:tcPr>
            <w:tcW w:w="1422" w:type="dxa"/>
          </w:tcPr>
          <w:p>
            <w:pPr>
              <w:pStyle w:val="4"/>
              <w:spacing w:line="360" w:lineRule="auto"/>
              <w:rPr>
                <w:rFonts w:hAnsi="宋体" w:cs="Times New Roman"/>
              </w:rPr>
            </w:pPr>
            <w:r>
              <w:rPr>
                <w:rFonts w:hint="eastAsia" w:hAnsi="宋体" w:cs="Times New Roman"/>
              </w:rPr>
              <w:t>2</w:t>
            </w:r>
            <w:r>
              <w:rPr>
                <w:rFonts w:hAnsi="宋体" w:cs="Times New Roman"/>
              </w:rPr>
              <w:t>0</w:t>
            </w:r>
          </w:p>
        </w:tc>
        <w:tc>
          <w:tcPr>
            <w:tcW w:w="1066" w:type="dxa"/>
          </w:tcPr>
          <w:p>
            <w:pPr>
              <w:pStyle w:val="4"/>
              <w:spacing w:line="360" w:lineRule="auto"/>
              <w:rPr>
                <w:rFonts w:hAnsi="宋体" w:cs="Times New Roman"/>
              </w:rPr>
            </w:pPr>
          </w:p>
        </w:tc>
        <w:tc>
          <w:tcPr>
            <w:tcW w:w="1066" w:type="dxa"/>
          </w:tcPr>
          <w:p>
            <w:pPr>
              <w:pStyle w:val="4"/>
              <w:spacing w:line="360" w:lineRule="auto"/>
              <w:rPr>
                <w:rFonts w:hAnsi="宋体" w:cs="Times New Roman"/>
              </w:rPr>
            </w:pPr>
            <w:r>
              <w:rPr>
                <w:rFonts w:hint="eastAsia" w:hAnsi="宋体" w:cs="Times New Roman"/>
              </w:rPr>
              <w:t>1</w:t>
            </w:r>
            <w:r>
              <w:rPr>
                <w:rFonts w:hAnsi="宋体" w:cs="Times New Roman"/>
              </w:rPr>
              <w:t>70</w:t>
            </w:r>
          </w:p>
        </w:tc>
      </w:tr>
    </w:tbl>
    <w:p>
      <w:pPr>
        <w:pStyle w:val="4"/>
        <w:spacing w:line="360" w:lineRule="auto"/>
        <w:rPr>
          <w:rFonts w:hAnsi="宋体" w:cs="Times New Roman"/>
        </w:rPr>
      </w:pPr>
    </w:p>
    <w:p>
      <w:pPr>
        <w:pStyle w:val="4"/>
        <w:spacing w:line="360" w:lineRule="auto"/>
        <w:rPr>
          <w:rFonts w:hAnsi="宋体" w:cs="Times New Roman"/>
        </w:rPr>
      </w:pPr>
      <w:r>
        <w:rPr>
          <w:rFonts w:hint="eastAsia" w:hAnsi="宋体" w:cs="Times New Roman"/>
        </w:rPr>
        <w:t xml:space="preserve">                       生产成本明细账</w:t>
      </w:r>
    </w:p>
    <w:p>
      <w:pPr>
        <w:pStyle w:val="4"/>
        <w:spacing w:line="360" w:lineRule="auto"/>
        <w:rPr>
          <w:rFonts w:hAnsi="宋体" w:cs="Times New Roman"/>
        </w:rPr>
      </w:pPr>
      <w:r>
        <w:rPr>
          <w:rFonts w:hint="eastAsia" w:hAnsi="宋体" w:cs="Times New Roman"/>
        </w:rPr>
        <w:t>产品名称：乙产品       200×年3月</w:t>
      </w:r>
    </w:p>
    <w:tbl>
      <w:tblPr>
        <w:tblStyle w:val="7"/>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1440"/>
        <w:gridCol w:w="1440"/>
        <w:gridCol w:w="1440"/>
        <w:gridCol w:w="1440"/>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088" w:type="dxa"/>
          </w:tcPr>
          <w:p>
            <w:pPr>
              <w:jc w:val="center"/>
              <w:rPr>
                <w:rFonts w:ascii="宋体" w:hAnsi="宋体" w:eastAsia="宋体"/>
                <w:szCs w:val="21"/>
              </w:rPr>
            </w:pPr>
          </w:p>
        </w:tc>
        <w:tc>
          <w:tcPr>
            <w:tcW w:w="1440" w:type="dxa"/>
          </w:tcPr>
          <w:p>
            <w:pPr>
              <w:jc w:val="center"/>
              <w:rPr>
                <w:rFonts w:ascii="宋体" w:hAnsi="宋体" w:eastAsia="宋体"/>
                <w:szCs w:val="21"/>
              </w:rPr>
            </w:pPr>
            <w:r>
              <w:rPr>
                <w:rFonts w:hint="eastAsia" w:ascii="宋体" w:hAnsi="宋体" w:eastAsia="宋体"/>
                <w:szCs w:val="21"/>
              </w:rPr>
              <w:t>直接材料</w:t>
            </w:r>
          </w:p>
        </w:tc>
        <w:tc>
          <w:tcPr>
            <w:tcW w:w="1440" w:type="dxa"/>
          </w:tcPr>
          <w:p>
            <w:pPr>
              <w:jc w:val="center"/>
              <w:rPr>
                <w:rFonts w:ascii="宋体" w:hAnsi="宋体" w:eastAsia="宋体"/>
                <w:szCs w:val="21"/>
              </w:rPr>
            </w:pPr>
            <w:r>
              <w:rPr>
                <w:rFonts w:hint="eastAsia" w:ascii="宋体" w:hAnsi="宋体" w:eastAsia="宋体"/>
                <w:szCs w:val="21"/>
              </w:rPr>
              <w:t>直接人工</w:t>
            </w:r>
          </w:p>
        </w:tc>
        <w:tc>
          <w:tcPr>
            <w:tcW w:w="1440" w:type="dxa"/>
          </w:tcPr>
          <w:p>
            <w:pPr>
              <w:jc w:val="center"/>
              <w:rPr>
                <w:rFonts w:ascii="宋体" w:hAnsi="宋体" w:eastAsia="宋体"/>
                <w:szCs w:val="21"/>
              </w:rPr>
            </w:pPr>
            <w:r>
              <w:rPr>
                <w:rFonts w:hint="eastAsia" w:ascii="宋体" w:hAnsi="宋体" w:eastAsia="宋体"/>
                <w:szCs w:val="21"/>
              </w:rPr>
              <w:t>制造费用</w:t>
            </w:r>
          </w:p>
        </w:tc>
        <w:tc>
          <w:tcPr>
            <w:tcW w:w="1440" w:type="dxa"/>
          </w:tcPr>
          <w:p>
            <w:pPr>
              <w:jc w:val="center"/>
              <w:rPr>
                <w:rFonts w:ascii="宋体" w:hAnsi="宋体" w:eastAsia="宋体"/>
                <w:szCs w:val="21"/>
              </w:rPr>
            </w:pPr>
            <w:r>
              <w:rPr>
                <w:rFonts w:hint="eastAsia" w:ascii="宋体" w:hAnsi="宋体" w:eastAsia="宋体"/>
                <w:szCs w:val="21"/>
              </w:rPr>
              <w:t>合计</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88" w:type="dxa"/>
          </w:tcPr>
          <w:p>
            <w:pPr>
              <w:rPr>
                <w:rFonts w:ascii="宋体" w:hAnsi="宋体" w:eastAsia="宋体"/>
                <w:szCs w:val="21"/>
              </w:rPr>
            </w:pPr>
            <w:r>
              <w:rPr>
                <w:rFonts w:hint="eastAsia" w:ascii="宋体" w:hAnsi="宋体" w:eastAsia="宋体"/>
                <w:szCs w:val="21"/>
              </w:rPr>
              <w:t>月初在产品成本</w:t>
            </w:r>
          </w:p>
          <w:p>
            <w:pPr>
              <w:rPr>
                <w:rFonts w:ascii="宋体" w:hAnsi="宋体" w:eastAsia="宋体"/>
                <w:szCs w:val="21"/>
              </w:rPr>
            </w:pPr>
            <w:r>
              <w:rPr>
                <w:rFonts w:hint="eastAsia" w:ascii="宋体" w:hAnsi="宋体" w:eastAsia="宋体"/>
                <w:szCs w:val="21"/>
              </w:rPr>
              <w:t>本月生产费用</w:t>
            </w:r>
          </w:p>
        </w:tc>
        <w:tc>
          <w:tcPr>
            <w:tcW w:w="1440" w:type="dxa"/>
          </w:tcPr>
          <w:p>
            <w:pPr>
              <w:jc w:val="center"/>
              <w:rPr>
                <w:rFonts w:ascii="宋体" w:hAnsi="宋体"/>
                <w:szCs w:val="21"/>
              </w:rPr>
            </w:pPr>
            <w:r>
              <w:rPr>
                <w:rFonts w:hint="eastAsia" w:ascii="宋体" w:hAnsi="宋体"/>
                <w:szCs w:val="21"/>
              </w:rPr>
              <w:t xml:space="preserve"> 53600</w:t>
            </w:r>
          </w:p>
          <w:p>
            <w:pPr>
              <w:jc w:val="center"/>
              <w:rPr>
                <w:rFonts w:ascii="宋体" w:hAnsi="宋体" w:eastAsia="宋体"/>
                <w:szCs w:val="21"/>
              </w:rPr>
            </w:pPr>
            <w:r>
              <w:rPr>
                <w:rFonts w:hint="eastAsia" w:ascii="宋体" w:hAnsi="宋体"/>
                <w:szCs w:val="21"/>
              </w:rPr>
              <w:t>286400</w:t>
            </w:r>
          </w:p>
        </w:tc>
        <w:tc>
          <w:tcPr>
            <w:tcW w:w="1440" w:type="dxa"/>
          </w:tcPr>
          <w:p>
            <w:pPr>
              <w:jc w:val="center"/>
              <w:rPr>
                <w:rFonts w:ascii="宋体" w:hAnsi="宋体"/>
                <w:szCs w:val="21"/>
              </w:rPr>
            </w:pPr>
            <w:r>
              <w:rPr>
                <w:rFonts w:hint="eastAsia" w:ascii="宋体" w:hAnsi="宋体"/>
                <w:szCs w:val="21"/>
              </w:rPr>
              <w:t xml:space="preserve"> 13608</w:t>
            </w:r>
          </w:p>
          <w:p>
            <w:pPr>
              <w:jc w:val="center"/>
              <w:rPr>
                <w:rFonts w:ascii="宋体" w:hAnsi="宋体" w:eastAsia="宋体"/>
                <w:szCs w:val="21"/>
              </w:rPr>
            </w:pPr>
            <w:r>
              <w:rPr>
                <w:rFonts w:hint="eastAsia" w:ascii="宋体" w:hAnsi="宋体"/>
                <w:szCs w:val="21"/>
              </w:rPr>
              <w:t>111992</w:t>
            </w:r>
          </w:p>
        </w:tc>
        <w:tc>
          <w:tcPr>
            <w:tcW w:w="1440" w:type="dxa"/>
          </w:tcPr>
          <w:p>
            <w:pPr>
              <w:jc w:val="center"/>
              <w:rPr>
                <w:rFonts w:ascii="宋体" w:hAnsi="宋体"/>
                <w:szCs w:val="21"/>
              </w:rPr>
            </w:pPr>
            <w:r>
              <w:rPr>
                <w:rFonts w:hint="eastAsia" w:ascii="宋体" w:hAnsi="宋体"/>
                <w:szCs w:val="21"/>
              </w:rPr>
              <w:t xml:space="preserve"> 8500</w:t>
            </w:r>
          </w:p>
          <w:p>
            <w:pPr>
              <w:jc w:val="center"/>
              <w:rPr>
                <w:rFonts w:ascii="宋体" w:hAnsi="宋体" w:eastAsia="宋体"/>
                <w:szCs w:val="21"/>
              </w:rPr>
            </w:pPr>
            <w:r>
              <w:rPr>
                <w:rFonts w:hint="eastAsia" w:ascii="宋体" w:hAnsi="宋体"/>
                <w:szCs w:val="21"/>
              </w:rPr>
              <w:t>70000</w:t>
            </w:r>
          </w:p>
        </w:tc>
        <w:tc>
          <w:tcPr>
            <w:tcW w:w="1440" w:type="dxa"/>
          </w:tcPr>
          <w:p>
            <w:pPr>
              <w:jc w:val="center"/>
              <w:rPr>
                <w:rFonts w:ascii="宋体" w:hAnsi="宋体" w:eastAsia="宋体"/>
                <w:szCs w:val="21"/>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88" w:type="dxa"/>
            <w:tcBorders>
              <w:bottom w:val="single" w:color="auto" w:sz="4" w:space="0"/>
            </w:tcBorders>
          </w:tcPr>
          <w:p>
            <w:pPr>
              <w:rPr>
                <w:rFonts w:ascii="宋体" w:hAnsi="宋体" w:eastAsia="宋体"/>
                <w:szCs w:val="21"/>
              </w:rPr>
            </w:pPr>
            <w:r>
              <w:rPr>
                <w:rFonts w:hint="eastAsia" w:ascii="宋体" w:hAnsi="宋体" w:eastAsia="宋体"/>
                <w:szCs w:val="21"/>
              </w:rPr>
              <w:t>生产费用合计</w:t>
            </w:r>
          </w:p>
          <w:p>
            <w:pPr>
              <w:rPr>
                <w:rFonts w:ascii="宋体" w:hAnsi="宋体" w:eastAsia="宋体"/>
                <w:szCs w:val="21"/>
              </w:rPr>
            </w:pPr>
            <w:r>
              <w:rPr>
                <w:rFonts w:hint="eastAsia" w:ascii="宋体" w:hAnsi="宋体" w:eastAsia="宋体"/>
                <w:szCs w:val="21"/>
              </w:rPr>
              <w:t>约当产量</w:t>
            </w:r>
          </w:p>
          <w:p>
            <w:pPr>
              <w:rPr>
                <w:rFonts w:ascii="宋体" w:hAnsi="宋体" w:eastAsia="宋体"/>
                <w:szCs w:val="21"/>
              </w:rPr>
            </w:pPr>
            <w:r>
              <w:rPr>
                <w:rFonts w:hint="eastAsia" w:ascii="宋体" w:hAnsi="宋体" w:eastAsia="宋体"/>
                <w:szCs w:val="21"/>
              </w:rPr>
              <w:t>约当产量单位成本</w:t>
            </w:r>
          </w:p>
          <w:p>
            <w:pPr>
              <w:rPr>
                <w:rFonts w:ascii="宋体" w:hAnsi="宋体" w:eastAsia="宋体"/>
                <w:szCs w:val="21"/>
              </w:rPr>
            </w:pPr>
            <w:r>
              <w:rPr>
                <w:rFonts w:hint="eastAsia" w:ascii="宋体" w:hAnsi="宋体" w:eastAsia="宋体"/>
                <w:szCs w:val="21"/>
              </w:rPr>
              <w:t>完工产品总成本</w:t>
            </w:r>
          </w:p>
          <w:p>
            <w:pPr>
              <w:rPr>
                <w:rFonts w:ascii="宋体" w:hAnsi="宋体" w:eastAsia="宋体"/>
                <w:szCs w:val="21"/>
              </w:rPr>
            </w:pPr>
            <w:r>
              <w:rPr>
                <w:rFonts w:hint="eastAsia" w:ascii="宋体" w:hAnsi="宋体" w:eastAsia="宋体"/>
                <w:szCs w:val="21"/>
              </w:rPr>
              <w:t>月末在产品成本</w:t>
            </w:r>
          </w:p>
        </w:tc>
        <w:tc>
          <w:tcPr>
            <w:tcW w:w="1440" w:type="dxa"/>
            <w:tcBorders>
              <w:bottom w:val="single" w:color="auto" w:sz="4" w:space="0"/>
            </w:tcBorders>
          </w:tcPr>
          <w:p>
            <w:pPr>
              <w:jc w:val="center"/>
              <w:rPr>
                <w:rFonts w:ascii="宋体" w:hAnsi="宋体" w:eastAsia="宋体"/>
                <w:szCs w:val="21"/>
              </w:rPr>
            </w:pPr>
            <w:r>
              <w:rPr>
                <w:rFonts w:hint="eastAsia" w:ascii="宋体" w:hAnsi="宋体" w:eastAsia="宋体"/>
                <w:szCs w:val="21"/>
              </w:rPr>
              <w:t>3</w:t>
            </w:r>
            <w:r>
              <w:rPr>
                <w:rFonts w:ascii="宋体" w:hAnsi="宋体" w:eastAsia="宋体"/>
                <w:szCs w:val="21"/>
              </w:rPr>
              <w:t>40000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700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00</w:t>
            </w:r>
          </w:p>
          <w:p>
            <w:pPr>
              <w:jc w:val="center"/>
              <w:rPr>
                <w:rFonts w:ascii="宋体" w:hAnsi="宋体" w:eastAsia="宋体"/>
                <w:szCs w:val="21"/>
              </w:rPr>
            </w:pPr>
            <w:r>
              <w:rPr>
                <w:rFonts w:hint="eastAsia" w:ascii="宋体" w:hAnsi="宋体" w:eastAsia="宋体"/>
                <w:szCs w:val="21"/>
              </w:rPr>
              <w:t>2</w:t>
            </w:r>
            <w:r>
              <w:rPr>
                <w:rFonts w:ascii="宋体" w:hAnsi="宋体" w:eastAsia="宋体"/>
                <w:szCs w:val="21"/>
              </w:rPr>
              <w:t>80000</w:t>
            </w:r>
          </w:p>
          <w:p>
            <w:pPr>
              <w:jc w:val="center"/>
              <w:rPr>
                <w:rFonts w:ascii="宋体" w:hAnsi="宋体" w:eastAsia="宋体"/>
                <w:szCs w:val="21"/>
              </w:rPr>
            </w:pPr>
            <w:r>
              <w:rPr>
                <w:rFonts w:hint="eastAsia" w:ascii="宋体" w:hAnsi="宋体" w:eastAsia="宋体"/>
                <w:szCs w:val="21"/>
              </w:rPr>
              <w:t>6</w:t>
            </w:r>
            <w:r>
              <w:rPr>
                <w:rFonts w:ascii="宋体" w:hAnsi="宋体" w:eastAsia="宋体"/>
                <w:szCs w:val="21"/>
              </w:rPr>
              <w:t>0000</w:t>
            </w:r>
          </w:p>
        </w:tc>
        <w:tc>
          <w:tcPr>
            <w:tcW w:w="1440" w:type="dxa"/>
            <w:tcBorders>
              <w:bottom w:val="single" w:color="auto" w:sz="4" w:space="0"/>
            </w:tcBorders>
          </w:tcPr>
          <w:p>
            <w:pPr>
              <w:jc w:val="center"/>
              <w:rPr>
                <w:rFonts w:ascii="宋体" w:hAnsi="宋体" w:eastAsia="宋体"/>
                <w:szCs w:val="21"/>
              </w:rPr>
            </w:pPr>
            <w:r>
              <w:rPr>
                <w:rFonts w:hint="eastAsia" w:ascii="宋体" w:hAnsi="宋体" w:eastAsia="宋体"/>
                <w:szCs w:val="21"/>
              </w:rPr>
              <w:t>1</w:t>
            </w:r>
            <w:r>
              <w:rPr>
                <w:rFonts w:ascii="宋体" w:hAnsi="宋体" w:eastAsia="宋体"/>
                <w:szCs w:val="21"/>
              </w:rPr>
              <w:t>25600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570</w:t>
            </w:r>
          </w:p>
          <w:p>
            <w:pPr>
              <w:jc w:val="center"/>
              <w:rPr>
                <w:rFonts w:ascii="宋体" w:hAnsi="宋体" w:eastAsia="宋体"/>
                <w:szCs w:val="21"/>
              </w:rPr>
            </w:pPr>
            <w:r>
              <w:rPr>
                <w:rFonts w:hint="eastAsia" w:ascii="宋体" w:hAnsi="宋体" w:eastAsia="宋体"/>
                <w:szCs w:val="21"/>
              </w:rPr>
              <w:t>8</w:t>
            </w:r>
            <w:r>
              <w:rPr>
                <w:rFonts w:ascii="宋体" w:hAnsi="宋体" w:eastAsia="宋体"/>
                <w:szCs w:val="21"/>
              </w:rPr>
              <w:t>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12000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3600</w:t>
            </w:r>
          </w:p>
        </w:tc>
        <w:tc>
          <w:tcPr>
            <w:tcW w:w="1440" w:type="dxa"/>
            <w:tcBorders>
              <w:bottom w:val="single" w:color="auto" w:sz="4" w:space="0"/>
            </w:tcBorders>
          </w:tcPr>
          <w:p>
            <w:pPr>
              <w:jc w:val="center"/>
              <w:rPr>
                <w:rFonts w:ascii="宋体" w:hAnsi="宋体" w:eastAsia="宋体"/>
                <w:szCs w:val="21"/>
              </w:rPr>
            </w:pPr>
            <w:r>
              <w:rPr>
                <w:rFonts w:hint="eastAsia" w:ascii="宋体" w:hAnsi="宋体" w:eastAsia="宋体"/>
                <w:szCs w:val="21"/>
              </w:rPr>
              <w:t>7</w:t>
            </w:r>
            <w:r>
              <w:rPr>
                <w:rFonts w:ascii="宋体" w:hAnsi="宋体" w:eastAsia="宋体"/>
                <w:szCs w:val="21"/>
              </w:rPr>
              <w:t>8500</w:t>
            </w:r>
          </w:p>
          <w:p>
            <w:pPr>
              <w:jc w:val="center"/>
              <w:rPr>
                <w:rFonts w:ascii="宋体" w:hAnsi="宋体" w:eastAsia="宋体"/>
                <w:szCs w:val="21"/>
              </w:rPr>
            </w:pPr>
            <w:r>
              <w:rPr>
                <w:rFonts w:hint="eastAsia" w:ascii="宋体" w:hAnsi="宋体" w:eastAsia="宋体"/>
                <w:szCs w:val="21"/>
              </w:rPr>
              <w:t>1</w:t>
            </w:r>
            <w:r>
              <w:rPr>
                <w:rFonts w:ascii="宋体" w:hAnsi="宋体" w:eastAsia="宋体"/>
                <w:szCs w:val="21"/>
              </w:rPr>
              <w:t>570</w:t>
            </w:r>
          </w:p>
          <w:p>
            <w:pPr>
              <w:jc w:val="center"/>
              <w:rPr>
                <w:rFonts w:ascii="宋体" w:hAnsi="宋体" w:eastAsia="宋体"/>
                <w:szCs w:val="21"/>
              </w:rPr>
            </w:pPr>
            <w:r>
              <w:rPr>
                <w:rFonts w:hint="eastAsia" w:ascii="宋体" w:hAnsi="宋体" w:eastAsia="宋体"/>
                <w:szCs w:val="21"/>
              </w:rPr>
              <w:t>5</w:t>
            </w:r>
            <w:r>
              <w:rPr>
                <w:rFonts w:ascii="宋体" w:hAnsi="宋体" w:eastAsia="宋体"/>
                <w:szCs w:val="21"/>
              </w:rPr>
              <w:t>0</w:t>
            </w:r>
          </w:p>
          <w:p>
            <w:pPr>
              <w:jc w:val="center"/>
              <w:rPr>
                <w:rFonts w:ascii="宋体" w:hAnsi="宋体" w:eastAsia="宋体"/>
                <w:szCs w:val="21"/>
              </w:rPr>
            </w:pPr>
            <w:r>
              <w:rPr>
                <w:rFonts w:hint="eastAsia" w:ascii="宋体" w:hAnsi="宋体" w:eastAsia="宋体"/>
                <w:szCs w:val="21"/>
              </w:rPr>
              <w:t>7</w:t>
            </w:r>
            <w:r>
              <w:rPr>
                <w:rFonts w:ascii="宋体" w:hAnsi="宋体" w:eastAsia="宋体"/>
                <w:szCs w:val="21"/>
              </w:rPr>
              <w:t>0000</w:t>
            </w:r>
          </w:p>
          <w:p>
            <w:pPr>
              <w:jc w:val="center"/>
              <w:rPr>
                <w:rFonts w:ascii="宋体" w:hAnsi="宋体" w:eastAsia="宋体"/>
                <w:szCs w:val="21"/>
              </w:rPr>
            </w:pPr>
            <w:r>
              <w:rPr>
                <w:rFonts w:hint="eastAsia" w:ascii="宋体" w:hAnsi="宋体" w:eastAsia="宋体"/>
                <w:szCs w:val="21"/>
              </w:rPr>
              <w:t>8</w:t>
            </w:r>
            <w:r>
              <w:rPr>
                <w:rFonts w:ascii="宋体" w:hAnsi="宋体" w:eastAsia="宋体"/>
                <w:szCs w:val="21"/>
              </w:rPr>
              <w:t>500</w:t>
            </w:r>
          </w:p>
        </w:tc>
        <w:tc>
          <w:tcPr>
            <w:tcW w:w="1440" w:type="dxa"/>
            <w:tcBorders>
              <w:bottom w:val="single" w:color="auto" w:sz="4" w:space="0"/>
            </w:tcBorders>
          </w:tcPr>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p>
          <w:p>
            <w:pPr>
              <w:jc w:val="center"/>
              <w:rPr>
                <w:rFonts w:ascii="宋体" w:hAnsi="宋体" w:eastAsia="宋体"/>
                <w:szCs w:val="21"/>
              </w:rPr>
            </w:pPr>
            <w:r>
              <w:rPr>
                <w:rFonts w:hint="eastAsia" w:ascii="宋体" w:hAnsi="宋体" w:eastAsia="宋体"/>
                <w:szCs w:val="21"/>
              </w:rPr>
              <w:t>4</w:t>
            </w:r>
            <w:r>
              <w:rPr>
                <w:rFonts w:ascii="宋体" w:hAnsi="宋体" w:eastAsia="宋体"/>
                <w:szCs w:val="21"/>
              </w:rPr>
              <w:t>62000</w:t>
            </w:r>
          </w:p>
          <w:p>
            <w:pPr>
              <w:jc w:val="center"/>
              <w:rPr>
                <w:rFonts w:ascii="宋体" w:hAnsi="宋体" w:eastAsia="宋体"/>
                <w:szCs w:val="21"/>
              </w:rPr>
            </w:pPr>
            <w:r>
              <w:rPr>
                <w:rFonts w:hint="eastAsia" w:ascii="宋体" w:hAnsi="宋体" w:eastAsia="宋体"/>
                <w:szCs w:val="21"/>
              </w:rPr>
              <w:t>8</w:t>
            </w:r>
            <w:r>
              <w:rPr>
                <w:rFonts w:ascii="宋体" w:hAnsi="宋体" w:eastAsia="宋体"/>
                <w:szCs w:val="21"/>
              </w:rPr>
              <w:t>2100</w:t>
            </w:r>
          </w:p>
        </w:tc>
      </w:tr>
    </w:tbl>
    <w:p>
      <w:pPr>
        <w:rPr>
          <w:rFonts w:hint="eastAsia" w:ascii="宋体" w:hAnsi="宋体" w:eastAsia="宋体"/>
        </w:rPr>
      </w:pP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00007A87" w:usb1="80000000" w:usb2="00000008" w:usb3="00000000" w:csb0="400001FF" w:csb1="FFFF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99B"/>
    <w:rsid w:val="000A013C"/>
    <w:rsid w:val="000E535B"/>
    <w:rsid w:val="00101F6D"/>
    <w:rsid w:val="00107A53"/>
    <w:rsid w:val="00124136"/>
    <w:rsid w:val="0019063A"/>
    <w:rsid w:val="002A0BFD"/>
    <w:rsid w:val="00356784"/>
    <w:rsid w:val="003A304A"/>
    <w:rsid w:val="003F1178"/>
    <w:rsid w:val="004C50CC"/>
    <w:rsid w:val="00567D9C"/>
    <w:rsid w:val="005F3D4E"/>
    <w:rsid w:val="006B7A1D"/>
    <w:rsid w:val="00826F1D"/>
    <w:rsid w:val="0090099B"/>
    <w:rsid w:val="00A372E2"/>
    <w:rsid w:val="00A7249A"/>
    <w:rsid w:val="00AA0B20"/>
    <w:rsid w:val="00AF5B5F"/>
    <w:rsid w:val="00B74611"/>
    <w:rsid w:val="00B968F8"/>
    <w:rsid w:val="00C73CD0"/>
    <w:rsid w:val="00E10E84"/>
    <w:rsid w:val="00E940DC"/>
    <w:rsid w:val="00FA6930"/>
    <w:rsid w:val="00FB30C2"/>
    <w:rsid w:val="00FE69FD"/>
    <w:rsid w:val="00FE6BD4"/>
    <w:rsid w:val="08474D28"/>
    <w:rsid w:val="1E50593A"/>
    <w:rsid w:val="3A847183"/>
    <w:rsid w:val="5F0C7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楷体_GB2312" w:cstheme="minorBidi"/>
      <w:kern w:val="2"/>
      <w:sz w:val="21"/>
      <w:szCs w:val="22"/>
      <w:lang w:val="en-US" w:eastAsia="zh-CN" w:bidi="ar-SA"/>
    </w:rPr>
  </w:style>
  <w:style w:type="paragraph" w:styleId="2">
    <w:name w:val="heading 1"/>
    <w:basedOn w:val="1"/>
    <w:next w:val="1"/>
    <w:link w:val="9"/>
    <w:qFormat/>
    <w:uiPriority w:val="9"/>
    <w:pPr>
      <w:keepNext/>
      <w:keepLines/>
      <w:spacing w:before="340" w:after="330" w:line="578" w:lineRule="auto"/>
      <w:outlineLvl w:val="0"/>
    </w:pPr>
    <w:rPr>
      <w:rFonts w:asciiTheme="minorHAnsi" w:hAnsiTheme="minorHAnsi"/>
      <w:b/>
      <w:bCs/>
      <w:kern w:val="44"/>
      <w:sz w:val="44"/>
      <w:szCs w:val="44"/>
    </w:rPr>
  </w:style>
  <w:style w:type="paragraph" w:styleId="3">
    <w:name w:val="heading 2"/>
    <w:basedOn w:val="1"/>
    <w:next w:val="1"/>
    <w:link w:val="10"/>
    <w:unhideWhenUsed/>
    <w:qFormat/>
    <w:uiPriority w:val="9"/>
    <w:pPr>
      <w:keepNext/>
      <w:keepLines/>
      <w:spacing w:before="260" w:after="260" w:line="416" w:lineRule="auto"/>
      <w:outlineLvl w:val="1"/>
    </w:pPr>
    <w:rPr>
      <w:rFonts w:cstheme="majorBidi"/>
      <w:b/>
      <w:bCs/>
      <w:sz w:val="24"/>
      <w:szCs w:val="32"/>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Plain Text"/>
    <w:basedOn w:val="1"/>
    <w:link w:val="13"/>
    <w:uiPriority w:val="0"/>
    <w:pPr>
      <w:spacing w:line="240" w:lineRule="auto"/>
    </w:pPr>
    <w:rPr>
      <w:rFonts w:ascii="宋体" w:hAnsi="Courier New" w:eastAsia="宋体" w:cs="Courier New"/>
      <w:szCs w:val="21"/>
    </w:rPr>
  </w:style>
  <w:style w:type="paragraph" w:styleId="5">
    <w:name w:val="footer"/>
    <w:basedOn w:val="1"/>
    <w:link w:val="12"/>
    <w:unhideWhenUsed/>
    <w:uiPriority w:val="99"/>
    <w:pPr>
      <w:tabs>
        <w:tab w:val="center" w:pos="4153"/>
        <w:tab w:val="right" w:pos="8306"/>
      </w:tabs>
      <w:snapToGrid w:val="0"/>
      <w:spacing w:line="240" w:lineRule="auto"/>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9">
    <w:name w:val="标题 1 字符"/>
    <w:basedOn w:val="8"/>
    <w:link w:val="2"/>
    <w:qFormat/>
    <w:uiPriority w:val="9"/>
    <w:rPr>
      <w:rFonts w:eastAsia="楷体_GB2312"/>
      <w:b/>
      <w:bCs/>
      <w:kern w:val="44"/>
      <w:sz w:val="44"/>
      <w:szCs w:val="44"/>
    </w:rPr>
  </w:style>
  <w:style w:type="character" w:customStyle="1" w:styleId="10">
    <w:name w:val="标题 2 字符"/>
    <w:basedOn w:val="8"/>
    <w:link w:val="3"/>
    <w:qFormat/>
    <w:uiPriority w:val="9"/>
    <w:rPr>
      <w:rFonts w:ascii="Times New Roman" w:hAnsi="Times New Roman" w:eastAsia="楷体_GB2312" w:cstheme="majorBidi"/>
      <w:b/>
      <w:bCs/>
      <w:sz w:val="24"/>
      <w:szCs w:val="32"/>
    </w:rPr>
  </w:style>
  <w:style w:type="character" w:customStyle="1" w:styleId="11">
    <w:name w:val="页眉 字符"/>
    <w:basedOn w:val="8"/>
    <w:link w:val="6"/>
    <w:uiPriority w:val="99"/>
    <w:rPr>
      <w:rFonts w:ascii="Times New Roman" w:hAnsi="Times New Roman" w:eastAsia="楷体_GB2312"/>
      <w:sz w:val="18"/>
      <w:szCs w:val="18"/>
    </w:rPr>
  </w:style>
  <w:style w:type="character" w:customStyle="1" w:styleId="12">
    <w:name w:val="页脚 字符"/>
    <w:basedOn w:val="8"/>
    <w:link w:val="5"/>
    <w:uiPriority w:val="99"/>
    <w:rPr>
      <w:rFonts w:ascii="Times New Roman" w:hAnsi="Times New Roman" w:eastAsia="楷体_GB2312"/>
      <w:sz w:val="18"/>
      <w:szCs w:val="18"/>
    </w:rPr>
  </w:style>
  <w:style w:type="character" w:customStyle="1" w:styleId="13">
    <w:name w:val="纯文本 字符"/>
    <w:link w:val="4"/>
    <w:uiPriority w:val="0"/>
    <w:rPr>
      <w:rFonts w:ascii="宋体" w:hAnsi="Courier New" w:eastAsia="宋体" w:cs="Courier New"/>
      <w:szCs w:val="21"/>
    </w:rPr>
  </w:style>
  <w:style w:type="character" w:customStyle="1" w:styleId="14">
    <w:name w:val="纯文本 字符1"/>
    <w:basedOn w:val="8"/>
    <w:semiHidden/>
    <w:uiPriority w:val="99"/>
    <w:rPr>
      <w:rFonts w:hAnsi="Courier New" w:cs="Courier New" w:asciiTheme="minorEastAsi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396</Words>
  <Characters>2260</Characters>
  <Lines>18</Lines>
  <Paragraphs>5</Paragraphs>
  <TotalTime>1</TotalTime>
  <ScaleCrop>false</ScaleCrop>
  <LinksUpToDate>false</LinksUpToDate>
  <CharactersWithSpaces>2651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2021-05-09T22:37:00Z</dcterms:created>
  <dc:creator>欧 李</dc:creator>
  <cp:lastModifiedBy>user</cp:lastModifiedBy>
  <dcterms:modified xsi:type="dcterms:W3CDTF">2021-06-18T12:23:58Z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