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4AA" w:rsidRDefault="005F14AA" w:rsidP="005F14AA">
      <w:pPr>
        <w:spacing w:line="360" w:lineRule="auto"/>
        <w:jc w:val="center"/>
        <w:rPr>
          <w:rFonts w:ascii="宋体" w:hAnsi="宋体" w:hint="eastAsia"/>
          <w:b/>
          <w:bCs/>
        </w:rPr>
      </w:pPr>
      <w:r>
        <w:rPr>
          <w:rFonts w:ascii="宋体" w:hAnsi="宋体" w:hint="eastAsia"/>
          <w:b/>
          <w:bCs/>
        </w:rPr>
        <w:t>成本会计复习资料</w:t>
      </w:r>
    </w:p>
    <w:p w:rsidR="005F14AA" w:rsidRDefault="005F14AA" w:rsidP="005F14AA">
      <w:pPr>
        <w:spacing w:line="360" w:lineRule="auto"/>
        <w:rPr>
          <w:rFonts w:ascii="宋体" w:hAnsi="宋体"/>
          <w:b/>
          <w:bCs/>
        </w:rPr>
      </w:pPr>
      <w:r>
        <w:rPr>
          <w:rFonts w:ascii="宋体" w:hAnsi="宋体" w:hint="eastAsia"/>
          <w:b/>
          <w:bCs/>
        </w:rPr>
        <w:t>一、判断题</w:t>
      </w:r>
    </w:p>
    <w:p w:rsidR="005F14AA" w:rsidRDefault="005F14AA" w:rsidP="005F14AA">
      <w:pPr>
        <w:spacing w:line="360" w:lineRule="auto"/>
        <w:rPr>
          <w:rFonts w:ascii="宋体" w:hAnsi="宋体" w:hint="eastAsia"/>
          <w:color w:val="000000"/>
        </w:rPr>
      </w:pPr>
      <w:r>
        <w:rPr>
          <w:rFonts w:ascii="宋体" w:hAnsi="宋体" w:hint="eastAsia"/>
        </w:rPr>
        <w:t>1. （      ）</w:t>
      </w:r>
      <w:r>
        <w:rPr>
          <w:rFonts w:ascii="宋体" w:hAnsi="宋体" w:hint="eastAsia"/>
          <w:color w:val="000000"/>
        </w:rPr>
        <w:t>单步骤生产由于工艺过程不能间断，因而只能按照产品品种计算成本。</w:t>
      </w:r>
    </w:p>
    <w:p w:rsidR="005F14AA" w:rsidRDefault="005F14AA" w:rsidP="005F14AA">
      <w:pPr>
        <w:spacing w:line="360" w:lineRule="auto"/>
        <w:rPr>
          <w:rFonts w:ascii="宋体" w:hAnsi="宋体" w:hint="eastAsia"/>
        </w:rPr>
      </w:pPr>
      <w:r>
        <w:rPr>
          <w:rFonts w:ascii="宋体" w:hAnsi="宋体" w:hint="eastAsia"/>
        </w:rPr>
        <w:t xml:space="preserve">2. （      </w:t>
      </w:r>
      <w:r>
        <w:rPr>
          <w:rFonts w:ascii="宋体" w:hAnsi="宋体" w:hint="eastAsia"/>
          <w:color w:val="000000"/>
        </w:rPr>
        <w:t>）按年初</w:t>
      </w:r>
      <w:proofErr w:type="gramStart"/>
      <w:r>
        <w:rPr>
          <w:rFonts w:ascii="宋体" w:hAnsi="宋体" w:hint="eastAsia"/>
          <w:color w:val="000000"/>
        </w:rPr>
        <w:t>数固定</w:t>
      </w:r>
      <w:proofErr w:type="gramEnd"/>
      <w:r>
        <w:rPr>
          <w:rFonts w:ascii="宋体" w:hAnsi="宋体" w:hint="eastAsia"/>
          <w:color w:val="000000"/>
        </w:rPr>
        <w:t>计算在产品成本时，某种产品本月发生的生产费用就是本月完工产品的成本。</w:t>
      </w:r>
    </w:p>
    <w:p w:rsidR="005F14AA" w:rsidRDefault="005F14AA" w:rsidP="005F14AA">
      <w:pPr>
        <w:spacing w:line="360" w:lineRule="auto"/>
        <w:rPr>
          <w:rFonts w:ascii="宋体" w:hAnsi="宋体" w:hint="eastAsia"/>
        </w:rPr>
      </w:pPr>
      <w:r>
        <w:rPr>
          <w:rFonts w:ascii="宋体" w:hAnsi="宋体" w:hint="eastAsia"/>
        </w:rPr>
        <w:t>3．（      ）采用顺序分配法分配辅助生产费用时，应将辅助生产车间之间相互提供劳务受益多的车间排在前面先分配出去，受益少的车间排在后面后分配出去。</w:t>
      </w:r>
    </w:p>
    <w:p w:rsidR="005F14AA" w:rsidRDefault="005F14AA" w:rsidP="005F14AA">
      <w:pPr>
        <w:spacing w:line="360" w:lineRule="auto"/>
        <w:rPr>
          <w:rFonts w:ascii="宋体" w:hAnsi="宋体" w:hint="eastAsia"/>
          <w:color w:val="000000"/>
        </w:rPr>
      </w:pPr>
      <w:r>
        <w:rPr>
          <w:rFonts w:ascii="宋体" w:hAnsi="宋体" w:hint="eastAsia"/>
        </w:rPr>
        <w:t>4.（      ）</w:t>
      </w:r>
      <w:r>
        <w:rPr>
          <w:rFonts w:ascii="宋体" w:hAnsi="宋体" w:hint="eastAsia"/>
          <w:color w:val="000000"/>
        </w:rPr>
        <w:t>采用直接分配法分配辅助生产费用时，应考虑各辅助生产车间之间相互提供产品或劳务的情况。</w:t>
      </w:r>
    </w:p>
    <w:p w:rsidR="005F14AA" w:rsidRDefault="005F14AA" w:rsidP="005F14AA">
      <w:pPr>
        <w:spacing w:line="360" w:lineRule="auto"/>
        <w:rPr>
          <w:rFonts w:ascii="宋体" w:hAnsi="宋体" w:hint="eastAsia"/>
          <w:color w:val="000000"/>
        </w:rPr>
      </w:pPr>
      <w:r>
        <w:rPr>
          <w:rFonts w:ascii="宋体" w:hAnsi="宋体" w:hint="eastAsia"/>
        </w:rPr>
        <w:t>5.（      ）</w:t>
      </w:r>
      <w:r>
        <w:rPr>
          <w:rFonts w:ascii="宋体" w:hAnsi="宋体" w:hint="eastAsia"/>
          <w:color w:val="000000"/>
        </w:rPr>
        <w:t>采用累计分配率法进行制造费用的分配，期末制造费用账户通常会有余额，而且余额一般在制造费用账户的借方。</w:t>
      </w:r>
    </w:p>
    <w:p w:rsidR="005F14AA" w:rsidRDefault="005F14AA" w:rsidP="005F14AA">
      <w:pPr>
        <w:spacing w:line="360" w:lineRule="auto"/>
        <w:rPr>
          <w:rFonts w:ascii="宋体" w:hAnsi="宋体" w:hint="eastAsia"/>
        </w:rPr>
      </w:pPr>
      <w:r>
        <w:rPr>
          <w:rFonts w:ascii="宋体" w:hAnsi="宋体" w:hint="eastAsia"/>
        </w:rPr>
        <w:t>6.（      ）采用在产品按定额成本计价法时，产品定额成本与实际成本之间的差异全部由完工产品成本承担。</w:t>
      </w:r>
    </w:p>
    <w:p w:rsidR="005F14AA" w:rsidRDefault="005F14AA" w:rsidP="005F14AA">
      <w:pPr>
        <w:spacing w:line="360" w:lineRule="auto"/>
        <w:rPr>
          <w:rFonts w:ascii="宋体" w:hAnsi="宋体" w:hint="eastAsia"/>
        </w:rPr>
      </w:pPr>
      <w:r>
        <w:rPr>
          <w:rFonts w:ascii="宋体" w:hAnsi="宋体" w:hint="eastAsia"/>
        </w:rPr>
        <w:t>7.（      ）生产车间耗用的材料，全部计入“直接材料”成本项目。</w:t>
      </w:r>
    </w:p>
    <w:p w:rsidR="005F14AA" w:rsidRDefault="005F14AA" w:rsidP="005F14AA">
      <w:pPr>
        <w:spacing w:line="360" w:lineRule="auto"/>
        <w:rPr>
          <w:rFonts w:ascii="宋体" w:hAnsi="宋体" w:hint="eastAsia"/>
        </w:rPr>
      </w:pPr>
      <w:r>
        <w:rPr>
          <w:rFonts w:ascii="宋体" w:hAnsi="宋体" w:hint="eastAsia"/>
        </w:rPr>
        <w:t>8.（      ）产品成本计算的基本方法包括品种法、分类法和分批法。</w:t>
      </w:r>
    </w:p>
    <w:p w:rsidR="005F14AA" w:rsidRDefault="005F14AA" w:rsidP="005F14AA">
      <w:pPr>
        <w:spacing w:line="360" w:lineRule="auto"/>
        <w:rPr>
          <w:rFonts w:ascii="宋体" w:hAnsi="宋体" w:hint="eastAsia"/>
        </w:rPr>
      </w:pPr>
      <w:r>
        <w:rPr>
          <w:rFonts w:ascii="宋体" w:hAnsi="宋体" w:hint="eastAsia"/>
        </w:rPr>
        <w:t>9.（      ）废品损失是指废品的报废损失，即不可修复废品的生产成本扣除回收材料、废料价值后的净损失。</w:t>
      </w:r>
    </w:p>
    <w:p w:rsidR="005F14AA" w:rsidRDefault="005F14AA" w:rsidP="005F14AA">
      <w:pPr>
        <w:spacing w:line="360" w:lineRule="auto"/>
        <w:rPr>
          <w:rFonts w:ascii="宋体" w:hAnsi="宋体" w:hint="eastAsia"/>
        </w:rPr>
      </w:pPr>
      <w:r>
        <w:rPr>
          <w:rFonts w:ascii="宋体" w:hAnsi="宋体" w:hint="eastAsia"/>
        </w:rPr>
        <w:t>10.（      ）在一般情况下，分批法的成本计算期与生产周期是一致的。</w:t>
      </w:r>
    </w:p>
    <w:p w:rsidR="005F14AA" w:rsidRDefault="005F14AA" w:rsidP="005F14AA">
      <w:pPr>
        <w:spacing w:line="360" w:lineRule="auto"/>
        <w:ind w:left="360" w:hangingChars="171" w:hanging="360"/>
        <w:rPr>
          <w:rFonts w:ascii="宋体" w:hAnsi="宋体" w:hint="eastAsia"/>
          <w:b/>
          <w:bCs/>
        </w:rPr>
      </w:pPr>
      <w:r>
        <w:rPr>
          <w:rFonts w:ascii="宋体" w:hAnsi="宋体" w:hint="eastAsia"/>
          <w:b/>
          <w:bCs/>
        </w:rPr>
        <w:t>二、简答题</w:t>
      </w:r>
    </w:p>
    <w:p w:rsidR="005F14AA" w:rsidRDefault="005F14AA" w:rsidP="005F14AA">
      <w:pPr>
        <w:spacing w:line="360" w:lineRule="auto"/>
        <w:ind w:left="359" w:hangingChars="171" w:hanging="359"/>
        <w:rPr>
          <w:rFonts w:ascii="宋体" w:hAnsi="宋体" w:hint="eastAsia"/>
        </w:rPr>
      </w:pPr>
      <w:r>
        <w:rPr>
          <w:rFonts w:ascii="宋体" w:hAnsi="宋体" w:hint="eastAsia"/>
        </w:rPr>
        <w:t>1.正确计算产品成本必须划清哪些费用界限？</w:t>
      </w:r>
    </w:p>
    <w:p w:rsidR="005F14AA" w:rsidRDefault="005F14AA" w:rsidP="005F14AA">
      <w:pPr>
        <w:spacing w:line="360" w:lineRule="auto"/>
        <w:ind w:left="359" w:hangingChars="171" w:hanging="359"/>
        <w:rPr>
          <w:rFonts w:ascii="宋体" w:hAnsi="宋体" w:hint="eastAsia"/>
        </w:rPr>
      </w:pPr>
      <w:r>
        <w:rPr>
          <w:rFonts w:ascii="宋体" w:hAnsi="宋体" w:hint="eastAsia"/>
        </w:rPr>
        <w:t>2. 简述平行结转分步法的优缺点。</w:t>
      </w:r>
    </w:p>
    <w:p w:rsidR="005F14AA" w:rsidRDefault="005F14AA" w:rsidP="005F14AA">
      <w:pPr>
        <w:ind w:left="359" w:hangingChars="171" w:hanging="359"/>
        <w:rPr>
          <w:rFonts w:ascii="宋体" w:hAnsi="宋体" w:hint="eastAsia"/>
        </w:rPr>
      </w:pPr>
      <w:r>
        <w:rPr>
          <w:rFonts w:ascii="宋体" w:hAnsi="宋体" w:hint="eastAsia"/>
        </w:rPr>
        <w:t>3.你认为汽车修理厂应该采用哪种成本计算方法？为什么？</w:t>
      </w:r>
    </w:p>
    <w:p w:rsidR="005F14AA" w:rsidRDefault="005F14AA" w:rsidP="005F14AA">
      <w:pPr>
        <w:spacing w:line="360" w:lineRule="auto"/>
        <w:rPr>
          <w:rFonts w:ascii="宋体" w:hAnsi="宋体" w:hint="eastAsia"/>
          <w:b/>
          <w:bCs/>
        </w:rPr>
      </w:pPr>
      <w:r>
        <w:rPr>
          <w:rFonts w:ascii="宋体" w:hAnsi="宋体" w:hint="eastAsia"/>
          <w:b/>
          <w:bCs/>
        </w:rPr>
        <w:t>三、计算分录题</w:t>
      </w:r>
    </w:p>
    <w:p w:rsidR="005F14AA" w:rsidRDefault="005F14AA" w:rsidP="005F14AA">
      <w:pPr>
        <w:widowControl/>
        <w:spacing w:line="360" w:lineRule="auto"/>
        <w:jc w:val="left"/>
        <w:rPr>
          <w:rFonts w:ascii="宋体" w:hAnsi="宋体" w:hint="eastAsia"/>
        </w:rPr>
      </w:pPr>
      <w:r>
        <w:rPr>
          <w:rFonts w:ascii="宋体" w:hAnsi="宋体" w:hint="eastAsia"/>
          <w:color w:val="000000"/>
        </w:rPr>
        <w:t>1.</w:t>
      </w:r>
      <w:r>
        <w:rPr>
          <w:rFonts w:ascii="宋体" w:hAnsi="宋体" w:hint="eastAsia"/>
        </w:rPr>
        <w:t xml:space="preserve"> 某企业设供电、机修两个辅助生产车间，某月的辅助生产费用资料如下：</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780"/>
        <w:gridCol w:w="1995"/>
        <w:gridCol w:w="1785"/>
        <w:gridCol w:w="1785"/>
      </w:tblGrid>
      <w:tr w:rsidR="005F14AA" w:rsidTr="005F14AA">
        <w:tc>
          <w:tcPr>
            <w:tcW w:w="3675" w:type="dxa"/>
            <w:gridSpan w:val="3"/>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项   目</w:t>
            </w:r>
          </w:p>
        </w:tc>
        <w:tc>
          <w:tcPr>
            <w:tcW w:w="1785" w:type="dxa"/>
            <w:tcBorders>
              <w:top w:val="single" w:sz="4" w:space="0" w:color="auto"/>
              <w:left w:val="nil"/>
              <w:bottom w:val="single" w:sz="4" w:space="0" w:color="auto"/>
              <w:right w:val="single" w:sz="4" w:space="0" w:color="auto"/>
            </w:tcBorders>
            <w:hideMark/>
          </w:tcPr>
          <w:p w:rsidR="005F14AA" w:rsidRDefault="005F14AA">
            <w:pPr>
              <w:spacing w:line="360" w:lineRule="auto"/>
              <w:jc w:val="center"/>
              <w:rPr>
                <w:rFonts w:ascii="宋体" w:hAnsi="宋体"/>
              </w:rPr>
            </w:pPr>
            <w:r>
              <w:rPr>
                <w:rFonts w:ascii="宋体" w:hAnsi="宋体" w:hint="eastAsia"/>
              </w:rPr>
              <w:t>供电车间</w:t>
            </w:r>
          </w:p>
        </w:tc>
        <w:tc>
          <w:tcPr>
            <w:tcW w:w="1785" w:type="dxa"/>
            <w:tcBorders>
              <w:top w:val="single" w:sz="4" w:space="0" w:color="auto"/>
              <w:left w:val="nil"/>
              <w:bottom w:val="single" w:sz="4" w:space="0" w:color="auto"/>
              <w:right w:val="nil"/>
            </w:tcBorders>
            <w:hideMark/>
          </w:tcPr>
          <w:p w:rsidR="005F14AA" w:rsidRDefault="005F14AA">
            <w:pPr>
              <w:spacing w:line="360" w:lineRule="auto"/>
              <w:jc w:val="center"/>
              <w:rPr>
                <w:rFonts w:ascii="宋体" w:hAnsi="宋体"/>
              </w:rPr>
            </w:pPr>
            <w:r>
              <w:rPr>
                <w:rFonts w:ascii="宋体" w:hAnsi="宋体" w:hint="eastAsia"/>
              </w:rPr>
              <w:t>机修车间</w:t>
            </w:r>
          </w:p>
        </w:tc>
      </w:tr>
      <w:tr w:rsidR="005F14AA" w:rsidTr="005F14AA">
        <w:tc>
          <w:tcPr>
            <w:tcW w:w="3675" w:type="dxa"/>
            <w:gridSpan w:val="3"/>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辅助车间直接发生的费用</w:t>
            </w:r>
          </w:p>
        </w:tc>
        <w:tc>
          <w:tcPr>
            <w:tcW w:w="1785" w:type="dxa"/>
            <w:tcBorders>
              <w:top w:val="single" w:sz="4" w:space="0" w:color="auto"/>
              <w:left w:val="nil"/>
              <w:bottom w:val="single" w:sz="4" w:space="0" w:color="auto"/>
              <w:right w:val="single" w:sz="4" w:space="0" w:color="auto"/>
            </w:tcBorders>
            <w:hideMark/>
          </w:tcPr>
          <w:p w:rsidR="005F14AA" w:rsidRDefault="005F14AA">
            <w:pPr>
              <w:spacing w:line="360" w:lineRule="auto"/>
              <w:jc w:val="right"/>
              <w:rPr>
                <w:rFonts w:ascii="宋体" w:hAnsi="宋体"/>
              </w:rPr>
            </w:pPr>
            <w:r>
              <w:rPr>
                <w:rFonts w:ascii="宋体" w:hAnsi="宋体" w:hint="eastAsia"/>
              </w:rPr>
              <w:t xml:space="preserve">42000元   </w:t>
            </w:r>
          </w:p>
        </w:tc>
        <w:tc>
          <w:tcPr>
            <w:tcW w:w="1785" w:type="dxa"/>
            <w:tcBorders>
              <w:top w:val="single" w:sz="4" w:space="0" w:color="auto"/>
              <w:left w:val="nil"/>
              <w:bottom w:val="single" w:sz="4" w:space="0" w:color="auto"/>
              <w:right w:val="nil"/>
            </w:tcBorders>
            <w:hideMark/>
          </w:tcPr>
          <w:p w:rsidR="005F14AA" w:rsidRDefault="005F14AA">
            <w:pPr>
              <w:spacing w:line="360" w:lineRule="auto"/>
              <w:jc w:val="right"/>
              <w:rPr>
                <w:rFonts w:ascii="宋体" w:hAnsi="宋体"/>
              </w:rPr>
            </w:pPr>
            <w:r>
              <w:rPr>
                <w:rFonts w:ascii="宋体" w:hAnsi="宋体" w:hint="eastAsia"/>
              </w:rPr>
              <w:t xml:space="preserve">26000元   </w:t>
            </w:r>
          </w:p>
        </w:tc>
      </w:tr>
      <w:tr w:rsidR="005F14AA" w:rsidTr="005F14AA">
        <w:tc>
          <w:tcPr>
            <w:tcW w:w="3675" w:type="dxa"/>
            <w:gridSpan w:val="3"/>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供应的劳务数量</w:t>
            </w:r>
          </w:p>
        </w:tc>
        <w:tc>
          <w:tcPr>
            <w:tcW w:w="1785" w:type="dxa"/>
            <w:tcBorders>
              <w:top w:val="single" w:sz="4" w:space="0" w:color="auto"/>
              <w:left w:val="nil"/>
              <w:bottom w:val="single" w:sz="4" w:space="0" w:color="auto"/>
              <w:right w:val="single" w:sz="4" w:space="0" w:color="auto"/>
            </w:tcBorders>
            <w:hideMark/>
          </w:tcPr>
          <w:p w:rsidR="005F14AA" w:rsidRDefault="005F14AA">
            <w:pPr>
              <w:spacing w:line="360" w:lineRule="auto"/>
              <w:jc w:val="right"/>
              <w:rPr>
                <w:rFonts w:ascii="宋体" w:hAnsi="宋体"/>
              </w:rPr>
            </w:pPr>
            <w:r>
              <w:rPr>
                <w:rFonts w:ascii="宋体" w:hAnsi="宋体" w:hint="eastAsia"/>
              </w:rPr>
              <w:t xml:space="preserve">21000度   </w:t>
            </w:r>
          </w:p>
        </w:tc>
        <w:tc>
          <w:tcPr>
            <w:tcW w:w="1785" w:type="dxa"/>
            <w:tcBorders>
              <w:top w:val="single" w:sz="4" w:space="0" w:color="auto"/>
              <w:left w:val="nil"/>
              <w:bottom w:val="single" w:sz="4" w:space="0" w:color="auto"/>
              <w:right w:val="nil"/>
            </w:tcBorders>
            <w:hideMark/>
          </w:tcPr>
          <w:p w:rsidR="005F14AA" w:rsidRDefault="005F14AA">
            <w:pPr>
              <w:spacing w:line="360" w:lineRule="auto"/>
              <w:jc w:val="right"/>
              <w:rPr>
                <w:rFonts w:ascii="宋体" w:hAnsi="宋体"/>
              </w:rPr>
            </w:pPr>
            <w:r>
              <w:rPr>
                <w:rFonts w:ascii="宋体" w:hAnsi="宋体" w:hint="eastAsia"/>
              </w:rPr>
              <w:t xml:space="preserve">5200小时   </w:t>
            </w:r>
          </w:p>
        </w:tc>
      </w:tr>
      <w:tr w:rsidR="005F14AA" w:rsidTr="005F14AA">
        <w:trPr>
          <w:cantSplit/>
        </w:trPr>
        <w:tc>
          <w:tcPr>
            <w:tcW w:w="900" w:type="dxa"/>
            <w:vMerge w:val="restart"/>
            <w:tcBorders>
              <w:top w:val="nil"/>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耗用</w:t>
            </w:r>
          </w:p>
          <w:p w:rsidR="005F14AA" w:rsidRDefault="005F14AA">
            <w:pPr>
              <w:spacing w:line="360" w:lineRule="auto"/>
              <w:jc w:val="center"/>
              <w:rPr>
                <w:rFonts w:ascii="宋体" w:hAnsi="宋体"/>
              </w:rPr>
            </w:pPr>
            <w:r>
              <w:rPr>
                <w:rFonts w:ascii="宋体" w:hAnsi="宋体" w:hint="eastAsia"/>
              </w:rPr>
              <w:t>劳务量</w:t>
            </w:r>
          </w:p>
        </w:tc>
        <w:tc>
          <w:tcPr>
            <w:tcW w:w="2775" w:type="dxa"/>
            <w:gridSpan w:val="2"/>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供电车间</w:t>
            </w:r>
          </w:p>
        </w:tc>
        <w:tc>
          <w:tcPr>
            <w:tcW w:w="1785" w:type="dxa"/>
            <w:tcBorders>
              <w:top w:val="single" w:sz="4" w:space="0" w:color="auto"/>
              <w:left w:val="nil"/>
              <w:bottom w:val="single" w:sz="4" w:space="0" w:color="auto"/>
              <w:right w:val="single" w:sz="4" w:space="0" w:color="auto"/>
            </w:tcBorders>
            <w:hideMark/>
          </w:tcPr>
          <w:p w:rsidR="005F14AA" w:rsidRDefault="005F14AA">
            <w:pPr>
              <w:spacing w:line="360" w:lineRule="auto"/>
              <w:jc w:val="right"/>
              <w:rPr>
                <w:rFonts w:ascii="宋体" w:hAnsi="宋体"/>
              </w:rPr>
            </w:pPr>
            <w:r>
              <w:rPr>
                <w:rFonts w:ascii="宋体" w:hAnsi="宋体" w:hint="eastAsia"/>
              </w:rPr>
              <w:t xml:space="preserve">--      </w:t>
            </w:r>
          </w:p>
        </w:tc>
        <w:tc>
          <w:tcPr>
            <w:tcW w:w="1785" w:type="dxa"/>
            <w:tcBorders>
              <w:top w:val="single" w:sz="4" w:space="0" w:color="auto"/>
              <w:left w:val="nil"/>
              <w:bottom w:val="single" w:sz="4" w:space="0" w:color="auto"/>
              <w:right w:val="nil"/>
            </w:tcBorders>
            <w:hideMark/>
          </w:tcPr>
          <w:p w:rsidR="005F14AA" w:rsidRDefault="005F14AA">
            <w:pPr>
              <w:spacing w:line="360" w:lineRule="auto"/>
              <w:jc w:val="right"/>
              <w:rPr>
                <w:rFonts w:ascii="宋体" w:hAnsi="宋体"/>
              </w:rPr>
            </w:pPr>
            <w:r>
              <w:rPr>
                <w:rFonts w:ascii="宋体" w:hAnsi="宋体" w:hint="eastAsia"/>
              </w:rPr>
              <w:t xml:space="preserve">200小时   </w:t>
            </w:r>
          </w:p>
        </w:tc>
      </w:tr>
      <w:tr w:rsidR="005F14AA" w:rsidTr="005F14AA">
        <w:trPr>
          <w:cantSplit/>
          <w:trHeight w:val="114"/>
        </w:trPr>
        <w:tc>
          <w:tcPr>
            <w:tcW w:w="3675" w:type="dxa"/>
            <w:vMerge/>
            <w:tcBorders>
              <w:top w:val="nil"/>
              <w:left w:val="nil"/>
              <w:bottom w:val="single" w:sz="4" w:space="0" w:color="auto"/>
              <w:right w:val="single" w:sz="4" w:space="0" w:color="auto"/>
            </w:tcBorders>
            <w:vAlign w:val="center"/>
            <w:hideMark/>
          </w:tcPr>
          <w:p w:rsidR="005F14AA" w:rsidRDefault="005F14AA">
            <w:pPr>
              <w:widowControl/>
              <w:jc w:val="left"/>
              <w:rPr>
                <w:rFonts w:ascii="宋体" w:hAnsi="宋体"/>
              </w:rPr>
            </w:pPr>
          </w:p>
        </w:tc>
        <w:tc>
          <w:tcPr>
            <w:tcW w:w="2775" w:type="dxa"/>
            <w:gridSpan w:val="2"/>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机修车间</w:t>
            </w:r>
          </w:p>
        </w:tc>
        <w:tc>
          <w:tcPr>
            <w:tcW w:w="1785" w:type="dxa"/>
            <w:tcBorders>
              <w:top w:val="single" w:sz="4" w:space="0" w:color="auto"/>
              <w:left w:val="nil"/>
              <w:bottom w:val="single" w:sz="4" w:space="0" w:color="auto"/>
              <w:right w:val="single" w:sz="4" w:space="0" w:color="auto"/>
            </w:tcBorders>
            <w:hideMark/>
          </w:tcPr>
          <w:p w:rsidR="005F14AA" w:rsidRDefault="005F14AA">
            <w:pPr>
              <w:spacing w:line="360" w:lineRule="auto"/>
              <w:jc w:val="right"/>
              <w:rPr>
                <w:rFonts w:ascii="宋体" w:hAnsi="宋体"/>
              </w:rPr>
            </w:pPr>
            <w:r>
              <w:rPr>
                <w:rFonts w:ascii="宋体" w:hAnsi="宋体" w:hint="eastAsia"/>
              </w:rPr>
              <w:t xml:space="preserve">1000度   </w:t>
            </w:r>
          </w:p>
        </w:tc>
        <w:tc>
          <w:tcPr>
            <w:tcW w:w="1785" w:type="dxa"/>
            <w:tcBorders>
              <w:top w:val="single" w:sz="4" w:space="0" w:color="auto"/>
              <w:left w:val="nil"/>
              <w:bottom w:val="single" w:sz="4" w:space="0" w:color="auto"/>
              <w:right w:val="nil"/>
            </w:tcBorders>
            <w:hideMark/>
          </w:tcPr>
          <w:p w:rsidR="005F14AA" w:rsidRDefault="005F14AA">
            <w:pPr>
              <w:spacing w:line="360" w:lineRule="auto"/>
              <w:jc w:val="right"/>
              <w:rPr>
                <w:rFonts w:ascii="宋体" w:hAnsi="宋体"/>
              </w:rPr>
            </w:pPr>
            <w:r>
              <w:rPr>
                <w:rFonts w:ascii="宋体" w:hAnsi="宋体" w:hint="eastAsia"/>
              </w:rPr>
              <w:t xml:space="preserve">--     </w:t>
            </w:r>
          </w:p>
        </w:tc>
      </w:tr>
      <w:tr w:rsidR="005F14AA" w:rsidTr="005F14AA">
        <w:trPr>
          <w:cantSplit/>
        </w:trPr>
        <w:tc>
          <w:tcPr>
            <w:tcW w:w="3675" w:type="dxa"/>
            <w:vMerge/>
            <w:tcBorders>
              <w:top w:val="nil"/>
              <w:left w:val="nil"/>
              <w:bottom w:val="single" w:sz="4" w:space="0" w:color="auto"/>
              <w:right w:val="single" w:sz="4" w:space="0" w:color="auto"/>
            </w:tcBorders>
            <w:vAlign w:val="center"/>
            <w:hideMark/>
          </w:tcPr>
          <w:p w:rsidR="005F14AA" w:rsidRDefault="005F14AA">
            <w:pPr>
              <w:widowControl/>
              <w:jc w:val="left"/>
              <w:rPr>
                <w:rFonts w:ascii="宋体" w:hAnsi="宋体"/>
              </w:rPr>
            </w:pPr>
          </w:p>
        </w:tc>
        <w:tc>
          <w:tcPr>
            <w:tcW w:w="780" w:type="dxa"/>
            <w:vMerge w:val="restart"/>
            <w:tcBorders>
              <w:top w:val="nil"/>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基本</w:t>
            </w:r>
            <w:r>
              <w:rPr>
                <w:rFonts w:ascii="宋体" w:hAnsi="宋体" w:hint="eastAsia"/>
              </w:rPr>
              <w:lastRenderedPageBreak/>
              <w:t>生产车间</w:t>
            </w:r>
          </w:p>
        </w:tc>
        <w:tc>
          <w:tcPr>
            <w:tcW w:w="199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lastRenderedPageBreak/>
              <w:t>甲产品直接耗用</w:t>
            </w:r>
          </w:p>
        </w:tc>
        <w:tc>
          <w:tcPr>
            <w:tcW w:w="1785" w:type="dxa"/>
            <w:tcBorders>
              <w:top w:val="single" w:sz="4" w:space="0" w:color="auto"/>
              <w:left w:val="nil"/>
              <w:bottom w:val="single" w:sz="4" w:space="0" w:color="auto"/>
              <w:right w:val="single" w:sz="4" w:space="0" w:color="auto"/>
            </w:tcBorders>
            <w:hideMark/>
          </w:tcPr>
          <w:p w:rsidR="005F14AA" w:rsidRDefault="005F14AA">
            <w:pPr>
              <w:spacing w:line="360" w:lineRule="auto"/>
              <w:jc w:val="right"/>
              <w:rPr>
                <w:rFonts w:ascii="宋体" w:hAnsi="宋体"/>
              </w:rPr>
            </w:pPr>
            <w:r>
              <w:rPr>
                <w:rFonts w:ascii="宋体" w:hAnsi="宋体" w:hint="eastAsia"/>
              </w:rPr>
              <w:t xml:space="preserve">14000度   </w:t>
            </w:r>
          </w:p>
        </w:tc>
        <w:tc>
          <w:tcPr>
            <w:tcW w:w="1785" w:type="dxa"/>
            <w:tcBorders>
              <w:top w:val="single" w:sz="4" w:space="0" w:color="auto"/>
              <w:left w:val="nil"/>
              <w:bottom w:val="single" w:sz="4" w:space="0" w:color="auto"/>
              <w:right w:val="nil"/>
            </w:tcBorders>
            <w:hideMark/>
          </w:tcPr>
          <w:p w:rsidR="005F14AA" w:rsidRDefault="005F14AA">
            <w:pPr>
              <w:spacing w:line="360" w:lineRule="auto"/>
              <w:jc w:val="right"/>
              <w:rPr>
                <w:rFonts w:ascii="宋体" w:hAnsi="宋体"/>
              </w:rPr>
            </w:pPr>
            <w:r>
              <w:rPr>
                <w:rFonts w:ascii="宋体" w:hAnsi="宋体" w:hint="eastAsia"/>
              </w:rPr>
              <w:t xml:space="preserve">--     </w:t>
            </w:r>
          </w:p>
        </w:tc>
      </w:tr>
      <w:tr w:rsidR="005F14AA" w:rsidTr="005F14AA">
        <w:trPr>
          <w:cantSplit/>
          <w:trHeight w:val="395"/>
        </w:trPr>
        <w:tc>
          <w:tcPr>
            <w:tcW w:w="3675" w:type="dxa"/>
            <w:vMerge/>
            <w:tcBorders>
              <w:top w:val="nil"/>
              <w:left w:val="nil"/>
              <w:bottom w:val="single" w:sz="4" w:space="0" w:color="auto"/>
              <w:right w:val="single" w:sz="4" w:space="0" w:color="auto"/>
            </w:tcBorders>
            <w:vAlign w:val="center"/>
            <w:hideMark/>
          </w:tcPr>
          <w:p w:rsidR="005F14AA" w:rsidRDefault="005F14AA">
            <w:pPr>
              <w:widowControl/>
              <w:jc w:val="left"/>
              <w:rPr>
                <w:rFonts w:ascii="宋体" w:hAnsi="宋体"/>
              </w:rPr>
            </w:pPr>
          </w:p>
        </w:tc>
        <w:tc>
          <w:tcPr>
            <w:tcW w:w="2775" w:type="dxa"/>
            <w:vMerge/>
            <w:tcBorders>
              <w:top w:val="nil"/>
              <w:left w:val="nil"/>
              <w:bottom w:val="single" w:sz="4" w:space="0" w:color="auto"/>
              <w:right w:val="single" w:sz="4" w:space="0" w:color="auto"/>
            </w:tcBorders>
            <w:vAlign w:val="center"/>
            <w:hideMark/>
          </w:tcPr>
          <w:p w:rsidR="005F14AA" w:rsidRDefault="005F14AA">
            <w:pPr>
              <w:widowControl/>
              <w:jc w:val="left"/>
              <w:rPr>
                <w:rFonts w:ascii="宋体" w:hAnsi="宋体"/>
              </w:rPr>
            </w:pPr>
          </w:p>
        </w:tc>
        <w:tc>
          <w:tcPr>
            <w:tcW w:w="199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一般性耗用</w:t>
            </w:r>
          </w:p>
        </w:tc>
        <w:tc>
          <w:tcPr>
            <w:tcW w:w="1785" w:type="dxa"/>
            <w:tcBorders>
              <w:top w:val="single" w:sz="4" w:space="0" w:color="auto"/>
              <w:left w:val="nil"/>
              <w:bottom w:val="single" w:sz="4" w:space="0" w:color="auto"/>
              <w:right w:val="single" w:sz="4" w:space="0" w:color="auto"/>
            </w:tcBorders>
            <w:hideMark/>
          </w:tcPr>
          <w:p w:rsidR="005F14AA" w:rsidRDefault="005F14AA">
            <w:pPr>
              <w:spacing w:line="360" w:lineRule="auto"/>
              <w:jc w:val="right"/>
              <w:rPr>
                <w:rFonts w:ascii="宋体" w:hAnsi="宋体"/>
              </w:rPr>
            </w:pPr>
            <w:r>
              <w:rPr>
                <w:rFonts w:ascii="宋体" w:hAnsi="宋体" w:hint="eastAsia"/>
              </w:rPr>
              <w:t xml:space="preserve">4000度   </w:t>
            </w:r>
          </w:p>
        </w:tc>
        <w:tc>
          <w:tcPr>
            <w:tcW w:w="1785" w:type="dxa"/>
            <w:tcBorders>
              <w:top w:val="single" w:sz="4" w:space="0" w:color="auto"/>
              <w:left w:val="nil"/>
              <w:bottom w:val="single" w:sz="4" w:space="0" w:color="auto"/>
              <w:right w:val="nil"/>
            </w:tcBorders>
            <w:hideMark/>
          </w:tcPr>
          <w:p w:rsidR="005F14AA" w:rsidRDefault="005F14AA">
            <w:pPr>
              <w:spacing w:line="360" w:lineRule="auto"/>
              <w:jc w:val="right"/>
              <w:rPr>
                <w:rFonts w:ascii="宋体" w:hAnsi="宋体"/>
              </w:rPr>
            </w:pPr>
            <w:r>
              <w:rPr>
                <w:rFonts w:ascii="宋体" w:hAnsi="宋体" w:hint="eastAsia"/>
              </w:rPr>
              <w:t xml:space="preserve">4400小时  </w:t>
            </w:r>
          </w:p>
        </w:tc>
      </w:tr>
      <w:tr w:rsidR="005F14AA" w:rsidTr="005F14AA">
        <w:trPr>
          <w:cantSplit/>
        </w:trPr>
        <w:tc>
          <w:tcPr>
            <w:tcW w:w="3675" w:type="dxa"/>
            <w:vMerge/>
            <w:tcBorders>
              <w:top w:val="nil"/>
              <w:left w:val="nil"/>
              <w:bottom w:val="single" w:sz="4" w:space="0" w:color="auto"/>
              <w:right w:val="single" w:sz="4" w:space="0" w:color="auto"/>
            </w:tcBorders>
            <w:vAlign w:val="center"/>
            <w:hideMark/>
          </w:tcPr>
          <w:p w:rsidR="005F14AA" w:rsidRDefault="005F14AA">
            <w:pPr>
              <w:widowControl/>
              <w:jc w:val="left"/>
              <w:rPr>
                <w:rFonts w:ascii="宋体" w:hAnsi="宋体"/>
              </w:rPr>
            </w:pPr>
          </w:p>
        </w:tc>
        <w:tc>
          <w:tcPr>
            <w:tcW w:w="2775" w:type="dxa"/>
            <w:gridSpan w:val="2"/>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企业管理部门</w:t>
            </w:r>
          </w:p>
        </w:tc>
        <w:tc>
          <w:tcPr>
            <w:tcW w:w="1785" w:type="dxa"/>
            <w:tcBorders>
              <w:top w:val="single" w:sz="4" w:space="0" w:color="auto"/>
              <w:left w:val="nil"/>
              <w:bottom w:val="single" w:sz="4" w:space="0" w:color="auto"/>
              <w:right w:val="single" w:sz="4" w:space="0" w:color="auto"/>
            </w:tcBorders>
            <w:hideMark/>
          </w:tcPr>
          <w:p w:rsidR="005F14AA" w:rsidRDefault="005F14AA">
            <w:pPr>
              <w:spacing w:line="360" w:lineRule="auto"/>
              <w:jc w:val="right"/>
              <w:rPr>
                <w:rFonts w:ascii="宋体" w:hAnsi="宋体"/>
              </w:rPr>
            </w:pPr>
            <w:r>
              <w:rPr>
                <w:rFonts w:ascii="宋体" w:hAnsi="宋体" w:hint="eastAsia"/>
              </w:rPr>
              <w:t xml:space="preserve">2000度   </w:t>
            </w:r>
          </w:p>
        </w:tc>
        <w:tc>
          <w:tcPr>
            <w:tcW w:w="1785" w:type="dxa"/>
            <w:tcBorders>
              <w:top w:val="single" w:sz="4" w:space="0" w:color="auto"/>
              <w:left w:val="nil"/>
              <w:bottom w:val="single" w:sz="4" w:space="0" w:color="auto"/>
              <w:right w:val="nil"/>
            </w:tcBorders>
            <w:hideMark/>
          </w:tcPr>
          <w:p w:rsidR="005F14AA" w:rsidRDefault="005F14AA">
            <w:pPr>
              <w:spacing w:line="360" w:lineRule="auto"/>
              <w:jc w:val="right"/>
              <w:rPr>
                <w:rFonts w:ascii="宋体" w:hAnsi="宋体"/>
              </w:rPr>
            </w:pPr>
            <w:r>
              <w:rPr>
                <w:rFonts w:ascii="宋体" w:hAnsi="宋体" w:hint="eastAsia"/>
              </w:rPr>
              <w:t xml:space="preserve">600小时   </w:t>
            </w:r>
          </w:p>
        </w:tc>
      </w:tr>
    </w:tbl>
    <w:p w:rsidR="005F14AA" w:rsidRDefault="005F14AA" w:rsidP="005F14AA">
      <w:pPr>
        <w:spacing w:line="360" w:lineRule="auto"/>
        <w:rPr>
          <w:rFonts w:ascii="宋体" w:hAnsi="宋体" w:hint="eastAsia"/>
        </w:rPr>
      </w:pPr>
      <w:r>
        <w:rPr>
          <w:rFonts w:ascii="宋体" w:hAnsi="宋体" w:hint="eastAsia"/>
        </w:rPr>
        <w:t>【要求】用</w:t>
      </w:r>
      <w:r>
        <w:rPr>
          <w:rFonts w:ascii="宋体" w:hAnsi="宋体" w:hint="eastAsia"/>
          <w:b/>
          <w:bCs/>
        </w:rPr>
        <w:t>交互分配法</w:t>
      </w:r>
      <w:r>
        <w:rPr>
          <w:rFonts w:ascii="宋体" w:hAnsi="宋体" w:hint="eastAsia"/>
        </w:rPr>
        <w:t>分配辅助车间生产费用。</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5"/>
        <w:gridCol w:w="1260"/>
        <w:gridCol w:w="1155"/>
        <w:gridCol w:w="1155"/>
        <w:gridCol w:w="1155"/>
        <w:gridCol w:w="1155"/>
        <w:gridCol w:w="1155"/>
        <w:gridCol w:w="1084"/>
      </w:tblGrid>
      <w:tr w:rsidR="005F14AA" w:rsidTr="005F14AA">
        <w:trPr>
          <w:trHeight w:val="296"/>
        </w:trPr>
        <w:tc>
          <w:tcPr>
            <w:tcW w:w="1995" w:type="dxa"/>
            <w:gridSpan w:val="2"/>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分配方向</w:t>
            </w:r>
          </w:p>
        </w:tc>
        <w:tc>
          <w:tcPr>
            <w:tcW w:w="3465" w:type="dxa"/>
            <w:gridSpan w:val="3"/>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交互分配</w:t>
            </w:r>
          </w:p>
        </w:tc>
        <w:tc>
          <w:tcPr>
            <w:tcW w:w="3394" w:type="dxa"/>
            <w:gridSpan w:val="3"/>
            <w:tcBorders>
              <w:top w:val="single" w:sz="4" w:space="0" w:color="auto"/>
              <w:left w:val="nil"/>
              <w:bottom w:val="single" w:sz="4" w:space="0" w:color="auto"/>
              <w:right w:val="nil"/>
            </w:tcBorders>
            <w:vAlign w:val="center"/>
            <w:hideMark/>
          </w:tcPr>
          <w:p w:rsidR="005F14AA" w:rsidRDefault="005F14AA">
            <w:pPr>
              <w:spacing w:line="360" w:lineRule="auto"/>
              <w:jc w:val="center"/>
              <w:rPr>
                <w:rFonts w:ascii="宋体" w:hAnsi="宋体"/>
              </w:rPr>
            </w:pPr>
            <w:r>
              <w:rPr>
                <w:rFonts w:ascii="宋体" w:hAnsi="宋体" w:hint="eastAsia"/>
              </w:rPr>
              <w:t>对外分配</w:t>
            </w:r>
          </w:p>
        </w:tc>
      </w:tr>
      <w:tr w:rsidR="005F14AA" w:rsidTr="005F14AA">
        <w:trPr>
          <w:cantSplit/>
          <w:trHeight w:val="329"/>
        </w:trPr>
        <w:tc>
          <w:tcPr>
            <w:tcW w:w="1995" w:type="dxa"/>
            <w:gridSpan w:val="2"/>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辅助车间名称</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供电</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机修</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合计</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供电</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机修</w:t>
            </w:r>
          </w:p>
        </w:tc>
        <w:tc>
          <w:tcPr>
            <w:tcW w:w="1084" w:type="dxa"/>
            <w:tcBorders>
              <w:top w:val="single" w:sz="4" w:space="0" w:color="auto"/>
              <w:left w:val="nil"/>
              <w:bottom w:val="single" w:sz="4" w:space="0" w:color="auto"/>
              <w:right w:val="nil"/>
            </w:tcBorders>
            <w:vAlign w:val="center"/>
            <w:hideMark/>
          </w:tcPr>
          <w:p w:rsidR="005F14AA" w:rsidRDefault="005F14AA">
            <w:pPr>
              <w:spacing w:line="360" w:lineRule="auto"/>
              <w:jc w:val="center"/>
              <w:rPr>
                <w:rFonts w:ascii="宋体" w:hAnsi="宋体"/>
              </w:rPr>
            </w:pPr>
            <w:r>
              <w:rPr>
                <w:rFonts w:ascii="宋体" w:hAnsi="宋体" w:hint="eastAsia"/>
              </w:rPr>
              <w:t>合计</w:t>
            </w:r>
          </w:p>
        </w:tc>
      </w:tr>
      <w:tr w:rsidR="005F14AA" w:rsidTr="005F14AA">
        <w:trPr>
          <w:cantSplit/>
          <w:trHeight w:val="453"/>
        </w:trPr>
        <w:tc>
          <w:tcPr>
            <w:tcW w:w="1995" w:type="dxa"/>
            <w:gridSpan w:val="2"/>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待分配费用</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084" w:type="dxa"/>
            <w:tcBorders>
              <w:top w:val="single" w:sz="4" w:space="0" w:color="auto"/>
              <w:left w:val="nil"/>
              <w:bottom w:val="single" w:sz="4" w:space="0" w:color="auto"/>
              <w:right w:val="nil"/>
            </w:tcBorders>
            <w:vAlign w:val="center"/>
          </w:tcPr>
          <w:p w:rsidR="005F14AA" w:rsidRDefault="005F14AA">
            <w:pPr>
              <w:spacing w:line="360" w:lineRule="auto"/>
              <w:jc w:val="center"/>
              <w:rPr>
                <w:rFonts w:ascii="宋体" w:hAnsi="宋体"/>
              </w:rPr>
            </w:pPr>
          </w:p>
        </w:tc>
      </w:tr>
      <w:tr w:rsidR="005F14AA" w:rsidTr="005F14AA">
        <w:trPr>
          <w:cantSplit/>
          <w:trHeight w:val="459"/>
        </w:trPr>
        <w:tc>
          <w:tcPr>
            <w:tcW w:w="1995" w:type="dxa"/>
            <w:gridSpan w:val="2"/>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供应劳务量</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084" w:type="dxa"/>
            <w:tcBorders>
              <w:top w:val="single" w:sz="4" w:space="0" w:color="auto"/>
              <w:left w:val="nil"/>
              <w:bottom w:val="single" w:sz="4" w:space="0" w:color="auto"/>
              <w:right w:val="nil"/>
            </w:tcBorders>
            <w:vAlign w:val="center"/>
          </w:tcPr>
          <w:p w:rsidR="005F14AA" w:rsidRDefault="005F14AA">
            <w:pPr>
              <w:spacing w:line="360" w:lineRule="auto"/>
              <w:jc w:val="center"/>
              <w:rPr>
                <w:rFonts w:ascii="宋体" w:hAnsi="宋体"/>
              </w:rPr>
            </w:pPr>
          </w:p>
        </w:tc>
      </w:tr>
      <w:tr w:rsidR="005F14AA" w:rsidTr="005F14AA">
        <w:trPr>
          <w:cantSplit/>
          <w:trHeight w:val="451"/>
        </w:trPr>
        <w:tc>
          <w:tcPr>
            <w:tcW w:w="1995" w:type="dxa"/>
            <w:gridSpan w:val="2"/>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单位成本</w:t>
            </w:r>
          </w:p>
          <w:p w:rsidR="005F14AA" w:rsidRDefault="005F14AA">
            <w:pPr>
              <w:spacing w:line="360" w:lineRule="auto"/>
              <w:jc w:val="center"/>
              <w:rPr>
                <w:rFonts w:ascii="宋体" w:hAnsi="宋体"/>
              </w:rPr>
            </w:pPr>
            <w:r>
              <w:rPr>
                <w:rFonts w:ascii="宋体" w:hAnsi="宋体" w:hint="eastAsia"/>
              </w:rPr>
              <w:t>（分配率）</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084" w:type="dxa"/>
            <w:tcBorders>
              <w:top w:val="single" w:sz="4" w:space="0" w:color="auto"/>
              <w:left w:val="nil"/>
              <w:bottom w:val="single" w:sz="4" w:space="0" w:color="auto"/>
              <w:right w:val="nil"/>
            </w:tcBorders>
            <w:vAlign w:val="center"/>
          </w:tcPr>
          <w:p w:rsidR="005F14AA" w:rsidRDefault="005F14AA">
            <w:pPr>
              <w:spacing w:line="360" w:lineRule="auto"/>
              <w:jc w:val="center"/>
              <w:rPr>
                <w:rFonts w:ascii="宋体" w:hAnsi="宋体"/>
              </w:rPr>
            </w:pPr>
          </w:p>
        </w:tc>
      </w:tr>
      <w:tr w:rsidR="005F14AA" w:rsidTr="005F14AA">
        <w:trPr>
          <w:cantSplit/>
          <w:trHeight w:val="471"/>
        </w:trPr>
        <w:tc>
          <w:tcPr>
            <w:tcW w:w="735" w:type="dxa"/>
            <w:vMerge w:val="restart"/>
            <w:tcBorders>
              <w:top w:val="nil"/>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辅助车间</w:t>
            </w:r>
          </w:p>
        </w:tc>
        <w:tc>
          <w:tcPr>
            <w:tcW w:w="1260"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供电</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084" w:type="dxa"/>
            <w:tcBorders>
              <w:top w:val="single" w:sz="4" w:space="0" w:color="auto"/>
              <w:left w:val="nil"/>
              <w:bottom w:val="single" w:sz="4" w:space="0" w:color="auto"/>
              <w:right w:val="nil"/>
            </w:tcBorders>
            <w:vAlign w:val="center"/>
          </w:tcPr>
          <w:p w:rsidR="005F14AA" w:rsidRDefault="005F14AA">
            <w:pPr>
              <w:spacing w:line="360" w:lineRule="auto"/>
              <w:jc w:val="center"/>
              <w:rPr>
                <w:rFonts w:ascii="宋体" w:hAnsi="宋体"/>
              </w:rPr>
            </w:pPr>
          </w:p>
        </w:tc>
      </w:tr>
      <w:tr w:rsidR="005F14AA" w:rsidTr="005F14AA">
        <w:trPr>
          <w:cantSplit/>
          <w:trHeight w:val="471"/>
        </w:trPr>
        <w:tc>
          <w:tcPr>
            <w:tcW w:w="1995" w:type="dxa"/>
            <w:vMerge/>
            <w:tcBorders>
              <w:top w:val="nil"/>
              <w:left w:val="nil"/>
              <w:bottom w:val="single" w:sz="4" w:space="0" w:color="auto"/>
              <w:right w:val="single" w:sz="4" w:space="0" w:color="auto"/>
            </w:tcBorders>
            <w:vAlign w:val="center"/>
            <w:hideMark/>
          </w:tcPr>
          <w:p w:rsidR="005F14AA" w:rsidRDefault="005F14AA">
            <w:pPr>
              <w:widowControl/>
              <w:jc w:val="left"/>
              <w:rPr>
                <w:rFonts w:ascii="宋体" w:hAnsi="宋体"/>
              </w:rPr>
            </w:pPr>
          </w:p>
        </w:tc>
        <w:tc>
          <w:tcPr>
            <w:tcW w:w="1260"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机修</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084" w:type="dxa"/>
            <w:tcBorders>
              <w:top w:val="single" w:sz="4" w:space="0" w:color="auto"/>
              <w:left w:val="nil"/>
              <w:bottom w:val="single" w:sz="4" w:space="0" w:color="auto"/>
              <w:right w:val="nil"/>
            </w:tcBorders>
            <w:vAlign w:val="center"/>
          </w:tcPr>
          <w:p w:rsidR="005F14AA" w:rsidRDefault="005F14AA">
            <w:pPr>
              <w:spacing w:line="360" w:lineRule="auto"/>
              <w:jc w:val="center"/>
              <w:rPr>
                <w:rFonts w:ascii="宋体" w:hAnsi="宋体"/>
              </w:rPr>
            </w:pPr>
          </w:p>
        </w:tc>
      </w:tr>
      <w:tr w:rsidR="005F14AA" w:rsidTr="005F14AA">
        <w:trPr>
          <w:cantSplit/>
          <w:trHeight w:val="614"/>
        </w:trPr>
        <w:tc>
          <w:tcPr>
            <w:tcW w:w="735" w:type="dxa"/>
            <w:vMerge w:val="restart"/>
            <w:tcBorders>
              <w:top w:val="nil"/>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基本生产车间</w:t>
            </w:r>
          </w:p>
        </w:tc>
        <w:tc>
          <w:tcPr>
            <w:tcW w:w="1260"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甲产品直接耗用</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084" w:type="dxa"/>
            <w:tcBorders>
              <w:top w:val="single" w:sz="4" w:space="0" w:color="auto"/>
              <w:left w:val="nil"/>
              <w:bottom w:val="single" w:sz="4" w:space="0" w:color="auto"/>
              <w:right w:val="nil"/>
            </w:tcBorders>
            <w:vAlign w:val="center"/>
          </w:tcPr>
          <w:p w:rsidR="005F14AA" w:rsidRDefault="005F14AA">
            <w:pPr>
              <w:spacing w:line="360" w:lineRule="auto"/>
              <w:jc w:val="center"/>
              <w:rPr>
                <w:rFonts w:ascii="宋体" w:hAnsi="宋体"/>
              </w:rPr>
            </w:pPr>
          </w:p>
        </w:tc>
      </w:tr>
      <w:tr w:rsidR="005F14AA" w:rsidTr="005F14AA">
        <w:trPr>
          <w:cantSplit/>
          <w:trHeight w:val="454"/>
        </w:trPr>
        <w:tc>
          <w:tcPr>
            <w:tcW w:w="1995" w:type="dxa"/>
            <w:vMerge/>
            <w:tcBorders>
              <w:top w:val="nil"/>
              <w:left w:val="nil"/>
              <w:bottom w:val="single" w:sz="4" w:space="0" w:color="auto"/>
              <w:right w:val="single" w:sz="4" w:space="0" w:color="auto"/>
            </w:tcBorders>
            <w:vAlign w:val="center"/>
            <w:hideMark/>
          </w:tcPr>
          <w:p w:rsidR="005F14AA" w:rsidRDefault="005F14AA">
            <w:pPr>
              <w:widowControl/>
              <w:jc w:val="left"/>
              <w:rPr>
                <w:rFonts w:ascii="宋体" w:hAnsi="宋体"/>
              </w:rPr>
            </w:pPr>
          </w:p>
        </w:tc>
        <w:tc>
          <w:tcPr>
            <w:tcW w:w="1260"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一般耗用</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084" w:type="dxa"/>
            <w:tcBorders>
              <w:top w:val="single" w:sz="4" w:space="0" w:color="auto"/>
              <w:left w:val="nil"/>
              <w:bottom w:val="single" w:sz="4" w:space="0" w:color="auto"/>
              <w:right w:val="nil"/>
            </w:tcBorders>
            <w:vAlign w:val="center"/>
          </w:tcPr>
          <w:p w:rsidR="005F14AA" w:rsidRDefault="005F14AA">
            <w:pPr>
              <w:spacing w:line="360" w:lineRule="auto"/>
              <w:jc w:val="center"/>
              <w:rPr>
                <w:rFonts w:ascii="宋体" w:hAnsi="宋体"/>
              </w:rPr>
            </w:pPr>
          </w:p>
        </w:tc>
      </w:tr>
      <w:tr w:rsidR="005F14AA" w:rsidTr="005F14AA">
        <w:trPr>
          <w:cantSplit/>
          <w:trHeight w:val="465"/>
        </w:trPr>
        <w:tc>
          <w:tcPr>
            <w:tcW w:w="1995" w:type="dxa"/>
            <w:gridSpan w:val="2"/>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企业管理部门</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084" w:type="dxa"/>
            <w:tcBorders>
              <w:top w:val="single" w:sz="4" w:space="0" w:color="auto"/>
              <w:left w:val="nil"/>
              <w:bottom w:val="single" w:sz="4" w:space="0" w:color="auto"/>
              <w:right w:val="nil"/>
            </w:tcBorders>
            <w:vAlign w:val="center"/>
          </w:tcPr>
          <w:p w:rsidR="005F14AA" w:rsidRDefault="005F14AA">
            <w:pPr>
              <w:spacing w:line="360" w:lineRule="auto"/>
              <w:jc w:val="center"/>
              <w:rPr>
                <w:rFonts w:ascii="宋体" w:hAnsi="宋体"/>
              </w:rPr>
            </w:pPr>
          </w:p>
        </w:tc>
      </w:tr>
    </w:tbl>
    <w:p w:rsidR="005F14AA" w:rsidRDefault="005F14AA" w:rsidP="005F14AA">
      <w:pPr>
        <w:spacing w:line="360" w:lineRule="auto"/>
        <w:rPr>
          <w:rFonts w:ascii="宋体" w:hAnsi="宋体" w:hint="eastAsia"/>
        </w:rPr>
      </w:pPr>
      <w:r>
        <w:rPr>
          <w:rFonts w:ascii="宋体" w:hAnsi="宋体" w:hint="eastAsia"/>
        </w:rPr>
        <w:t xml:space="preserve"> </w:t>
      </w:r>
    </w:p>
    <w:p w:rsidR="005F14AA" w:rsidRDefault="005F14AA" w:rsidP="005F14AA">
      <w:pPr>
        <w:spacing w:line="360" w:lineRule="auto"/>
        <w:rPr>
          <w:rFonts w:ascii="宋体" w:hAnsi="宋体" w:hint="eastAsia"/>
          <w:kern w:val="0"/>
        </w:rPr>
      </w:pPr>
      <w:r>
        <w:rPr>
          <w:rFonts w:ascii="宋体" w:hAnsi="宋体" w:hint="eastAsia"/>
        </w:rPr>
        <w:t>2.</w:t>
      </w:r>
      <w:r>
        <w:rPr>
          <w:rFonts w:ascii="宋体" w:hAnsi="宋体" w:hint="eastAsia"/>
          <w:kern w:val="0"/>
        </w:rPr>
        <w:t xml:space="preserve"> 某企业基本生产车间生产甲、乙、丙三种产品，有关资料如下：</w:t>
      </w:r>
    </w:p>
    <w:tbl>
      <w:tblPr>
        <w:tblW w:w="0" w:type="auto"/>
        <w:tblInd w:w="63" w:type="dxa"/>
        <w:tblBorders>
          <w:top w:val="outset" w:sz="6" w:space="0" w:color="auto"/>
          <w:left w:val="outset" w:sz="6" w:space="0" w:color="auto"/>
          <w:bottom w:val="outset" w:sz="6" w:space="0" w:color="auto"/>
          <w:right w:val="outset" w:sz="6" w:space="0" w:color="auto"/>
        </w:tblBorders>
        <w:tblLayout w:type="fixed"/>
        <w:tblCellMar>
          <w:top w:w="45" w:type="dxa"/>
          <w:left w:w="45" w:type="dxa"/>
          <w:bottom w:w="45" w:type="dxa"/>
          <w:right w:w="45" w:type="dxa"/>
        </w:tblCellMar>
        <w:tblLook w:val="04A0"/>
      </w:tblPr>
      <w:tblGrid>
        <w:gridCol w:w="1244"/>
        <w:gridCol w:w="2384"/>
        <w:gridCol w:w="2384"/>
        <w:gridCol w:w="2384"/>
      </w:tblGrid>
      <w:tr w:rsidR="005F14AA" w:rsidTr="005F14AA">
        <w:tc>
          <w:tcPr>
            <w:tcW w:w="1244" w:type="dxa"/>
            <w:tcBorders>
              <w:top w:val="inset" w:sz="6" w:space="0" w:color="auto"/>
              <w:left w:val="inset" w:sz="6" w:space="0" w:color="auto"/>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产品名称</w:t>
            </w:r>
          </w:p>
        </w:tc>
        <w:tc>
          <w:tcPr>
            <w:tcW w:w="2384" w:type="dxa"/>
            <w:tcBorders>
              <w:top w:val="inset" w:sz="6" w:space="0" w:color="auto"/>
              <w:left w:val="nil"/>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全年计划产量(件)</w:t>
            </w:r>
          </w:p>
        </w:tc>
        <w:tc>
          <w:tcPr>
            <w:tcW w:w="2384" w:type="dxa"/>
            <w:tcBorders>
              <w:top w:val="inset" w:sz="6" w:space="0" w:color="auto"/>
              <w:left w:val="nil"/>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单件产品工时定额</w:t>
            </w:r>
          </w:p>
        </w:tc>
        <w:tc>
          <w:tcPr>
            <w:tcW w:w="2384" w:type="dxa"/>
            <w:tcBorders>
              <w:top w:val="inset" w:sz="6" w:space="0" w:color="auto"/>
              <w:left w:val="nil"/>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本月实际产量(件)</w:t>
            </w:r>
          </w:p>
        </w:tc>
      </w:tr>
      <w:tr w:rsidR="005F14AA" w:rsidTr="005F14AA">
        <w:tc>
          <w:tcPr>
            <w:tcW w:w="1244" w:type="dxa"/>
            <w:tcBorders>
              <w:top w:val="inset" w:sz="6" w:space="0" w:color="auto"/>
              <w:left w:val="inset" w:sz="6" w:space="0" w:color="auto"/>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甲</w:t>
            </w:r>
          </w:p>
        </w:tc>
        <w:tc>
          <w:tcPr>
            <w:tcW w:w="2384" w:type="dxa"/>
            <w:tcBorders>
              <w:top w:val="inset" w:sz="6" w:space="0" w:color="auto"/>
              <w:left w:val="nil"/>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19000</w:t>
            </w:r>
          </w:p>
        </w:tc>
        <w:tc>
          <w:tcPr>
            <w:tcW w:w="2384" w:type="dxa"/>
            <w:tcBorders>
              <w:top w:val="inset" w:sz="6" w:space="0" w:color="auto"/>
              <w:left w:val="nil"/>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5小时</w:t>
            </w:r>
          </w:p>
        </w:tc>
        <w:tc>
          <w:tcPr>
            <w:tcW w:w="2384" w:type="dxa"/>
            <w:tcBorders>
              <w:top w:val="inset" w:sz="6" w:space="0" w:color="auto"/>
              <w:left w:val="nil"/>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1800</w:t>
            </w:r>
          </w:p>
        </w:tc>
      </w:tr>
      <w:tr w:rsidR="005F14AA" w:rsidTr="005F14AA">
        <w:tc>
          <w:tcPr>
            <w:tcW w:w="1244" w:type="dxa"/>
            <w:tcBorders>
              <w:top w:val="inset" w:sz="6" w:space="0" w:color="auto"/>
              <w:left w:val="inset" w:sz="6" w:space="0" w:color="auto"/>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乙</w:t>
            </w:r>
          </w:p>
        </w:tc>
        <w:tc>
          <w:tcPr>
            <w:tcW w:w="2384" w:type="dxa"/>
            <w:tcBorders>
              <w:top w:val="inset" w:sz="6" w:space="0" w:color="auto"/>
              <w:left w:val="nil"/>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6000</w:t>
            </w:r>
          </w:p>
        </w:tc>
        <w:tc>
          <w:tcPr>
            <w:tcW w:w="2384" w:type="dxa"/>
            <w:tcBorders>
              <w:top w:val="inset" w:sz="6" w:space="0" w:color="auto"/>
              <w:left w:val="nil"/>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7小时</w:t>
            </w:r>
          </w:p>
        </w:tc>
        <w:tc>
          <w:tcPr>
            <w:tcW w:w="2384" w:type="dxa"/>
            <w:tcBorders>
              <w:top w:val="inset" w:sz="6" w:space="0" w:color="auto"/>
              <w:left w:val="nil"/>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700</w:t>
            </w:r>
          </w:p>
        </w:tc>
      </w:tr>
      <w:tr w:rsidR="005F14AA" w:rsidTr="005F14AA">
        <w:tc>
          <w:tcPr>
            <w:tcW w:w="1244" w:type="dxa"/>
            <w:tcBorders>
              <w:top w:val="inset" w:sz="6" w:space="0" w:color="auto"/>
              <w:left w:val="inset" w:sz="6" w:space="0" w:color="auto"/>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丙</w:t>
            </w:r>
          </w:p>
        </w:tc>
        <w:tc>
          <w:tcPr>
            <w:tcW w:w="2384" w:type="dxa"/>
            <w:tcBorders>
              <w:top w:val="inset" w:sz="6" w:space="0" w:color="auto"/>
              <w:left w:val="nil"/>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8000</w:t>
            </w:r>
          </w:p>
        </w:tc>
        <w:tc>
          <w:tcPr>
            <w:tcW w:w="2384" w:type="dxa"/>
            <w:tcBorders>
              <w:top w:val="inset" w:sz="6" w:space="0" w:color="auto"/>
              <w:left w:val="nil"/>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7.25小时</w:t>
            </w:r>
          </w:p>
        </w:tc>
        <w:tc>
          <w:tcPr>
            <w:tcW w:w="2384" w:type="dxa"/>
            <w:tcBorders>
              <w:top w:val="inset" w:sz="6" w:space="0" w:color="auto"/>
              <w:left w:val="nil"/>
              <w:bottom w:val="inset" w:sz="6" w:space="0" w:color="auto"/>
              <w:right w:val="inset" w:sz="6" w:space="0" w:color="auto"/>
            </w:tcBorders>
            <w:vAlign w:val="center"/>
            <w:hideMark/>
          </w:tcPr>
          <w:p w:rsidR="005F14AA" w:rsidRDefault="005F14AA">
            <w:pPr>
              <w:widowControl/>
              <w:spacing w:line="360" w:lineRule="auto"/>
              <w:jc w:val="left"/>
              <w:rPr>
                <w:rFonts w:ascii="宋体" w:hAnsi="宋体"/>
                <w:kern w:val="0"/>
              </w:rPr>
            </w:pPr>
            <w:r>
              <w:rPr>
                <w:rFonts w:ascii="宋体" w:hAnsi="宋体" w:hint="eastAsia"/>
                <w:kern w:val="0"/>
              </w:rPr>
              <w:t>500</w:t>
            </w:r>
          </w:p>
        </w:tc>
      </w:tr>
    </w:tbl>
    <w:p w:rsidR="005F14AA" w:rsidRDefault="005F14AA" w:rsidP="005F14AA">
      <w:pPr>
        <w:spacing w:line="360" w:lineRule="auto"/>
        <w:rPr>
          <w:rFonts w:ascii="宋体" w:hAnsi="宋体" w:hint="eastAsia"/>
          <w:kern w:val="0"/>
        </w:rPr>
      </w:pPr>
      <w:r>
        <w:rPr>
          <w:rFonts w:ascii="宋体" w:hAnsi="宋体" w:hint="eastAsia"/>
          <w:kern w:val="0"/>
        </w:rPr>
        <w:t>该企业年度制造费用计划数为234000元，本月实际发生制造费用为20600元。</w:t>
      </w:r>
    </w:p>
    <w:p w:rsidR="005F14AA" w:rsidRDefault="005F14AA" w:rsidP="005F14AA">
      <w:pPr>
        <w:spacing w:line="360" w:lineRule="auto"/>
        <w:rPr>
          <w:rFonts w:ascii="宋体" w:hAnsi="宋体" w:hint="eastAsia"/>
        </w:rPr>
      </w:pPr>
      <w:r>
        <w:rPr>
          <w:rFonts w:ascii="宋体" w:hAnsi="宋体" w:hint="eastAsia"/>
          <w:kern w:val="0"/>
        </w:rPr>
        <w:t>【要求】按</w:t>
      </w:r>
      <w:r>
        <w:rPr>
          <w:rFonts w:ascii="宋体" w:hAnsi="宋体" w:hint="eastAsia"/>
          <w:b/>
          <w:bCs/>
          <w:kern w:val="0"/>
        </w:rPr>
        <w:t>年度计划分配率法</w:t>
      </w:r>
      <w:r>
        <w:rPr>
          <w:rFonts w:ascii="宋体" w:hAnsi="宋体" w:hint="eastAsia"/>
          <w:kern w:val="0"/>
        </w:rPr>
        <w:t>分配该企业本月制造费用。</w:t>
      </w:r>
    </w:p>
    <w:p w:rsidR="005F14AA" w:rsidRDefault="005F14AA" w:rsidP="005F14AA">
      <w:pPr>
        <w:spacing w:line="360" w:lineRule="auto"/>
        <w:rPr>
          <w:rFonts w:ascii="宋体" w:hAnsi="宋体" w:hint="eastAsia"/>
          <w:color w:val="000000"/>
        </w:rPr>
      </w:pPr>
      <w:r>
        <w:rPr>
          <w:rFonts w:ascii="宋体" w:hAnsi="宋体" w:hint="eastAsia"/>
          <w:color w:val="000000"/>
        </w:rPr>
        <w:t xml:space="preserve"> </w:t>
      </w:r>
    </w:p>
    <w:p w:rsidR="005F14AA" w:rsidRDefault="005F14AA" w:rsidP="005F14AA">
      <w:pPr>
        <w:spacing w:line="360" w:lineRule="auto"/>
        <w:rPr>
          <w:rFonts w:ascii="宋体" w:hAnsi="宋体" w:hint="eastAsia"/>
        </w:rPr>
      </w:pPr>
      <w:r>
        <w:rPr>
          <w:rFonts w:ascii="宋体" w:hAnsi="宋体" w:hint="eastAsia"/>
        </w:rPr>
        <w:t>3.甲企业生产A、B两种产品，本月两种产品共同领用主要材料20625千克，单价8元，共计165000元。本月投产A产品为425件，B产品为525件，A产品的材料消耗定额为20千克，B产品的材料消耗定额为10千克。</w:t>
      </w:r>
    </w:p>
    <w:p w:rsidR="005F14AA" w:rsidRDefault="005F14AA" w:rsidP="005F14AA">
      <w:pPr>
        <w:spacing w:line="360" w:lineRule="auto"/>
        <w:rPr>
          <w:rFonts w:ascii="宋体" w:hAnsi="宋体" w:hint="eastAsia"/>
        </w:rPr>
      </w:pPr>
      <w:r>
        <w:rPr>
          <w:rFonts w:ascii="宋体" w:hAnsi="宋体" w:hint="eastAsia"/>
        </w:rPr>
        <w:lastRenderedPageBreak/>
        <w:t>【要求】按材料</w:t>
      </w:r>
      <w:r>
        <w:rPr>
          <w:rFonts w:ascii="宋体" w:hAnsi="宋体" w:hint="eastAsia"/>
          <w:b/>
          <w:bCs/>
        </w:rPr>
        <w:t>定额消耗量比例</w:t>
      </w:r>
      <w:r>
        <w:rPr>
          <w:rFonts w:ascii="宋体" w:hAnsi="宋体" w:hint="eastAsia"/>
        </w:rPr>
        <w:t>分配材料费用并编制相应的</w:t>
      </w:r>
      <w:r>
        <w:rPr>
          <w:rFonts w:ascii="宋体" w:hAnsi="宋体" w:hint="eastAsia"/>
          <w:b/>
          <w:bCs/>
        </w:rPr>
        <w:t>会计分录</w:t>
      </w:r>
      <w:r>
        <w:rPr>
          <w:rFonts w:ascii="宋体" w:hAnsi="宋体" w:hint="eastAsia"/>
        </w:rPr>
        <w:t>。</w:t>
      </w:r>
    </w:p>
    <w:p w:rsidR="005F14AA" w:rsidRDefault="005F14AA" w:rsidP="005F14AA">
      <w:pPr>
        <w:spacing w:line="360" w:lineRule="auto"/>
        <w:rPr>
          <w:rFonts w:ascii="宋体" w:hAnsi="宋体" w:hint="eastAsia"/>
        </w:rPr>
      </w:pPr>
      <w:r>
        <w:rPr>
          <w:rFonts w:ascii="宋体" w:hAnsi="宋体" w:hint="eastAsia"/>
        </w:rPr>
        <w:t xml:space="preserve"> </w:t>
      </w:r>
    </w:p>
    <w:p w:rsidR="005F14AA" w:rsidRDefault="005F14AA" w:rsidP="005F14AA">
      <w:pPr>
        <w:spacing w:line="360" w:lineRule="auto"/>
        <w:rPr>
          <w:rFonts w:ascii="宋体" w:hAnsi="宋体" w:hint="eastAsia"/>
          <w:kern w:val="0"/>
        </w:rPr>
      </w:pPr>
      <w:r>
        <w:rPr>
          <w:rFonts w:ascii="宋体" w:hAnsi="宋体" w:hint="eastAsia"/>
        </w:rPr>
        <w:t>4.</w:t>
      </w:r>
      <w:r>
        <w:rPr>
          <w:rFonts w:ascii="宋体" w:hAnsi="宋体" w:hint="eastAsia"/>
          <w:kern w:val="0"/>
        </w:rPr>
        <w:t>某企业生产甲产品采用定额比例法分配费用，原材料费用按定额费用比例分配，其他费用按定额工时比例分配。</w:t>
      </w:r>
      <w:r>
        <w:rPr>
          <w:rFonts w:ascii="宋体" w:hAnsi="宋体" w:hint="eastAsia"/>
        </w:rPr>
        <w:t>2019年9月甲产品生产成本</w:t>
      </w:r>
      <w:proofErr w:type="gramStart"/>
      <w:r>
        <w:rPr>
          <w:rFonts w:ascii="宋体" w:hAnsi="宋体" w:hint="eastAsia"/>
        </w:rPr>
        <w:t>明细帐</w:t>
      </w:r>
      <w:proofErr w:type="gramEnd"/>
      <w:r>
        <w:rPr>
          <w:rFonts w:ascii="宋体" w:hAnsi="宋体" w:hint="eastAsia"/>
        </w:rPr>
        <w:t>如下表。</w:t>
      </w:r>
    </w:p>
    <w:p w:rsidR="005F14AA" w:rsidRDefault="005F14AA" w:rsidP="005F14AA">
      <w:pPr>
        <w:widowControl/>
        <w:spacing w:line="360" w:lineRule="auto"/>
        <w:jc w:val="left"/>
        <w:rPr>
          <w:rFonts w:ascii="宋体" w:hAnsi="宋体" w:hint="eastAsia"/>
          <w:kern w:val="0"/>
        </w:rPr>
      </w:pPr>
      <w:r>
        <w:rPr>
          <w:rFonts w:ascii="宋体" w:hAnsi="宋体" w:hint="eastAsia"/>
          <w:kern w:val="0"/>
        </w:rPr>
        <w:t>【要求】按</w:t>
      </w:r>
      <w:r>
        <w:rPr>
          <w:rFonts w:ascii="宋体" w:hAnsi="宋体" w:hint="eastAsia"/>
          <w:b/>
          <w:bCs/>
          <w:kern w:val="0"/>
        </w:rPr>
        <w:t>定额比例法</w:t>
      </w:r>
      <w:r>
        <w:rPr>
          <w:rFonts w:ascii="宋体" w:hAnsi="宋体" w:hint="eastAsia"/>
          <w:kern w:val="0"/>
        </w:rPr>
        <w:t>分配生产费用并完成甲产品成本明细账表。要求列出计算过程。</w:t>
      </w:r>
    </w:p>
    <w:p w:rsidR="005F14AA" w:rsidRDefault="005F14AA" w:rsidP="005F14AA">
      <w:pPr>
        <w:spacing w:line="360" w:lineRule="auto"/>
        <w:jc w:val="center"/>
        <w:rPr>
          <w:rFonts w:ascii="宋体" w:hAnsi="宋体" w:hint="eastAsia"/>
          <w:b/>
          <w:bCs/>
        </w:rPr>
      </w:pPr>
      <w:r>
        <w:rPr>
          <w:rFonts w:ascii="宋体" w:hAnsi="宋体" w:hint="eastAsia"/>
          <w:b/>
          <w:bCs/>
        </w:rPr>
        <w:t>甲产品生产成本明细表</w:t>
      </w:r>
    </w:p>
    <w:tbl>
      <w:tblPr>
        <w:tblW w:w="0" w:type="auto"/>
        <w:tblBorders>
          <w:top w:val="single" w:sz="12" w:space="0" w:color="808080"/>
          <w:bottom w:val="single" w:sz="12" w:space="0" w:color="808080"/>
        </w:tblBorders>
        <w:tblLayout w:type="fixed"/>
        <w:tblLook w:val="04A0"/>
      </w:tblPr>
      <w:tblGrid>
        <w:gridCol w:w="468"/>
        <w:gridCol w:w="540"/>
        <w:gridCol w:w="1440"/>
        <w:gridCol w:w="720"/>
        <w:gridCol w:w="1080"/>
        <w:gridCol w:w="1838"/>
        <w:gridCol w:w="1218"/>
        <w:gridCol w:w="1218"/>
      </w:tblGrid>
      <w:tr w:rsidR="005F14AA" w:rsidTr="005F14AA">
        <w:tc>
          <w:tcPr>
            <w:tcW w:w="46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月</w:t>
            </w:r>
          </w:p>
        </w:tc>
        <w:tc>
          <w:tcPr>
            <w:tcW w:w="54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日</w:t>
            </w:r>
          </w:p>
        </w:tc>
        <w:tc>
          <w:tcPr>
            <w:tcW w:w="2160" w:type="dxa"/>
            <w:gridSpan w:val="2"/>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摘要</w:t>
            </w:r>
          </w:p>
        </w:tc>
        <w:tc>
          <w:tcPr>
            <w:tcW w:w="108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原材料</w:t>
            </w:r>
          </w:p>
        </w:tc>
        <w:tc>
          <w:tcPr>
            <w:tcW w:w="183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工资及福利费</w:t>
            </w:r>
          </w:p>
        </w:tc>
        <w:tc>
          <w:tcPr>
            <w:tcW w:w="121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制造费用</w:t>
            </w:r>
          </w:p>
        </w:tc>
        <w:tc>
          <w:tcPr>
            <w:tcW w:w="1218" w:type="dxa"/>
            <w:tcBorders>
              <w:top w:val="single" w:sz="4" w:space="0" w:color="auto"/>
              <w:left w:val="nil"/>
              <w:bottom w:val="single" w:sz="4" w:space="0" w:color="auto"/>
              <w:right w:val="nil"/>
            </w:tcBorders>
            <w:hideMark/>
          </w:tcPr>
          <w:p w:rsidR="005F14AA" w:rsidRDefault="005F14AA">
            <w:pPr>
              <w:spacing w:line="360" w:lineRule="auto"/>
              <w:rPr>
                <w:rFonts w:ascii="宋体" w:hAnsi="宋体"/>
              </w:rPr>
            </w:pPr>
            <w:r>
              <w:rPr>
                <w:rFonts w:ascii="宋体" w:hAnsi="宋体" w:hint="eastAsia"/>
              </w:rPr>
              <w:t>合计</w:t>
            </w:r>
          </w:p>
        </w:tc>
      </w:tr>
      <w:tr w:rsidR="005F14AA" w:rsidTr="005F14AA">
        <w:tc>
          <w:tcPr>
            <w:tcW w:w="46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8</w:t>
            </w:r>
          </w:p>
        </w:tc>
        <w:tc>
          <w:tcPr>
            <w:tcW w:w="54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31</w:t>
            </w:r>
          </w:p>
        </w:tc>
        <w:tc>
          <w:tcPr>
            <w:tcW w:w="2160" w:type="dxa"/>
            <w:gridSpan w:val="2"/>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余额</w:t>
            </w:r>
          </w:p>
        </w:tc>
        <w:tc>
          <w:tcPr>
            <w:tcW w:w="108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2450</w:t>
            </w:r>
          </w:p>
        </w:tc>
        <w:tc>
          <w:tcPr>
            <w:tcW w:w="183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3000</w:t>
            </w:r>
          </w:p>
        </w:tc>
        <w:tc>
          <w:tcPr>
            <w:tcW w:w="121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2000</w:t>
            </w:r>
          </w:p>
        </w:tc>
        <w:tc>
          <w:tcPr>
            <w:tcW w:w="1218" w:type="dxa"/>
            <w:tcBorders>
              <w:top w:val="single" w:sz="4" w:space="0" w:color="auto"/>
              <w:left w:val="nil"/>
              <w:bottom w:val="single" w:sz="4" w:space="0" w:color="auto"/>
              <w:right w:val="nil"/>
            </w:tcBorders>
            <w:hideMark/>
          </w:tcPr>
          <w:p w:rsidR="005F14AA" w:rsidRDefault="005F14AA">
            <w:pPr>
              <w:spacing w:line="360" w:lineRule="auto"/>
              <w:rPr>
                <w:rFonts w:ascii="宋体" w:hAnsi="宋体"/>
              </w:rPr>
            </w:pPr>
            <w:r>
              <w:rPr>
                <w:rFonts w:ascii="宋体" w:hAnsi="宋体" w:hint="eastAsia"/>
              </w:rPr>
              <w:t>7450</w:t>
            </w:r>
          </w:p>
        </w:tc>
      </w:tr>
      <w:tr w:rsidR="005F14AA" w:rsidTr="005F14AA">
        <w:tc>
          <w:tcPr>
            <w:tcW w:w="46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9</w:t>
            </w:r>
          </w:p>
        </w:tc>
        <w:tc>
          <w:tcPr>
            <w:tcW w:w="54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30</w:t>
            </w:r>
          </w:p>
        </w:tc>
        <w:tc>
          <w:tcPr>
            <w:tcW w:w="2160" w:type="dxa"/>
            <w:gridSpan w:val="2"/>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本月生产费用</w:t>
            </w:r>
          </w:p>
        </w:tc>
        <w:tc>
          <w:tcPr>
            <w:tcW w:w="108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8000</w:t>
            </w:r>
          </w:p>
        </w:tc>
        <w:tc>
          <w:tcPr>
            <w:tcW w:w="183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13000</w:t>
            </w:r>
          </w:p>
        </w:tc>
        <w:tc>
          <w:tcPr>
            <w:tcW w:w="121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10000</w:t>
            </w:r>
          </w:p>
        </w:tc>
        <w:tc>
          <w:tcPr>
            <w:tcW w:w="1218" w:type="dxa"/>
            <w:tcBorders>
              <w:top w:val="single" w:sz="4" w:space="0" w:color="auto"/>
              <w:left w:val="nil"/>
              <w:bottom w:val="single" w:sz="4" w:space="0" w:color="auto"/>
              <w:right w:val="nil"/>
            </w:tcBorders>
            <w:hideMark/>
          </w:tcPr>
          <w:p w:rsidR="005F14AA" w:rsidRDefault="005F14AA">
            <w:pPr>
              <w:spacing w:line="360" w:lineRule="auto"/>
              <w:rPr>
                <w:rFonts w:ascii="宋体" w:hAnsi="宋体"/>
              </w:rPr>
            </w:pPr>
            <w:r>
              <w:rPr>
                <w:rFonts w:ascii="宋体" w:hAnsi="宋体" w:hint="eastAsia"/>
              </w:rPr>
              <w:t>31000</w:t>
            </w:r>
          </w:p>
        </w:tc>
      </w:tr>
      <w:tr w:rsidR="005F14AA" w:rsidTr="005F14AA">
        <w:tc>
          <w:tcPr>
            <w:tcW w:w="46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9</w:t>
            </w:r>
          </w:p>
        </w:tc>
        <w:tc>
          <w:tcPr>
            <w:tcW w:w="54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30</w:t>
            </w:r>
          </w:p>
        </w:tc>
        <w:tc>
          <w:tcPr>
            <w:tcW w:w="2160" w:type="dxa"/>
            <w:gridSpan w:val="2"/>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生产费用累计</w:t>
            </w:r>
          </w:p>
        </w:tc>
        <w:tc>
          <w:tcPr>
            <w:tcW w:w="1080"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838"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218"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218" w:type="dxa"/>
            <w:tcBorders>
              <w:top w:val="single" w:sz="4" w:space="0" w:color="auto"/>
              <w:left w:val="nil"/>
              <w:bottom w:val="single" w:sz="4" w:space="0" w:color="auto"/>
              <w:right w:val="nil"/>
            </w:tcBorders>
          </w:tcPr>
          <w:p w:rsidR="005F14AA" w:rsidRDefault="005F14AA">
            <w:pPr>
              <w:spacing w:line="360" w:lineRule="auto"/>
              <w:rPr>
                <w:rFonts w:ascii="宋体" w:hAnsi="宋体"/>
              </w:rPr>
            </w:pPr>
          </w:p>
        </w:tc>
      </w:tr>
      <w:tr w:rsidR="005F14AA" w:rsidTr="005F14AA">
        <w:tc>
          <w:tcPr>
            <w:tcW w:w="468"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540"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2160" w:type="dxa"/>
            <w:gridSpan w:val="2"/>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分配率</w:t>
            </w:r>
          </w:p>
        </w:tc>
        <w:tc>
          <w:tcPr>
            <w:tcW w:w="1080"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838"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218"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218" w:type="dxa"/>
            <w:tcBorders>
              <w:top w:val="single" w:sz="4" w:space="0" w:color="auto"/>
              <w:left w:val="nil"/>
              <w:bottom w:val="single" w:sz="4" w:space="0" w:color="auto"/>
              <w:right w:val="nil"/>
            </w:tcBorders>
          </w:tcPr>
          <w:p w:rsidR="005F14AA" w:rsidRDefault="005F14AA">
            <w:pPr>
              <w:spacing w:line="360" w:lineRule="auto"/>
              <w:rPr>
                <w:rFonts w:ascii="宋体" w:hAnsi="宋体"/>
              </w:rPr>
            </w:pPr>
          </w:p>
        </w:tc>
      </w:tr>
      <w:tr w:rsidR="005F14AA" w:rsidTr="005F14AA">
        <w:trPr>
          <w:cantSplit/>
        </w:trPr>
        <w:tc>
          <w:tcPr>
            <w:tcW w:w="468" w:type="dxa"/>
            <w:vMerge w:val="restart"/>
            <w:tcBorders>
              <w:top w:val="nil"/>
              <w:left w:val="nil"/>
              <w:bottom w:val="nil"/>
              <w:right w:val="single" w:sz="4" w:space="0" w:color="auto"/>
            </w:tcBorders>
            <w:hideMark/>
          </w:tcPr>
          <w:p w:rsidR="005F14AA" w:rsidRDefault="005F14AA">
            <w:pPr>
              <w:spacing w:line="360" w:lineRule="auto"/>
              <w:rPr>
                <w:rFonts w:ascii="宋体" w:hAnsi="宋体"/>
              </w:rPr>
            </w:pPr>
            <w:r>
              <w:rPr>
                <w:rFonts w:ascii="宋体" w:hAnsi="宋体" w:hint="eastAsia"/>
              </w:rPr>
              <w:t>9</w:t>
            </w:r>
          </w:p>
        </w:tc>
        <w:tc>
          <w:tcPr>
            <w:tcW w:w="540" w:type="dxa"/>
            <w:vMerge w:val="restart"/>
            <w:tcBorders>
              <w:top w:val="nil"/>
              <w:left w:val="nil"/>
              <w:bottom w:val="nil"/>
              <w:right w:val="single" w:sz="4" w:space="0" w:color="auto"/>
            </w:tcBorders>
            <w:hideMark/>
          </w:tcPr>
          <w:p w:rsidR="005F14AA" w:rsidRDefault="005F14AA">
            <w:pPr>
              <w:spacing w:line="360" w:lineRule="auto"/>
              <w:rPr>
                <w:rFonts w:ascii="宋体" w:hAnsi="宋体"/>
              </w:rPr>
            </w:pPr>
            <w:r>
              <w:rPr>
                <w:rFonts w:ascii="宋体" w:hAnsi="宋体" w:hint="eastAsia"/>
              </w:rPr>
              <w:t>30</w:t>
            </w:r>
          </w:p>
        </w:tc>
        <w:tc>
          <w:tcPr>
            <w:tcW w:w="1440" w:type="dxa"/>
            <w:vMerge w:val="restart"/>
            <w:tcBorders>
              <w:top w:val="nil"/>
              <w:left w:val="nil"/>
              <w:bottom w:val="nil"/>
              <w:right w:val="single" w:sz="4" w:space="0" w:color="auto"/>
            </w:tcBorders>
            <w:hideMark/>
          </w:tcPr>
          <w:p w:rsidR="005F14AA" w:rsidRDefault="005F14AA">
            <w:pPr>
              <w:spacing w:line="360" w:lineRule="auto"/>
              <w:rPr>
                <w:rFonts w:ascii="宋体" w:hAnsi="宋体"/>
              </w:rPr>
            </w:pPr>
            <w:r>
              <w:rPr>
                <w:rFonts w:ascii="宋体" w:hAnsi="宋体" w:hint="eastAsia"/>
              </w:rPr>
              <w:t>完工产品</w:t>
            </w:r>
          </w:p>
        </w:tc>
        <w:tc>
          <w:tcPr>
            <w:tcW w:w="72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定额</w:t>
            </w:r>
          </w:p>
        </w:tc>
        <w:tc>
          <w:tcPr>
            <w:tcW w:w="108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8000</w:t>
            </w:r>
          </w:p>
        </w:tc>
        <w:tc>
          <w:tcPr>
            <w:tcW w:w="183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3000（工时）</w:t>
            </w:r>
          </w:p>
        </w:tc>
        <w:tc>
          <w:tcPr>
            <w:tcW w:w="1218"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218" w:type="dxa"/>
            <w:tcBorders>
              <w:top w:val="single" w:sz="4" w:space="0" w:color="auto"/>
              <w:left w:val="nil"/>
              <w:bottom w:val="single" w:sz="4" w:space="0" w:color="auto"/>
              <w:right w:val="nil"/>
            </w:tcBorders>
          </w:tcPr>
          <w:p w:rsidR="005F14AA" w:rsidRDefault="005F14AA">
            <w:pPr>
              <w:spacing w:line="360" w:lineRule="auto"/>
              <w:rPr>
                <w:rFonts w:ascii="宋体" w:hAnsi="宋体"/>
              </w:rPr>
            </w:pPr>
          </w:p>
        </w:tc>
      </w:tr>
      <w:tr w:rsidR="005F14AA" w:rsidTr="005F14AA">
        <w:trPr>
          <w:cantSplit/>
        </w:trPr>
        <w:tc>
          <w:tcPr>
            <w:tcW w:w="468" w:type="dxa"/>
            <w:vMerge/>
            <w:tcBorders>
              <w:top w:val="nil"/>
              <w:left w:val="nil"/>
              <w:bottom w:val="nil"/>
              <w:right w:val="single" w:sz="4" w:space="0" w:color="auto"/>
            </w:tcBorders>
            <w:vAlign w:val="center"/>
            <w:hideMark/>
          </w:tcPr>
          <w:p w:rsidR="005F14AA" w:rsidRDefault="005F14AA">
            <w:pPr>
              <w:widowControl/>
              <w:jc w:val="left"/>
              <w:rPr>
                <w:rFonts w:ascii="宋体" w:hAnsi="宋体"/>
              </w:rPr>
            </w:pPr>
          </w:p>
        </w:tc>
        <w:tc>
          <w:tcPr>
            <w:tcW w:w="540" w:type="dxa"/>
            <w:vMerge/>
            <w:tcBorders>
              <w:top w:val="nil"/>
              <w:left w:val="nil"/>
              <w:bottom w:val="nil"/>
              <w:right w:val="single" w:sz="4" w:space="0" w:color="auto"/>
            </w:tcBorders>
            <w:vAlign w:val="center"/>
            <w:hideMark/>
          </w:tcPr>
          <w:p w:rsidR="005F14AA" w:rsidRDefault="005F14AA">
            <w:pPr>
              <w:widowControl/>
              <w:jc w:val="left"/>
              <w:rPr>
                <w:rFonts w:ascii="宋体" w:hAnsi="宋体"/>
              </w:rPr>
            </w:pPr>
          </w:p>
        </w:tc>
        <w:tc>
          <w:tcPr>
            <w:tcW w:w="2160" w:type="dxa"/>
            <w:vMerge/>
            <w:tcBorders>
              <w:top w:val="nil"/>
              <w:left w:val="nil"/>
              <w:bottom w:val="nil"/>
              <w:right w:val="single" w:sz="4" w:space="0" w:color="auto"/>
            </w:tcBorders>
            <w:vAlign w:val="center"/>
            <w:hideMark/>
          </w:tcPr>
          <w:p w:rsidR="005F14AA" w:rsidRDefault="005F14AA">
            <w:pPr>
              <w:widowControl/>
              <w:jc w:val="left"/>
              <w:rPr>
                <w:rFonts w:ascii="宋体" w:hAnsi="宋体"/>
              </w:rPr>
            </w:pPr>
          </w:p>
        </w:tc>
        <w:tc>
          <w:tcPr>
            <w:tcW w:w="72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实际</w:t>
            </w:r>
          </w:p>
        </w:tc>
        <w:tc>
          <w:tcPr>
            <w:tcW w:w="1080"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838"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218"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218" w:type="dxa"/>
            <w:tcBorders>
              <w:top w:val="single" w:sz="4" w:space="0" w:color="auto"/>
              <w:left w:val="nil"/>
              <w:bottom w:val="single" w:sz="4" w:space="0" w:color="auto"/>
              <w:right w:val="nil"/>
            </w:tcBorders>
          </w:tcPr>
          <w:p w:rsidR="005F14AA" w:rsidRDefault="005F14AA">
            <w:pPr>
              <w:spacing w:line="360" w:lineRule="auto"/>
              <w:rPr>
                <w:rFonts w:ascii="宋体" w:hAnsi="宋体"/>
              </w:rPr>
            </w:pPr>
          </w:p>
        </w:tc>
      </w:tr>
      <w:tr w:rsidR="005F14AA" w:rsidTr="005F14AA">
        <w:trPr>
          <w:cantSplit/>
        </w:trPr>
        <w:tc>
          <w:tcPr>
            <w:tcW w:w="468" w:type="dxa"/>
            <w:vMerge w:val="restart"/>
            <w:tcBorders>
              <w:top w:val="nil"/>
              <w:left w:val="nil"/>
              <w:bottom w:val="nil"/>
              <w:right w:val="single" w:sz="4" w:space="0" w:color="auto"/>
            </w:tcBorders>
            <w:hideMark/>
          </w:tcPr>
          <w:p w:rsidR="005F14AA" w:rsidRDefault="005F14AA">
            <w:pPr>
              <w:spacing w:line="360" w:lineRule="auto"/>
              <w:rPr>
                <w:rFonts w:ascii="宋体" w:hAnsi="宋体"/>
              </w:rPr>
            </w:pPr>
            <w:r>
              <w:rPr>
                <w:rFonts w:ascii="宋体" w:hAnsi="宋体" w:hint="eastAsia"/>
              </w:rPr>
              <w:t>9</w:t>
            </w:r>
          </w:p>
        </w:tc>
        <w:tc>
          <w:tcPr>
            <w:tcW w:w="540" w:type="dxa"/>
            <w:vMerge w:val="restart"/>
            <w:tcBorders>
              <w:top w:val="nil"/>
              <w:left w:val="nil"/>
              <w:bottom w:val="nil"/>
              <w:right w:val="single" w:sz="4" w:space="0" w:color="auto"/>
            </w:tcBorders>
            <w:hideMark/>
          </w:tcPr>
          <w:p w:rsidR="005F14AA" w:rsidRDefault="005F14AA">
            <w:pPr>
              <w:spacing w:line="360" w:lineRule="auto"/>
              <w:rPr>
                <w:rFonts w:ascii="宋体" w:hAnsi="宋体"/>
              </w:rPr>
            </w:pPr>
            <w:r>
              <w:rPr>
                <w:rFonts w:ascii="宋体" w:hAnsi="宋体" w:hint="eastAsia"/>
              </w:rPr>
              <w:t>30</w:t>
            </w:r>
          </w:p>
        </w:tc>
        <w:tc>
          <w:tcPr>
            <w:tcW w:w="1440" w:type="dxa"/>
            <w:vMerge w:val="restart"/>
            <w:tcBorders>
              <w:top w:val="nil"/>
              <w:left w:val="nil"/>
              <w:bottom w:val="nil"/>
              <w:right w:val="single" w:sz="4" w:space="0" w:color="auto"/>
            </w:tcBorders>
            <w:hideMark/>
          </w:tcPr>
          <w:p w:rsidR="005F14AA" w:rsidRDefault="005F14AA">
            <w:pPr>
              <w:spacing w:line="360" w:lineRule="auto"/>
              <w:rPr>
                <w:rFonts w:ascii="宋体" w:hAnsi="宋体"/>
              </w:rPr>
            </w:pPr>
            <w:r>
              <w:rPr>
                <w:rFonts w:ascii="宋体" w:hAnsi="宋体" w:hint="eastAsia"/>
              </w:rPr>
              <w:t>月末在产品</w:t>
            </w:r>
          </w:p>
        </w:tc>
        <w:tc>
          <w:tcPr>
            <w:tcW w:w="72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定额</w:t>
            </w:r>
          </w:p>
        </w:tc>
        <w:tc>
          <w:tcPr>
            <w:tcW w:w="108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3000</w:t>
            </w:r>
          </w:p>
        </w:tc>
        <w:tc>
          <w:tcPr>
            <w:tcW w:w="183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1000（工时）</w:t>
            </w:r>
          </w:p>
        </w:tc>
        <w:tc>
          <w:tcPr>
            <w:tcW w:w="1218"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218" w:type="dxa"/>
            <w:tcBorders>
              <w:top w:val="single" w:sz="4" w:space="0" w:color="auto"/>
              <w:left w:val="nil"/>
              <w:bottom w:val="single" w:sz="4" w:space="0" w:color="auto"/>
              <w:right w:val="nil"/>
            </w:tcBorders>
          </w:tcPr>
          <w:p w:rsidR="005F14AA" w:rsidRDefault="005F14AA">
            <w:pPr>
              <w:spacing w:line="360" w:lineRule="auto"/>
              <w:rPr>
                <w:rFonts w:ascii="宋体" w:hAnsi="宋体"/>
              </w:rPr>
            </w:pPr>
          </w:p>
        </w:tc>
      </w:tr>
      <w:tr w:rsidR="005F14AA" w:rsidTr="005F14AA">
        <w:trPr>
          <w:cantSplit/>
        </w:trPr>
        <w:tc>
          <w:tcPr>
            <w:tcW w:w="468" w:type="dxa"/>
            <w:vMerge/>
            <w:tcBorders>
              <w:top w:val="nil"/>
              <w:left w:val="nil"/>
              <w:bottom w:val="nil"/>
              <w:right w:val="single" w:sz="4" w:space="0" w:color="auto"/>
            </w:tcBorders>
            <w:vAlign w:val="center"/>
            <w:hideMark/>
          </w:tcPr>
          <w:p w:rsidR="005F14AA" w:rsidRDefault="005F14AA">
            <w:pPr>
              <w:widowControl/>
              <w:jc w:val="left"/>
              <w:rPr>
                <w:rFonts w:ascii="宋体" w:hAnsi="宋体"/>
              </w:rPr>
            </w:pPr>
          </w:p>
        </w:tc>
        <w:tc>
          <w:tcPr>
            <w:tcW w:w="540" w:type="dxa"/>
            <w:vMerge/>
            <w:tcBorders>
              <w:top w:val="nil"/>
              <w:left w:val="nil"/>
              <w:bottom w:val="nil"/>
              <w:right w:val="single" w:sz="4" w:space="0" w:color="auto"/>
            </w:tcBorders>
            <w:vAlign w:val="center"/>
            <w:hideMark/>
          </w:tcPr>
          <w:p w:rsidR="005F14AA" w:rsidRDefault="005F14AA">
            <w:pPr>
              <w:widowControl/>
              <w:jc w:val="left"/>
              <w:rPr>
                <w:rFonts w:ascii="宋体" w:hAnsi="宋体"/>
              </w:rPr>
            </w:pPr>
          </w:p>
        </w:tc>
        <w:tc>
          <w:tcPr>
            <w:tcW w:w="2160" w:type="dxa"/>
            <w:vMerge/>
            <w:tcBorders>
              <w:top w:val="nil"/>
              <w:left w:val="nil"/>
              <w:bottom w:val="nil"/>
              <w:right w:val="single" w:sz="4" w:space="0" w:color="auto"/>
            </w:tcBorders>
            <w:vAlign w:val="center"/>
            <w:hideMark/>
          </w:tcPr>
          <w:p w:rsidR="005F14AA" w:rsidRDefault="005F14AA">
            <w:pPr>
              <w:widowControl/>
              <w:jc w:val="left"/>
              <w:rPr>
                <w:rFonts w:ascii="宋体" w:hAnsi="宋体"/>
              </w:rPr>
            </w:pPr>
          </w:p>
        </w:tc>
        <w:tc>
          <w:tcPr>
            <w:tcW w:w="72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实际</w:t>
            </w:r>
          </w:p>
        </w:tc>
        <w:tc>
          <w:tcPr>
            <w:tcW w:w="1080"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838"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218"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218" w:type="dxa"/>
            <w:tcBorders>
              <w:top w:val="single" w:sz="4" w:space="0" w:color="auto"/>
              <w:left w:val="nil"/>
              <w:bottom w:val="single" w:sz="4" w:space="0" w:color="auto"/>
              <w:right w:val="nil"/>
            </w:tcBorders>
          </w:tcPr>
          <w:p w:rsidR="005F14AA" w:rsidRDefault="005F14AA">
            <w:pPr>
              <w:spacing w:line="360" w:lineRule="auto"/>
              <w:rPr>
                <w:rFonts w:ascii="宋体" w:hAnsi="宋体"/>
              </w:rPr>
            </w:pPr>
          </w:p>
        </w:tc>
      </w:tr>
    </w:tbl>
    <w:p w:rsidR="005F14AA" w:rsidRDefault="005F14AA" w:rsidP="005F14AA">
      <w:pPr>
        <w:spacing w:line="360" w:lineRule="auto"/>
        <w:rPr>
          <w:rFonts w:ascii="宋体" w:hAnsi="宋体" w:hint="eastAsia"/>
        </w:rPr>
      </w:pPr>
      <w:r>
        <w:rPr>
          <w:rFonts w:ascii="宋体" w:hAnsi="宋体" w:hint="eastAsia"/>
        </w:rPr>
        <w:t xml:space="preserve"> </w:t>
      </w:r>
    </w:p>
    <w:p w:rsidR="005F14AA" w:rsidRDefault="005F14AA" w:rsidP="005F14AA">
      <w:pPr>
        <w:spacing w:line="360" w:lineRule="auto"/>
        <w:rPr>
          <w:rFonts w:ascii="宋体" w:hAnsi="宋体" w:hint="eastAsia"/>
        </w:rPr>
      </w:pPr>
    </w:p>
    <w:p w:rsidR="005F14AA" w:rsidRDefault="005F14AA" w:rsidP="005F14AA">
      <w:pPr>
        <w:spacing w:line="360" w:lineRule="auto"/>
        <w:rPr>
          <w:rFonts w:ascii="宋体" w:hAnsi="宋体" w:hint="eastAsia"/>
        </w:rPr>
      </w:pPr>
    </w:p>
    <w:p w:rsidR="005F14AA" w:rsidRDefault="005F14AA" w:rsidP="005F14AA">
      <w:pPr>
        <w:spacing w:line="360" w:lineRule="auto"/>
        <w:jc w:val="center"/>
        <w:rPr>
          <w:rFonts w:ascii="宋体" w:hAnsi="宋体" w:hint="eastAsia"/>
          <w:b/>
          <w:bCs/>
          <w:u w:val="single"/>
        </w:rPr>
      </w:pPr>
      <w:r>
        <w:rPr>
          <w:rFonts w:ascii="宋体" w:hAnsi="宋体" w:hint="eastAsia"/>
          <w:b/>
          <w:bCs/>
          <w:u w:val="single"/>
        </w:rPr>
        <w:t>成本会计复习资料答案</w:t>
      </w:r>
    </w:p>
    <w:p w:rsidR="005F14AA" w:rsidRDefault="005F14AA" w:rsidP="005F14AA">
      <w:pPr>
        <w:rPr>
          <w:rFonts w:ascii="宋体" w:hAnsi="宋体"/>
          <w:b/>
          <w:bCs/>
        </w:rPr>
      </w:pPr>
      <w:r>
        <w:rPr>
          <w:rFonts w:ascii="宋体" w:hAnsi="宋体" w:hint="eastAsia"/>
        </w:rPr>
        <w:t xml:space="preserve"> </w:t>
      </w:r>
      <w:r>
        <w:rPr>
          <w:rFonts w:ascii="宋体" w:hAnsi="宋体" w:hint="eastAsia"/>
          <w:b/>
          <w:bCs/>
        </w:rPr>
        <w:t>一、判断题</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4"/>
        <w:gridCol w:w="774"/>
        <w:gridCol w:w="774"/>
        <w:gridCol w:w="775"/>
        <w:gridCol w:w="775"/>
        <w:gridCol w:w="775"/>
        <w:gridCol w:w="775"/>
        <w:gridCol w:w="775"/>
        <w:gridCol w:w="775"/>
        <w:gridCol w:w="775"/>
        <w:gridCol w:w="775"/>
      </w:tblGrid>
      <w:tr w:rsidR="005F14AA" w:rsidTr="005F14AA">
        <w:tc>
          <w:tcPr>
            <w:tcW w:w="774" w:type="dxa"/>
            <w:tcBorders>
              <w:top w:val="single" w:sz="4" w:space="0" w:color="auto"/>
              <w:left w:val="single" w:sz="4" w:space="0" w:color="auto"/>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题号</w:t>
            </w:r>
          </w:p>
        </w:tc>
        <w:tc>
          <w:tcPr>
            <w:tcW w:w="774"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1</w:t>
            </w:r>
          </w:p>
        </w:tc>
        <w:tc>
          <w:tcPr>
            <w:tcW w:w="774"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2</w:t>
            </w: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3</w:t>
            </w: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4</w:t>
            </w: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5</w:t>
            </w: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6</w:t>
            </w: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7</w:t>
            </w: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8</w:t>
            </w: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9</w:t>
            </w: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10</w:t>
            </w:r>
          </w:p>
        </w:tc>
      </w:tr>
      <w:tr w:rsidR="005F14AA" w:rsidTr="005F14AA">
        <w:tc>
          <w:tcPr>
            <w:tcW w:w="774" w:type="dxa"/>
            <w:tcBorders>
              <w:top w:val="single" w:sz="4" w:space="0" w:color="auto"/>
              <w:left w:val="single" w:sz="4" w:space="0" w:color="auto"/>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答案</w:t>
            </w:r>
          </w:p>
        </w:tc>
        <w:tc>
          <w:tcPr>
            <w:tcW w:w="774"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w:t>
            </w:r>
          </w:p>
        </w:tc>
        <w:tc>
          <w:tcPr>
            <w:tcW w:w="774"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w:t>
            </w: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w:t>
            </w: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w:t>
            </w: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w:t>
            </w: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w:t>
            </w: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r>
              <w:rPr>
                <w:rFonts w:ascii="宋体" w:hAnsi="宋体" w:hint="eastAsia"/>
                <w:b/>
                <w:bCs/>
              </w:rPr>
              <w:t>×</w:t>
            </w:r>
          </w:p>
        </w:tc>
        <w:tc>
          <w:tcPr>
            <w:tcW w:w="775" w:type="dxa"/>
            <w:tcBorders>
              <w:top w:val="single" w:sz="4" w:space="0" w:color="auto"/>
              <w:left w:val="nil"/>
              <w:bottom w:val="single" w:sz="4" w:space="0" w:color="auto"/>
              <w:right w:val="single" w:sz="4" w:space="0" w:color="auto"/>
            </w:tcBorders>
            <w:hideMark/>
          </w:tcPr>
          <w:p w:rsidR="005F14AA" w:rsidRDefault="005F14AA">
            <w:pPr>
              <w:spacing w:line="480" w:lineRule="auto"/>
              <w:jc w:val="center"/>
              <w:rPr>
                <w:rFonts w:ascii="宋体" w:hAnsi="宋体"/>
                <w:b/>
                <w:bCs/>
              </w:rPr>
            </w:pPr>
          </w:p>
        </w:tc>
      </w:tr>
    </w:tbl>
    <w:p w:rsidR="005F14AA" w:rsidRDefault="005F14AA" w:rsidP="005F14AA">
      <w:pPr>
        <w:ind w:left="360" w:hangingChars="171" w:hanging="360"/>
        <w:rPr>
          <w:rFonts w:ascii="宋体" w:hAnsi="宋体" w:hint="eastAsia"/>
          <w:b/>
          <w:bCs/>
        </w:rPr>
      </w:pPr>
      <w:r>
        <w:rPr>
          <w:rFonts w:ascii="宋体" w:hAnsi="宋体" w:hint="eastAsia"/>
          <w:b/>
          <w:bCs/>
        </w:rPr>
        <w:t>二、简答题</w:t>
      </w:r>
    </w:p>
    <w:p w:rsidR="005F14AA" w:rsidRDefault="005F14AA" w:rsidP="005F14AA">
      <w:pPr>
        <w:ind w:left="359" w:hangingChars="171" w:hanging="359"/>
        <w:rPr>
          <w:rFonts w:ascii="宋体" w:hAnsi="宋体" w:hint="eastAsia"/>
        </w:rPr>
      </w:pPr>
      <w:r>
        <w:rPr>
          <w:rFonts w:ascii="宋体" w:hAnsi="宋体" w:hint="eastAsia"/>
        </w:rPr>
        <w:t>1.正确计算产品成本必须划清哪些费用界限？</w:t>
      </w:r>
    </w:p>
    <w:p w:rsidR="005F14AA" w:rsidRDefault="005F14AA" w:rsidP="005F14AA">
      <w:pPr>
        <w:rPr>
          <w:rFonts w:ascii="宋体" w:hAnsi="宋体" w:hint="eastAsia"/>
        </w:rPr>
      </w:pPr>
      <w:r>
        <w:rPr>
          <w:rFonts w:ascii="宋体" w:hAnsi="宋体" w:hint="eastAsia"/>
        </w:rPr>
        <w:t>答：（1）正确划清应计入成本费用和不应计入成本费用的界限。</w:t>
      </w:r>
    </w:p>
    <w:p w:rsidR="005F14AA" w:rsidRDefault="005F14AA" w:rsidP="005F14AA">
      <w:pPr>
        <w:ind w:firstLineChars="200" w:firstLine="420"/>
        <w:rPr>
          <w:rFonts w:ascii="宋体" w:hAnsi="宋体" w:hint="eastAsia"/>
        </w:rPr>
      </w:pPr>
      <w:r>
        <w:rPr>
          <w:rFonts w:ascii="宋体" w:hAnsi="宋体" w:hint="eastAsia"/>
        </w:rPr>
        <w:t>包括：正确划清收益性支出和资本性支出的界限。</w:t>
      </w:r>
    </w:p>
    <w:p w:rsidR="005F14AA" w:rsidRDefault="005F14AA" w:rsidP="005F14AA">
      <w:pPr>
        <w:ind w:firstLineChars="500" w:firstLine="1050"/>
        <w:rPr>
          <w:rFonts w:ascii="宋体" w:hAnsi="宋体" w:hint="eastAsia"/>
        </w:rPr>
      </w:pPr>
      <w:r>
        <w:rPr>
          <w:rFonts w:ascii="宋体" w:hAnsi="宋体" w:hint="eastAsia"/>
        </w:rPr>
        <w:t>正确划清生产经营性支出和营业外支出的界限。</w:t>
      </w:r>
    </w:p>
    <w:p w:rsidR="005F14AA" w:rsidRDefault="005F14AA" w:rsidP="005F14AA">
      <w:pPr>
        <w:rPr>
          <w:rFonts w:ascii="宋体" w:hAnsi="宋体" w:hint="eastAsia"/>
        </w:rPr>
      </w:pPr>
      <w:r>
        <w:rPr>
          <w:rFonts w:ascii="宋体" w:hAnsi="宋体" w:hint="eastAsia"/>
        </w:rPr>
        <w:t>（2）正确划清产品成本</w:t>
      </w:r>
      <w:proofErr w:type="gramStart"/>
      <w:r>
        <w:rPr>
          <w:rFonts w:ascii="宋体" w:hAnsi="宋体" w:hint="eastAsia"/>
        </w:rPr>
        <w:t>与期间</w:t>
      </w:r>
      <w:proofErr w:type="gramEnd"/>
      <w:r>
        <w:rPr>
          <w:rFonts w:ascii="宋体" w:hAnsi="宋体" w:hint="eastAsia"/>
        </w:rPr>
        <w:t>费用的界限。</w:t>
      </w:r>
    </w:p>
    <w:p w:rsidR="005F14AA" w:rsidRDefault="005F14AA" w:rsidP="005F14AA">
      <w:pPr>
        <w:rPr>
          <w:rFonts w:ascii="宋体" w:hAnsi="宋体" w:hint="eastAsia"/>
        </w:rPr>
      </w:pPr>
      <w:r>
        <w:rPr>
          <w:rFonts w:ascii="宋体" w:hAnsi="宋体" w:hint="eastAsia"/>
        </w:rPr>
        <w:t>（3）正确划清各个月份的费用界限</w:t>
      </w:r>
    </w:p>
    <w:p w:rsidR="005F14AA" w:rsidRDefault="005F14AA" w:rsidP="005F14AA">
      <w:pPr>
        <w:rPr>
          <w:rFonts w:ascii="宋体" w:hAnsi="宋体" w:hint="eastAsia"/>
        </w:rPr>
      </w:pPr>
      <w:r>
        <w:rPr>
          <w:rFonts w:ascii="宋体" w:hAnsi="宋体" w:hint="eastAsia"/>
        </w:rPr>
        <w:t>（4）正确划清各种产品的费用界限</w:t>
      </w:r>
    </w:p>
    <w:p w:rsidR="005F14AA" w:rsidRDefault="005F14AA" w:rsidP="005F14AA">
      <w:pPr>
        <w:rPr>
          <w:rFonts w:ascii="宋体" w:hAnsi="宋体" w:hint="eastAsia"/>
        </w:rPr>
      </w:pPr>
      <w:r>
        <w:rPr>
          <w:rFonts w:ascii="宋体" w:hAnsi="宋体" w:hint="eastAsia"/>
        </w:rPr>
        <w:t>（5）正确划分完工产品与在产品的费用界限。</w:t>
      </w:r>
    </w:p>
    <w:p w:rsidR="005F14AA" w:rsidRDefault="005F14AA" w:rsidP="005F14AA">
      <w:pPr>
        <w:ind w:left="359" w:hangingChars="171" w:hanging="359"/>
        <w:rPr>
          <w:rFonts w:ascii="宋体" w:hAnsi="宋体" w:hint="eastAsia"/>
        </w:rPr>
      </w:pPr>
      <w:r>
        <w:rPr>
          <w:rFonts w:ascii="宋体" w:hAnsi="宋体" w:hint="eastAsia"/>
        </w:rPr>
        <w:t>2. 简述平行结转分步法的优缺点。</w:t>
      </w:r>
    </w:p>
    <w:p w:rsidR="005F14AA" w:rsidRDefault="005F14AA" w:rsidP="005F14AA">
      <w:pPr>
        <w:rPr>
          <w:rFonts w:ascii="宋体" w:hAnsi="宋体" w:hint="eastAsia"/>
        </w:rPr>
      </w:pPr>
      <w:r>
        <w:rPr>
          <w:rFonts w:ascii="宋体" w:hAnsi="宋体" w:hint="eastAsia"/>
        </w:rPr>
        <w:lastRenderedPageBreak/>
        <w:t>答：优点：①各生产步骤的成本计算可以同时进行，平行汇总计入产品成本，不必逐步结转半成品成本；②能够直接提供按原始成本项目反映的产成品成本资料，不必进行成本还原。简化和加速了成本计算工作。</w:t>
      </w:r>
    </w:p>
    <w:p w:rsidR="005F14AA" w:rsidRDefault="005F14AA" w:rsidP="005F14AA">
      <w:pPr>
        <w:rPr>
          <w:rFonts w:ascii="宋体" w:hAnsi="宋体" w:hint="eastAsia"/>
        </w:rPr>
      </w:pPr>
      <w:r>
        <w:rPr>
          <w:rFonts w:ascii="宋体" w:hAnsi="宋体" w:hint="eastAsia"/>
        </w:rPr>
        <w:t>缺点：①由于不计算和结转半成品成本，因而不能提供各步骤半成品成本资料；各步骤的成本不能全面地反映各该步骤的生产耗费水平。②由于该方法半成品的成本结转和实物转移相脱节，也就是在产品的费用不按其所在地点登记，而按其发生地点登记，因而不能为各步骤在产品的实物管理和资金管理提供资料。</w:t>
      </w:r>
    </w:p>
    <w:p w:rsidR="005F14AA" w:rsidRDefault="005F14AA" w:rsidP="005F14AA">
      <w:pPr>
        <w:rPr>
          <w:rFonts w:ascii="宋体" w:hAnsi="宋体" w:hint="eastAsia"/>
        </w:rPr>
      </w:pPr>
      <w:r>
        <w:rPr>
          <w:rFonts w:ascii="宋体" w:hAnsi="宋体" w:hint="eastAsia"/>
        </w:rPr>
        <w:t>3.你认为汽车修理厂应该采用哪种成本计算方法？为什么？</w:t>
      </w:r>
    </w:p>
    <w:p w:rsidR="005F14AA" w:rsidRDefault="005F14AA" w:rsidP="005F14AA">
      <w:pPr>
        <w:rPr>
          <w:rFonts w:ascii="宋体" w:hAnsi="宋体" w:hint="eastAsia"/>
        </w:rPr>
      </w:pPr>
      <w:r>
        <w:rPr>
          <w:rFonts w:ascii="宋体" w:hAnsi="宋体" w:hint="eastAsia"/>
        </w:rPr>
        <w:t>答：分析该行业的生产工艺特点和组织特点，并根据各成本计算方法的特点得出自己的结论。逻辑自洽，符合行业现状即可。</w:t>
      </w:r>
    </w:p>
    <w:p w:rsidR="005F14AA" w:rsidRDefault="005F14AA" w:rsidP="005F14AA">
      <w:pPr>
        <w:rPr>
          <w:rFonts w:ascii="宋体" w:hAnsi="宋体" w:hint="eastAsia"/>
          <w:b/>
          <w:bCs/>
        </w:rPr>
      </w:pPr>
      <w:r>
        <w:rPr>
          <w:rFonts w:ascii="宋体" w:hAnsi="宋体" w:hint="eastAsia"/>
          <w:b/>
          <w:bCs/>
        </w:rPr>
        <w:t xml:space="preserve"> </w:t>
      </w:r>
    </w:p>
    <w:p w:rsidR="005F14AA" w:rsidRDefault="005F14AA" w:rsidP="005F14AA">
      <w:pPr>
        <w:rPr>
          <w:rFonts w:ascii="宋体" w:hAnsi="宋体" w:hint="eastAsia"/>
          <w:b/>
          <w:bCs/>
        </w:rPr>
      </w:pPr>
      <w:r>
        <w:rPr>
          <w:rFonts w:ascii="宋体" w:hAnsi="宋体" w:hint="eastAsia"/>
          <w:b/>
          <w:bCs/>
        </w:rPr>
        <w:t>三、计算分录题</w:t>
      </w:r>
    </w:p>
    <w:p w:rsidR="005F14AA" w:rsidRDefault="005F14AA" w:rsidP="005F14AA">
      <w:pPr>
        <w:rPr>
          <w:rFonts w:ascii="宋体" w:hAnsi="宋体" w:hint="eastAsia"/>
        </w:rPr>
      </w:pPr>
      <w:r>
        <w:rPr>
          <w:rFonts w:ascii="宋体" w:hAnsi="宋体" w:hint="eastAsia"/>
        </w:rPr>
        <w:t>1.</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5"/>
        <w:gridCol w:w="1260"/>
        <w:gridCol w:w="1155"/>
        <w:gridCol w:w="1155"/>
        <w:gridCol w:w="1155"/>
        <w:gridCol w:w="1155"/>
        <w:gridCol w:w="1155"/>
        <w:gridCol w:w="1084"/>
      </w:tblGrid>
      <w:tr w:rsidR="005F14AA" w:rsidTr="005F14AA">
        <w:trPr>
          <w:trHeight w:val="296"/>
        </w:trPr>
        <w:tc>
          <w:tcPr>
            <w:tcW w:w="1995" w:type="dxa"/>
            <w:gridSpan w:val="2"/>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分配方向</w:t>
            </w:r>
          </w:p>
        </w:tc>
        <w:tc>
          <w:tcPr>
            <w:tcW w:w="3465" w:type="dxa"/>
            <w:gridSpan w:val="3"/>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交互分配</w:t>
            </w:r>
          </w:p>
        </w:tc>
        <w:tc>
          <w:tcPr>
            <w:tcW w:w="3394" w:type="dxa"/>
            <w:gridSpan w:val="3"/>
            <w:tcBorders>
              <w:top w:val="single" w:sz="4" w:space="0" w:color="auto"/>
              <w:left w:val="nil"/>
              <w:bottom w:val="single" w:sz="4" w:space="0" w:color="auto"/>
              <w:right w:val="nil"/>
            </w:tcBorders>
            <w:vAlign w:val="center"/>
            <w:hideMark/>
          </w:tcPr>
          <w:p w:rsidR="005F14AA" w:rsidRDefault="005F14AA">
            <w:pPr>
              <w:spacing w:line="360" w:lineRule="auto"/>
              <w:jc w:val="center"/>
              <w:rPr>
                <w:rFonts w:ascii="宋体" w:hAnsi="宋体"/>
              </w:rPr>
            </w:pPr>
            <w:r>
              <w:rPr>
                <w:rFonts w:ascii="宋体" w:hAnsi="宋体" w:hint="eastAsia"/>
              </w:rPr>
              <w:t>对外分配</w:t>
            </w:r>
          </w:p>
        </w:tc>
      </w:tr>
      <w:tr w:rsidR="005F14AA" w:rsidTr="005F14AA">
        <w:trPr>
          <w:cantSplit/>
          <w:trHeight w:val="329"/>
        </w:trPr>
        <w:tc>
          <w:tcPr>
            <w:tcW w:w="1995" w:type="dxa"/>
            <w:gridSpan w:val="2"/>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辅助车间名称</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供电</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机修</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合计</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供电</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机修</w:t>
            </w:r>
          </w:p>
        </w:tc>
        <w:tc>
          <w:tcPr>
            <w:tcW w:w="1084" w:type="dxa"/>
            <w:tcBorders>
              <w:top w:val="single" w:sz="4" w:space="0" w:color="auto"/>
              <w:left w:val="nil"/>
              <w:bottom w:val="single" w:sz="4" w:space="0" w:color="auto"/>
              <w:right w:val="nil"/>
            </w:tcBorders>
            <w:vAlign w:val="center"/>
            <w:hideMark/>
          </w:tcPr>
          <w:p w:rsidR="005F14AA" w:rsidRDefault="005F14AA">
            <w:pPr>
              <w:spacing w:line="360" w:lineRule="auto"/>
              <w:jc w:val="center"/>
              <w:rPr>
                <w:rFonts w:ascii="宋体" w:hAnsi="宋体"/>
              </w:rPr>
            </w:pPr>
            <w:r>
              <w:rPr>
                <w:rFonts w:ascii="宋体" w:hAnsi="宋体" w:hint="eastAsia"/>
              </w:rPr>
              <w:t>合计</w:t>
            </w:r>
          </w:p>
        </w:tc>
      </w:tr>
      <w:tr w:rsidR="005F14AA" w:rsidTr="005F14AA">
        <w:trPr>
          <w:cantSplit/>
          <w:trHeight w:val="453"/>
        </w:trPr>
        <w:tc>
          <w:tcPr>
            <w:tcW w:w="1995" w:type="dxa"/>
            <w:gridSpan w:val="2"/>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待分配费用</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42000</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26000</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41000</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27000</w:t>
            </w:r>
          </w:p>
        </w:tc>
        <w:tc>
          <w:tcPr>
            <w:tcW w:w="1084" w:type="dxa"/>
            <w:tcBorders>
              <w:top w:val="single" w:sz="4" w:space="0" w:color="auto"/>
              <w:left w:val="nil"/>
              <w:bottom w:val="single" w:sz="4" w:space="0" w:color="auto"/>
              <w:right w:val="nil"/>
            </w:tcBorders>
            <w:vAlign w:val="center"/>
          </w:tcPr>
          <w:p w:rsidR="005F14AA" w:rsidRDefault="005F14AA">
            <w:pPr>
              <w:spacing w:line="360" w:lineRule="auto"/>
              <w:jc w:val="center"/>
              <w:rPr>
                <w:rFonts w:ascii="宋体" w:hAnsi="宋体"/>
              </w:rPr>
            </w:pPr>
          </w:p>
        </w:tc>
      </w:tr>
      <w:tr w:rsidR="005F14AA" w:rsidTr="005F14AA">
        <w:trPr>
          <w:cantSplit/>
          <w:trHeight w:val="459"/>
        </w:trPr>
        <w:tc>
          <w:tcPr>
            <w:tcW w:w="1995" w:type="dxa"/>
            <w:gridSpan w:val="2"/>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供应劳务量</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21000</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5200</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20000</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5000</w:t>
            </w:r>
          </w:p>
        </w:tc>
        <w:tc>
          <w:tcPr>
            <w:tcW w:w="1084" w:type="dxa"/>
            <w:tcBorders>
              <w:top w:val="single" w:sz="4" w:space="0" w:color="auto"/>
              <w:left w:val="nil"/>
              <w:bottom w:val="single" w:sz="4" w:space="0" w:color="auto"/>
              <w:right w:val="nil"/>
            </w:tcBorders>
            <w:vAlign w:val="center"/>
          </w:tcPr>
          <w:p w:rsidR="005F14AA" w:rsidRDefault="005F14AA">
            <w:pPr>
              <w:spacing w:line="360" w:lineRule="auto"/>
              <w:jc w:val="center"/>
              <w:rPr>
                <w:rFonts w:ascii="宋体" w:hAnsi="宋体"/>
              </w:rPr>
            </w:pPr>
          </w:p>
        </w:tc>
      </w:tr>
      <w:tr w:rsidR="005F14AA" w:rsidTr="005F14AA">
        <w:trPr>
          <w:cantSplit/>
          <w:trHeight w:val="451"/>
        </w:trPr>
        <w:tc>
          <w:tcPr>
            <w:tcW w:w="1995" w:type="dxa"/>
            <w:gridSpan w:val="2"/>
            <w:tcBorders>
              <w:top w:val="single" w:sz="4" w:space="0" w:color="auto"/>
              <w:left w:val="nil"/>
              <w:bottom w:val="single" w:sz="4" w:space="0" w:color="auto"/>
              <w:right w:val="single" w:sz="4" w:space="0" w:color="auto"/>
            </w:tcBorders>
            <w:vAlign w:val="center"/>
            <w:hideMark/>
          </w:tcPr>
          <w:p w:rsidR="005F14AA" w:rsidRDefault="005F14AA">
            <w:pPr>
              <w:jc w:val="center"/>
              <w:rPr>
                <w:rFonts w:ascii="宋体" w:hAnsi="宋体"/>
              </w:rPr>
            </w:pPr>
            <w:r>
              <w:rPr>
                <w:rFonts w:ascii="宋体" w:hAnsi="宋体" w:hint="eastAsia"/>
              </w:rPr>
              <w:t>单位成本</w:t>
            </w:r>
          </w:p>
          <w:p w:rsidR="005F14AA" w:rsidRDefault="005F14AA">
            <w:pPr>
              <w:spacing w:line="360" w:lineRule="auto"/>
              <w:jc w:val="center"/>
              <w:rPr>
                <w:rFonts w:ascii="宋体" w:hAnsi="宋体"/>
              </w:rPr>
            </w:pPr>
            <w:r>
              <w:rPr>
                <w:rFonts w:ascii="宋体" w:hAnsi="宋体" w:hint="eastAsia"/>
              </w:rPr>
              <w:t>（分配率）</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2</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5</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2.05</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5.4</w:t>
            </w:r>
          </w:p>
        </w:tc>
        <w:tc>
          <w:tcPr>
            <w:tcW w:w="1084" w:type="dxa"/>
            <w:tcBorders>
              <w:top w:val="single" w:sz="4" w:space="0" w:color="auto"/>
              <w:left w:val="nil"/>
              <w:bottom w:val="single" w:sz="4" w:space="0" w:color="auto"/>
              <w:right w:val="nil"/>
            </w:tcBorders>
            <w:vAlign w:val="center"/>
          </w:tcPr>
          <w:p w:rsidR="005F14AA" w:rsidRDefault="005F14AA">
            <w:pPr>
              <w:spacing w:line="360" w:lineRule="auto"/>
              <w:jc w:val="center"/>
              <w:rPr>
                <w:rFonts w:ascii="宋体" w:hAnsi="宋体"/>
              </w:rPr>
            </w:pPr>
          </w:p>
        </w:tc>
      </w:tr>
      <w:tr w:rsidR="005F14AA" w:rsidTr="005F14AA">
        <w:trPr>
          <w:cantSplit/>
          <w:trHeight w:val="471"/>
        </w:trPr>
        <w:tc>
          <w:tcPr>
            <w:tcW w:w="735" w:type="dxa"/>
            <w:vMerge w:val="restart"/>
            <w:tcBorders>
              <w:top w:val="nil"/>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辅助车间</w:t>
            </w:r>
          </w:p>
        </w:tc>
        <w:tc>
          <w:tcPr>
            <w:tcW w:w="1260"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供电</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1000</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084" w:type="dxa"/>
            <w:tcBorders>
              <w:top w:val="single" w:sz="4" w:space="0" w:color="auto"/>
              <w:left w:val="nil"/>
              <w:bottom w:val="single" w:sz="4" w:space="0" w:color="auto"/>
              <w:right w:val="nil"/>
            </w:tcBorders>
            <w:vAlign w:val="center"/>
          </w:tcPr>
          <w:p w:rsidR="005F14AA" w:rsidRDefault="005F14AA">
            <w:pPr>
              <w:spacing w:line="360" w:lineRule="auto"/>
              <w:jc w:val="center"/>
              <w:rPr>
                <w:rFonts w:ascii="宋体" w:hAnsi="宋体"/>
              </w:rPr>
            </w:pPr>
          </w:p>
        </w:tc>
      </w:tr>
      <w:tr w:rsidR="005F14AA" w:rsidTr="005F14AA">
        <w:trPr>
          <w:cantSplit/>
          <w:trHeight w:val="471"/>
        </w:trPr>
        <w:tc>
          <w:tcPr>
            <w:tcW w:w="1995" w:type="dxa"/>
            <w:vMerge/>
            <w:tcBorders>
              <w:top w:val="nil"/>
              <w:left w:val="nil"/>
              <w:bottom w:val="single" w:sz="4" w:space="0" w:color="auto"/>
              <w:right w:val="single" w:sz="4" w:space="0" w:color="auto"/>
            </w:tcBorders>
            <w:vAlign w:val="center"/>
            <w:hideMark/>
          </w:tcPr>
          <w:p w:rsidR="005F14AA" w:rsidRDefault="005F14AA">
            <w:pPr>
              <w:widowControl/>
              <w:jc w:val="left"/>
              <w:rPr>
                <w:rFonts w:ascii="宋体" w:hAnsi="宋体"/>
              </w:rPr>
            </w:pPr>
          </w:p>
        </w:tc>
        <w:tc>
          <w:tcPr>
            <w:tcW w:w="1260"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机修</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2000</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084" w:type="dxa"/>
            <w:tcBorders>
              <w:top w:val="single" w:sz="4" w:space="0" w:color="auto"/>
              <w:left w:val="nil"/>
              <w:bottom w:val="single" w:sz="4" w:space="0" w:color="auto"/>
              <w:right w:val="nil"/>
            </w:tcBorders>
            <w:vAlign w:val="center"/>
          </w:tcPr>
          <w:p w:rsidR="005F14AA" w:rsidRDefault="005F14AA">
            <w:pPr>
              <w:spacing w:line="360" w:lineRule="auto"/>
              <w:jc w:val="center"/>
              <w:rPr>
                <w:rFonts w:ascii="宋体" w:hAnsi="宋体"/>
              </w:rPr>
            </w:pPr>
          </w:p>
        </w:tc>
      </w:tr>
      <w:tr w:rsidR="005F14AA" w:rsidTr="005F14AA">
        <w:trPr>
          <w:cantSplit/>
          <w:trHeight w:val="614"/>
        </w:trPr>
        <w:tc>
          <w:tcPr>
            <w:tcW w:w="735" w:type="dxa"/>
            <w:vMerge w:val="restart"/>
            <w:tcBorders>
              <w:top w:val="nil"/>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基本生产车间</w:t>
            </w:r>
          </w:p>
        </w:tc>
        <w:tc>
          <w:tcPr>
            <w:tcW w:w="1260"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甲产品直接耗用</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28700</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084" w:type="dxa"/>
            <w:tcBorders>
              <w:top w:val="single" w:sz="4" w:space="0" w:color="auto"/>
              <w:left w:val="nil"/>
              <w:bottom w:val="single" w:sz="4" w:space="0" w:color="auto"/>
              <w:right w:val="nil"/>
            </w:tcBorders>
            <w:vAlign w:val="center"/>
            <w:hideMark/>
          </w:tcPr>
          <w:p w:rsidR="005F14AA" w:rsidRDefault="005F14AA">
            <w:pPr>
              <w:spacing w:line="360" w:lineRule="auto"/>
              <w:jc w:val="center"/>
              <w:rPr>
                <w:rFonts w:ascii="宋体" w:hAnsi="宋体"/>
              </w:rPr>
            </w:pPr>
            <w:r>
              <w:rPr>
                <w:rFonts w:ascii="宋体" w:hAnsi="宋体" w:hint="eastAsia"/>
              </w:rPr>
              <w:t>28700</w:t>
            </w:r>
          </w:p>
        </w:tc>
      </w:tr>
      <w:tr w:rsidR="005F14AA" w:rsidTr="005F14AA">
        <w:trPr>
          <w:cantSplit/>
          <w:trHeight w:val="454"/>
        </w:trPr>
        <w:tc>
          <w:tcPr>
            <w:tcW w:w="1995" w:type="dxa"/>
            <w:vMerge/>
            <w:tcBorders>
              <w:top w:val="nil"/>
              <w:left w:val="nil"/>
              <w:bottom w:val="single" w:sz="4" w:space="0" w:color="auto"/>
              <w:right w:val="single" w:sz="4" w:space="0" w:color="auto"/>
            </w:tcBorders>
            <w:vAlign w:val="center"/>
            <w:hideMark/>
          </w:tcPr>
          <w:p w:rsidR="005F14AA" w:rsidRDefault="005F14AA">
            <w:pPr>
              <w:widowControl/>
              <w:jc w:val="left"/>
              <w:rPr>
                <w:rFonts w:ascii="宋体" w:hAnsi="宋体"/>
              </w:rPr>
            </w:pPr>
          </w:p>
        </w:tc>
        <w:tc>
          <w:tcPr>
            <w:tcW w:w="1260"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一般耗用</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8200</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23760</w:t>
            </w:r>
          </w:p>
        </w:tc>
        <w:tc>
          <w:tcPr>
            <w:tcW w:w="1084" w:type="dxa"/>
            <w:tcBorders>
              <w:top w:val="single" w:sz="4" w:space="0" w:color="auto"/>
              <w:left w:val="nil"/>
              <w:bottom w:val="single" w:sz="4" w:space="0" w:color="auto"/>
              <w:right w:val="nil"/>
            </w:tcBorders>
            <w:vAlign w:val="center"/>
            <w:hideMark/>
          </w:tcPr>
          <w:p w:rsidR="005F14AA" w:rsidRDefault="005F14AA">
            <w:pPr>
              <w:spacing w:line="360" w:lineRule="auto"/>
              <w:jc w:val="center"/>
              <w:rPr>
                <w:rFonts w:ascii="宋体" w:hAnsi="宋体"/>
              </w:rPr>
            </w:pPr>
            <w:r>
              <w:rPr>
                <w:rFonts w:ascii="宋体" w:hAnsi="宋体" w:hint="eastAsia"/>
              </w:rPr>
              <w:t>31960</w:t>
            </w:r>
          </w:p>
        </w:tc>
      </w:tr>
      <w:tr w:rsidR="005F14AA" w:rsidTr="005F14AA">
        <w:trPr>
          <w:cantSplit/>
          <w:trHeight w:val="465"/>
        </w:trPr>
        <w:tc>
          <w:tcPr>
            <w:tcW w:w="1995" w:type="dxa"/>
            <w:gridSpan w:val="2"/>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企业管理部门</w:t>
            </w: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tcPr>
          <w:p w:rsidR="005F14AA" w:rsidRDefault="005F14AA">
            <w:pPr>
              <w:spacing w:line="360" w:lineRule="auto"/>
              <w:jc w:val="center"/>
              <w:rPr>
                <w:rFonts w:ascii="宋体" w:hAnsi="宋体"/>
              </w:rPr>
            </w:pP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4100</w:t>
            </w:r>
          </w:p>
        </w:tc>
        <w:tc>
          <w:tcPr>
            <w:tcW w:w="1155" w:type="dxa"/>
            <w:tcBorders>
              <w:top w:val="single" w:sz="4" w:space="0" w:color="auto"/>
              <w:left w:val="nil"/>
              <w:bottom w:val="single" w:sz="4" w:space="0" w:color="auto"/>
              <w:right w:val="single" w:sz="4" w:space="0" w:color="auto"/>
            </w:tcBorders>
            <w:vAlign w:val="center"/>
            <w:hideMark/>
          </w:tcPr>
          <w:p w:rsidR="005F14AA" w:rsidRDefault="005F14AA">
            <w:pPr>
              <w:spacing w:line="360" w:lineRule="auto"/>
              <w:jc w:val="center"/>
              <w:rPr>
                <w:rFonts w:ascii="宋体" w:hAnsi="宋体"/>
              </w:rPr>
            </w:pPr>
            <w:r>
              <w:rPr>
                <w:rFonts w:ascii="宋体" w:hAnsi="宋体" w:hint="eastAsia"/>
              </w:rPr>
              <w:t>3240</w:t>
            </w:r>
          </w:p>
        </w:tc>
        <w:tc>
          <w:tcPr>
            <w:tcW w:w="1084" w:type="dxa"/>
            <w:tcBorders>
              <w:top w:val="single" w:sz="4" w:space="0" w:color="auto"/>
              <w:left w:val="nil"/>
              <w:bottom w:val="single" w:sz="4" w:space="0" w:color="auto"/>
              <w:right w:val="nil"/>
            </w:tcBorders>
            <w:vAlign w:val="center"/>
            <w:hideMark/>
          </w:tcPr>
          <w:p w:rsidR="005F14AA" w:rsidRDefault="005F14AA">
            <w:pPr>
              <w:spacing w:line="360" w:lineRule="auto"/>
              <w:jc w:val="center"/>
              <w:rPr>
                <w:rFonts w:ascii="宋体" w:hAnsi="宋体"/>
              </w:rPr>
            </w:pPr>
            <w:r>
              <w:rPr>
                <w:rFonts w:ascii="宋体" w:hAnsi="宋体" w:hint="eastAsia"/>
              </w:rPr>
              <w:t>7340</w:t>
            </w:r>
          </w:p>
        </w:tc>
      </w:tr>
    </w:tbl>
    <w:p w:rsidR="005F14AA" w:rsidRDefault="005F14AA" w:rsidP="005F14AA">
      <w:pPr>
        <w:rPr>
          <w:rFonts w:ascii="宋体" w:hAnsi="宋体" w:hint="eastAsia"/>
        </w:rPr>
      </w:pPr>
      <w:r>
        <w:rPr>
          <w:rFonts w:ascii="宋体" w:hAnsi="宋体" w:hint="eastAsia"/>
        </w:rPr>
        <w:t>2.</w:t>
      </w:r>
    </w:p>
    <w:p w:rsidR="005F14AA" w:rsidRDefault="005F14AA" w:rsidP="005F14AA">
      <w:pPr>
        <w:rPr>
          <w:rFonts w:ascii="宋体" w:hAnsi="宋体" w:hint="eastAsia"/>
        </w:rPr>
      </w:pPr>
      <w:r>
        <w:rPr>
          <w:rFonts w:ascii="宋体" w:hAnsi="宋体" w:hint="eastAsia"/>
        </w:rPr>
        <w:t>年度计划分配率=234000/（19000×5+6000×7+8000×7.25）=1.2元/小时</w:t>
      </w:r>
    </w:p>
    <w:p w:rsidR="005F14AA" w:rsidRDefault="005F14AA" w:rsidP="005F14AA">
      <w:pPr>
        <w:rPr>
          <w:rFonts w:ascii="宋体" w:hAnsi="宋体" w:hint="eastAsia"/>
        </w:rPr>
      </w:pPr>
      <w:r>
        <w:rPr>
          <w:rFonts w:ascii="宋体" w:hAnsi="宋体" w:hint="eastAsia"/>
        </w:rPr>
        <w:t>本月甲产品分配制造费用=1800×5×1.2=10800</w:t>
      </w:r>
    </w:p>
    <w:p w:rsidR="005F14AA" w:rsidRDefault="005F14AA" w:rsidP="005F14AA">
      <w:pPr>
        <w:rPr>
          <w:rFonts w:ascii="宋体" w:hAnsi="宋体" w:hint="eastAsia"/>
        </w:rPr>
      </w:pPr>
      <w:r>
        <w:rPr>
          <w:rFonts w:ascii="宋体" w:hAnsi="宋体" w:hint="eastAsia"/>
        </w:rPr>
        <w:t>本月乙产品分配制造费用=700×7×1.2=5880</w:t>
      </w:r>
    </w:p>
    <w:p w:rsidR="005F14AA" w:rsidRDefault="005F14AA" w:rsidP="005F14AA">
      <w:pPr>
        <w:rPr>
          <w:rFonts w:ascii="宋体" w:hAnsi="宋体" w:hint="eastAsia"/>
        </w:rPr>
      </w:pPr>
      <w:r>
        <w:rPr>
          <w:rFonts w:ascii="宋体" w:hAnsi="宋体" w:hint="eastAsia"/>
        </w:rPr>
        <w:t>本月丙产品分配制造费用=500×7.25×1.2=4350</w:t>
      </w:r>
    </w:p>
    <w:p w:rsidR="005F14AA" w:rsidRDefault="005F14AA" w:rsidP="005F14AA">
      <w:pPr>
        <w:rPr>
          <w:rFonts w:ascii="宋体" w:hAnsi="宋体" w:hint="eastAsia"/>
        </w:rPr>
      </w:pPr>
      <w:r>
        <w:rPr>
          <w:rFonts w:ascii="宋体" w:hAnsi="宋体" w:hint="eastAsia"/>
        </w:rPr>
        <w:t>3.</w:t>
      </w:r>
    </w:p>
    <w:p w:rsidR="005F14AA" w:rsidRDefault="005F14AA" w:rsidP="005F14AA">
      <w:pPr>
        <w:rPr>
          <w:rFonts w:ascii="宋体" w:hAnsi="宋体" w:hint="eastAsia"/>
        </w:rPr>
      </w:pPr>
      <w:r>
        <w:rPr>
          <w:rFonts w:ascii="宋体" w:hAnsi="宋体" w:hint="eastAsia"/>
        </w:rPr>
        <w:t>定额消耗量分配率=20625/（425×20+525×10）=1.5</w:t>
      </w:r>
    </w:p>
    <w:p w:rsidR="005F14AA" w:rsidRDefault="005F14AA" w:rsidP="005F14AA">
      <w:pPr>
        <w:rPr>
          <w:rFonts w:ascii="宋体" w:hAnsi="宋体" w:hint="eastAsia"/>
        </w:rPr>
      </w:pPr>
      <w:r>
        <w:rPr>
          <w:rFonts w:ascii="宋体" w:hAnsi="宋体" w:hint="eastAsia"/>
        </w:rPr>
        <w:t>A产品材料=425×20×1.5×8=102000</w:t>
      </w:r>
    </w:p>
    <w:p w:rsidR="005F14AA" w:rsidRDefault="005F14AA" w:rsidP="005F14AA">
      <w:pPr>
        <w:rPr>
          <w:rFonts w:ascii="宋体" w:hAnsi="宋体" w:hint="eastAsia"/>
        </w:rPr>
      </w:pPr>
      <w:r>
        <w:rPr>
          <w:rFonts w:ascii="宋体" w:hAnsi="宋体" w:hint="eastAsia"/>
        </w:rPr>
        <w:t>B产品材料=525×10×1.5×8=63000</w:t>
      </w:r>
    </w:p>
    <w:p w:rsidR="005F14AA" w:rsidRDefault="005F14AA" w:rsidP="005F14AA">
      <w:pPr>
        <w:rPr>
          <w:rFonts w:ascii="宋体" w:hAnsi="宋体" w:hint="eastAsia"/>
        </w:rPr>
      </w:pPr>
      <w:r>
        <w:rPr>
          <w:rFonts w:ascii="宋体" w:hAnsi="宋体" w:hint="eastAsia"/>
        </w:rPr>
        <w:t>借：生产成本——基本生产成本——A产品         102000</w:t>
      </w:r>
    </w:p>
    <w:p w:rsidR="005F14AA" w:rsidRDefault="005F14AA" w:rsidP="005F14AA">
      <w:pPr>
        <w:rPr>
          <w:rFonts w:ascii="宋体" w:hAnsi="宋体" w:hint="eastAsia"/>
        </w:rPr>
      </w:pPr>
      <w:r>
        <w:rPr>
          <w:rFonts w:ascii="宋体" w:hAnsi="宋体" w:hint="eastAsia"/>
        </w:rPr>
        <w:t xml:space="preserve">            ——基本生产成本——B产品          63000</w:t>
      </w:r>
    </w:p>
    <w:p w:rsidR="005F14AA" w:rsidRDefault="005F14AA" w:rsidP="005F14AA">
      <w:pPr>
        <w:ind w:firstLine="420"/>
        <w:rPr>
          <w:rFonts w:ascii="宋体" w:hAnsi="宋体" w:hint="eastAsia"/>
        </w:rPr>
      </w:pPr>
      <w:r>
        <w:rPr>
          <w:rFonts w:ascii="宋体" w:hAnsi="宋体" w:hint="eastAsia"/>
        </w:rPr>
        <w:t>贷：原材料                                    165000</w:t>
      </w:r>
    </w:p>
    <w:p w:rsidR="005F14AA" w:rsidRDefault="005F14AA" w:rsidP="005F14AA">
      <w:pPr>
        <w:rPr>
          <w:rFonts w:ascii="宋体" w:hAnsi="宋体" w:hint="eastAsia"/>
        </w:rPr>
      </w:pPr>
      <w:r>
        <w:rPr>
          <w:rFonts w:ascii="宋体" w:hAnsi="宋体" w:hint="eastAsia"/>
        </w:rPr>
        <w:t xml:space="preserve"> </w:t>
      </w:r>
    </w:p>
    <w:p w:rsidR="005F14AA" w:rsidRDefault="005F14AA" w:rsidP="005F14AA">
      <w:pPr>
        <w:rPr>
          <w:rFonts w:ascii="宋体" w:hAnsi="宋体" w:hint="eastAsia"/>
        </w:rPr>
      </w:pPr>
      <w:r>
        <w:rPr>
          <w:rFonts w:ascii="宋体" w:hAnsi="宋体" w:hint="eastAsia"/>
        </w:rPr>
        <w:lastRenderedPageBreak/>
        <w:t xml:space="preserve"> </w:t>
      </w:r>
    </w:p>
    <w:p w:rsidR="005F14AA" w:rsidRDefault="005F14AA" w:rsidP="005F14AA">
      <w:pPr>
        <w:rPr>
          <w:rFonts w:ascii="宋体" w:hAnsi="宋体" w:hint="eastAsia"/>
        </w:rPr>
      </w:pPr>
      <w:r>
        <w:rPr>
          <w:rFonts w:ascii="宋体" w:hAnsi="宋体" w:hint="eastAsia"/>
        </w:rPr>
        <w:t xml:space="preserve"> </w:t>
      </w:r>
    </w:p>
    <w:p w:rsidR="005F14AA" w:rsidRDefault="005F14AA" w:rsidP="005F14AA">
      <w:pPr>
        <w:rPr>
          <w:rFonts w:ascii="宋体" w:hAnsi="宋体" w:hint="eastAsia"/>
        </w:rPr>
      </w:pPr>
      <w:r>
        <w:rPr>
          <w:rFonts w:ascii="宋体" w:hAnsi="宋体" w:hint="eastAsia"/>
        </w:rPr>
        <w:t>4.</w:t>
      </w:r>
    </w:p>
    <w:p w:rsidR="005F14AA" w:rsidRDefault="005F14AA" w:rsidP="005F14AA">
      <w:pPr>
        <w:jc w:val="center"/>
        <w:rPr>
          <w:rFonts w:ascii="宋体" w:hAnsi="宋体" w:hint="eastAsia"/>
          <w:b/>
          <w:bCs/>
        </w:rPr>
      </w:pPr>
      <w:r>
        <w:rPr>
          <w:rFonts w:ascii="宋体" w:hAnsi="宋体" w:hint="eastAsia"/>
          <w:b/>
          <w:bCs/>
        </w:rPr>
        <w:t>甲产品生产成本明细表</w:t>
      </w:r>
    </w:p>
    <w:tbl>
      <w:tblPr>
        <w:tblW w:w="0" w:type="auto"/>
        <w:tblBorders>
          <w:top w:val="single" w:sz="12" w:space="0" w:color="808080"/>
          <w:bottom w:val="single" w:sz="12" w:space="0" w:color="808080"/>
        </w:tblBorders>
        <w:tblLayout w:type="fixed"/>
        <w:tblLook w:val="04A0"/>
      </w:tblPr>
      <w:tblGrid>
        <w:gridCol w:w="468"/>
        <w:gridCol w:w="540"/>
        <w:gridCol w:w="1440"/>
        <w:gridCol w:w="720"/>
        <w:gridCol w:w="1080"/>
        <w:gridCol w:w="1838"/>
        <w:gridCol w:w="1218"/>
        <w:gridCol w:w="1218"/>
      </w:tblGrid>
      <w:tr w:rsidR="005F14AA" w:rsidTr="005F14AA">
        <w:tc>
          <w:tcPr>
            <w:tcW w:w="46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月</w:t>
            </w:r>
          </w:p>
        </w:tc>
        <w:tc>
          <w:tcPr>
            <w:tcW w:w="54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日</w:t>
            </w:r>
          </w:p>
        </w:tc>
        <w:tc>
          <w:tcPr>
            <w:tcW w:w="2160" w:type="dxa"/>
            <w:gridSpan w:val="2"/>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摘要</w:t>
            </w:r>
          </w:p>
        </w:tc>
        <w:tc>
          <w:tcPr>
            <w:tcW w:w="108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原材料</w:t>
            </w:r>
          </w:p>
        </w:tc>
        <w:tc>
          <w:tcPr>
            <w:tcW w:w="183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工资及福利费</w:t>
            </w:r>
          </w:p>
        </w:tc>
        <w:tc>
          <w:tcPr>
            <w:tcW w:w="121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制造费用</w:t>
            </w:r>
          </w:p>
        </w:tc>
        <w:tc>
          <w:tcPr>
            <w:tcW w:w="1218" w:type="dxa"/>
            <w:tcBorders>
              <w:top w:val="single" w:sz="4" w:space="0" w:color="auto"/>
              <w:left w:val="nil"/>
              <w:bottom w:val="single" w:sz="4" w:space="0" w:color="auto"/>
              <w:right w:val="nil"/>
            </w:tcBorders>
            <w:hideMark/>
          </w:tcPr>
          <w:p w:rsidR="005F14AA" w:rsidRDefault="005F14AA">
            <w:pPr>
              <w:spacing w:line="360" w:lineRule="auto"/>
              <w:rPr>
                <w:rFonts w:ascii="宋体" w:hAnsi="宋体"/>
              </w:rPr>
            </w:pPr>
            <w:r>
              <w:rPr>
                <w:rFonts w:ascii="宋体" w:hAnsi="宋体" w:hint="eastAsia"/>
              </w:rPr>
              <w:t>合计</w:t>
            </w:r>
          </w:p>
        </w:tc>
      </w:tr>
      <w:tr w:rsidR="005F14AA" w:rsidTr="005F14AA">
        <w:tc>
          <w:tcPr>
            <w:tcW w:w="46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8</w:t>
            </w:r>
          </w:p>
        </w:tc>
        <w:tc>
          <w:tcPr>
            <w:tcW w:w="54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31</w:t>
            </w:r>
          </w:p>
        </w:tc>
        <w:tc>
          <w:tcPr>
            <w:tcW w:w="2160" w:type="dxa"/>
            <w:gridSpan w:val="2"/>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余额</w:t>
            </w:r>
          </w:p>
        </w:tc>
        <w:tc>
          <w:tcPr>
            <w:tcW w:w="108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2450</w:t>
            </w:r>
          </w:p>
        </w:tc>
        <w:tc>
          <w:tcPr>
            <w:tcW w:w="183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3000</w:t>
            </w:r>
          </w:p>
        </w:tc>
        <w:tc>
          <w:tcPr>
            <w:tcW w:w="121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2000</w:t>
            </w:r>
          </w:p>
        </w:tc>
        <w:tc>
          <w:tcPr>
            <w:tcW w:w="1218" w:type="dxa"/>
            <w:tcBorders>
              <w:top w:val="single" w:sz="4" w:space="0" w:color="auto"/>
              <w:left w:val="nil"/>
              <w:bottom w:val="single" w:sz="4" w:space="0" w:color="auto"/>
              <w:right w:val="nil"/>
            </w:tcBorders>
            <w:hideMark/>
          </w:tcPr>
          <w:p w:rsidR="005F14AA" w:rsidRDefault="005F14AA">
            <w:pPr>
              <w:spacing w:line="360" w:lineRule="auto"/>
              <w:rPr>
                <w:rFonts w:ascii="宋体" w:hAnsi="宋体"/>
              </w:rPr>
            </w:pPr>
            <w:r>
              <w:rPr>
                <w:rFonts w:ascii="宋体" w:hAnsi="宋体" w:hint="eastAsia"/>
              </w:rPr>
              <w:t>7450</w:t>
            </w:r>
          </w:p>
        </w:tc>
      </w:tr>
      <w:tr w:rsidR="005F14AA" w:rsidTr="005F14AA">
        <w:tc>
          <w:tcPr>
            <w:tcW w:w="46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9</w:t>
            </w:r>
          </w:p>
        </w:tc>
        <w:tc>
          <w:tcPr>
            <w:tcW w:w="54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30</w:t>
            </w:r>
          </w:p>
        </w:tc>
        <w:tc>
          <w:tcPr>
            <w:tcW w:w="2160" w:type="dxa"/>
            <w:gridSpan w:val="2"/>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本月生产费用</w:t>
            </w:r>
          </w:p>
        </w:tc>
        <w:tc>
          <w:tcPr>
            <w:tcW w:w="108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8000</w:t>
            </w:r>
          </w:p>
        </w:tc>
        <w:tc>
          <w:tcPr>
            <w:tcW w:w="183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13000</w:t>
            </w:r>
          </w:p>
        </w:tc>
        <w:tc>
          <w:tcPr>
            <w:tcW w:w="121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10000</w:t>
            </w:r>
          </w:p>
        </w:tc>
        <w:tc>
          <w:tcPr>
            <w:tcW w:w="1218" w:type="dxa"/>
            <w:tcBorders>
              <w:top w:val="single" w:sz="4" w:space="0" w:color="auto"/>
              <w:left w:val="nil"/>
              <w:bottom w:val="single" w:sz="4" w:space="0" w:color="auto"/>
              <w:right w:val="nil"/>
            </w:tcBorders>
            <w:hideMark/>
          </w:tcPr>
          <w:p w:rsidR="005F14AA" w:rsidRDefault="005F14AA">
            <w:pPr>
              <w:spacing w:line="360" w:lineRule="auto"/>
              <w:rPr>
                <w:rFonts w:ascii="宋体" w:hAnsi="宋体"/>
              </w:rPr>
            </w:pPr>
            <w:r>
              <w:rPr>
                <w:rFonts w:ascii="宋体" w:hAnsi="宋体" w:hint="eastAsia"/>
              </w:rPr>
              <w:t>31000</w:t>
            </w:r>
          </w:p>
        </w:tc>
      </w:tr>
      <w:tr w:rsidR="005F14AA" w:rsidTr="005F14AA">
        <w:tc>
          <w:tcPr>
            <w:tcW w:w="46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9</w:t>
            </w:r>
          </w:p>
        </w:tc>
        <w:tc>
          <w:tcPr>
            <w:tcW w:w="54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30</w:t>
            </w:r>
          </w:p>
        </w:tc>
        <w:tc>
          <w:tcPr>
            <w:tcW w:w="2160" w:type="dxa"/>
            <w:gridSpan w:val="2"/>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生产费用累计</w:t>
            </w:r>
          </w:p>
        </w:tc>
        <w:tc>
          <w:tcPr>
            <w:tcW w:w="108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10450</w:t>
            </w:r>
          </w:p>
        </w:tc>
        <w:tc>
          <w:tcPr>
            <w:tcW w:w="183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16000</w:t>
            </w:r>
          </w:p>
        </w:tc>
        <w:tc>
          <w:tcPr>
            <w:tcW w:w="121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12000</w:t>
            </w:r>
          </w:p>
        </w:tc>
        <w:tc>
          <w:tcPr>
            <w:tcW w:w="1218" w:type="dxa"/>
            <w:tcBorders>
              <w:top w:val="single" w:sz="4" w:space="0" w:color="auto"/>
              <w:left w:val="nil"/>
              <w:bottom w:val="single" w:sz="4" w:space="0" w:color="auto"/>
              <w:right w:val="nil"/>
            </w:tcBorders>
          </w:tcPr>
          <w:p w:rsidR="005F14AA" w:rsidRDefault="005F14AA">
            <w:pPr>
              <w:spacing w:line="360" w:lineRule="auto"/>
              <w:rPr>
                <w:rFonts w:ascii="宋体" w:hAnsi="宋体"/>
              </w:rPr>
            </w:pPr>
          </w:p>
        </w:tc>
      </w:tr>
      <w:tr w:rsidR="005F14AA" w:rsidTr="005F14AA">
        <w:tc>
          <w:tcPr>
            <w:tcW w:w="468"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540"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2160" w:type="dxa"/>
            <w:gridSpan w:val="2"/>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分配率</w:t>
            </w:r>
          </w:p>
        </w:tc>
        <w:tc>
          <w:tcPr>
            <w:tcW w:w="108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0.95</w:t>
            </w:r>
          </w:p>
        </w:tc>
        <w:tc>
          <w:tcPr>
            <w:tcW w:w="183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4</w:t>
            </w:r>
          </w:p>
        </w:tc>
        <w:tc>
          <w:tcPr>
            <w:tcW w:w="121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3</w:t>
            </w:r>
          </w:p>
        </w:tc>
        <w:tc>
          <w:tcPr>
            <w:tcW w:w="1218" w:type="dxa"/>
            <w:tcBorders>
              <w:top w:val="single" w:sz="4" w:space="0" w:color="auto"/>
              <w:left w:val="nil"/>
              <w:bottom w:val="single" w:sz="4" w:space="0" w:color="auto"/>
              <w:right w:val="nil"/>
            </w:tcBorders>
          </w:tcPr>
          <w:p w:rsidR="005F14AA" w:rsidRDefault="005F14AA">
            <w:pPr>
              <w:spacing w:line="360" w:lineRule="auto"/>
              <w:rPr>
                <w:rFonts w:ascii="宋体" w:hAnsi="宋体"/>
              </w:rPr>
            </w:pPr>
          </w:p>
        </w:tc>
      </w:tr>
      <w:tr w:rsidR="005F14AA" w:rsidTr="005F14AA">
        <w:trPr>
          <w:cantSplit/>
        </w:trPr>
        <w:tc>
          <w:tcPr>
            <w:tcW w:w="468" w:type="dxa"/>
            <w:vMerge w:val="restart"/>
            <w:tcBorders>
              <w:top w:val="nil"/>
              <w:left w:val="nil"/>
              <w:bottom w:val="nil"/>
              <w:right w:val="single" w:sz="4" w:space="0" w:color="auto"/>
            </w:tcBorders>
            <w:hideMark/>
          </w:tcPr>
          <w:p w:rsidR="005F14AA" w:rsidRDefault="005F14AA">
            <w:pPr>
              <w:spacing w:line="360" w:lineRule="auto"/>
              <w:rPr>
                <w:rFonts w:ascii="宋体" w:hAnsi="宋体"/>
              </w:rPr>
            </w:pPr>
            <w:r>
              <w:rPr>
                <w:rFonts w:ascii="宋体" w:hAnsi="宋体" w:hint="eastAsia"/>
              </w:rPr>
              <w:t>9</w:t>
            </w:r>
          </w:p>
        </w:tc>
        <w:tc>
          <w:tcPr>
            <w:tcW w:w="540" w:type="dxa"/>
            <w:vMerge w:val="restart"/>
            <w:tcBorders>
              <w:top w:val="nil"/>
              <w:left w:val="nil"/>
              <w:bottom w:val="nil"/>
              <w:right w:val="single" w:sz="4" w:space="0" w:color="auto"/>
            </w:tcBorders>
            <w:hideMark/>
          </w:tcPr>
          <w:p w:rsidR="005F14AA" w:rsidRDefault="005F14AA">
            <w:pPr>
              <w:spacing w:line="360" w:lineRule="auto"/>
              <w:rPr>
                <w:rFonts w:ascii="宋体" w:hAnsi="宋体"/>
              </w:rPr>
            </w:pPr>
            <w:r>
              <w:rPr>
                <w:rFonts w:ascii="宋体" w:hAnsi="宋体" w:hint="eastAsia"/>
              </w:rPr>
              <w:t>30</w:t>
            </w:r>
          </w:p>
        </w:tc>
        <w:tc>
          <w:tcPr>
            <w:tcW w:w="1440" w:type="dxa"/>
            <w:vMerge w:val="restart"/>
            <w:tcBorders>
              <w:top w:val="nil"/>
              <w:left w:val="nil"/>
              <w:bottom w:val="nil"/>
              <w:right w:val="single" w:sz="4" w:space="0" w:color="auto"/>
            </w:tcBorders>
            <w:hideMark/>
          </w:tcPr>
          <w:p w:rsidR="005F14AA" w:rsidRDefault="005F14AA">
            <w:pPr>
              <w:spacing w:line="360" w:lineRule="auto"/>
              <w:rPr>
                <w:rFonts w:ascii="宋体" w:hAnsi="宋体"/>
              </w:rPr>
            </w:pPr>
            <w:r>
              <w:rPr>
                <w:rFonts w:ascii="宋体" w:hAnsi="宋体" w:hint="eastAsia"/>
              </w:rPr>
              <w:t>完工产品</w:t>
            </w:r>
          </w:p>
        </w:tc>
        <w:tc>
          <w:tcPr>
            <w:tcW w:w="72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定额</w:t>
            </w:r>
          </w:p>
        </w:tc>
        <w:tc>
          <w:tcPr>
            <w:tcW w:w="108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8000</w:t>
            </w:r>
          </w:p>
        </w:tc>
        <w:tc>
          <w:tcPr>
            <w:tcW w:w="183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3000（工时）</w:t>
            </w:r>
          </w:p>
        </w:tc>
        <w:tc>
          <w:tcPr>
            <w:tcW w:w="1218"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218" w:type="dxa"/>
            <w:tcBorders>
              <w:top w:val="single" w:sz="4" w:space="0" w:color="auto"/>
              <w:left w:val="nil"/>
              <w:bottom w:val="single" w:sz="4" w:space="0" w:color="auto"/>
              <w:right w:val="nil"/>
            </w:tcBorders>
          </w:tcPr>
          <w:p w:rsidR="005F14AA" w:rsidRDefault="005F14AA">
            <w:pPr>
              <w:spacing w:line="360" w:lineRule="auto"/>
              <w:rPr>
                <w:rFonts w:ascii="宋体" w:hAnsi="宋体"/>
              </w:rPr>
            </w:pPr>
          </w:p>
        </w:tc>
      </w:tr>
      <w:tr w:rsidR="005F14AA" w:rsidTr="005F14AA">
        <w:trPr>
          <w:cantSplit/>
        </w:trPr>
        <w:tc>
          <w:tcPr>
            <w:tcW w:w="468" w:type="dxa"/>
            <w:vMerge/>
            <w:tcBorders>
              <w:top w:val="nil"/>
              <w:left w:val="nil"/>
              <w:bottom w:val="nil"/>
              <w:right w:val="single" w:sz="4" w:space="0" w:color="auto"/>
            </w:tcBorders>
            <w:vAlign w:val="center"/>
            <w:hideMark/>
          </w:tcPr>
          <w:p w:rsidR="005F14AA" w:rsidRDefault="005F14AA">
            <w:pPr>
              <w:widowControl/>
              <w:jc w:val="left"/>
              <w:rPr>
                <w:rFonts w:ascii="宋体" w:hAnsi="宋体"/>
              </w:rPr>
            </w:pPr>
          </w:p>
        </w:tc>
        <w:tc>
          <w:tcPr>
            <w:tcW w:w="540" w:type="dxa"/>
            <w:vMerge/>
            <w:tcBorders>
              <w:top w:val="nil"/>
              <w:left w:val="nil"/>
              <w:bottom w:val="nil"/>
              <w:right w:val="single" w:sz="4" w:space="0" w:color="auto"/>
            </w:tcBorders>
            <w:vAlign w:val="center"/>
            <w:hideMark/>
          </w:tcPr>
          <w:p w:rsidR="005F14AA" w:rsidRDefault="005F14AA">
            <w:pPr>
              <w:widowControl/>
              <w:jc w:val="left"/>
              <w:rPr>
                <w:rFonts w:ascii="宋体" w:hAnsi="宋体"/>
              </w:rPr>
            </w:pPr>
          </w:p>
        </w:tc>
        <w:tc>
          <w:tcPr>
            <w:tcW w:w="2160" w:type="dxa"/>
            <w:vMerge/>
            <w:tcBorders>
              <w:top w:val="nil"/>
              <w:left w:val="nil"/>
              <w:bottom w:val="nil"/>
              <w:right w:val="single" w:sz="4" w:space="0" w:color="auto"/>
            </w:tcBorders>
            <w:vAlign w:val="center"/>
            <w:hideMark/>
          </w:tcPr>
          <w:p w:rsidR="005F14AA" w:rsidRDefault="005F14AA">
            <w:pPr>
              <w:widowControl/>
              <w:jc w:val="left"/>
              <w:rPr>
                <w:rFonts w:ascii="宋体" w:hAnsi="宋体"/>
              </w:rPr>
            </w:pPr>
          </w:p>
        </w:tc>
        <w:tc>
          <w:tcPr>
            <w:tcW w:w="72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实际</w:t>
            </w:r>
          </w:p>
        </w:tc>
        <w:tc>
          <w:tcPr>
            <w:tcW w:w="108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7600</w:t>
            </w:r>
          </w:p>
        </w:tc>
        <w:tc>
          <w:tcPr>
            <w:tcW w:w="183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12000</w:t>
            </w:r>
          </w:p>
        </w:tc>
        <w:tc>
          <w:tcPr>
            <w:tcW w:w="121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9000</w:t>
            </w:r>
          </w:p>
        </w:tc>
        <w:tc>
          <w:tcPr>
            <w:tcW w:w="1218" w:type="dxa"/>
            <w:tcBorders>
              <w:top w:val="single" w:sz="4" w:space="0" w:color="auto"/>
              <w:left w:val="nil"/>
              <w:bottom w:val="single" w:sz="4" w:space="0" w:color="auto"/>
              <w:right w:val="nil"/>
            </w:tcBorders>
            <w:hideMark/>
          </w:tcPr>
          <w:p w:rsidR="005F14AA" w:rsidRDefault="005F14AA">
            <w:pPr>
              <w:spacing w:line="360" w:lineRule="auto"/>
              <w:rPr>
                <w:rFonts w:ascii="宋体" w:hAnsi="宋体"/>
              </w:rPr>
            </w:pPr>
            <w:r>
              <w:rPr>
                <w:rFonts w:ascii="宋体" w:hAnsi="宋体" w:hint="eastAsia"/>
              </w:rPr>
              <w:t>28600</w:t>
            </w:r>
          </w:p>
        </w:tc>
      </w:tr>
      <w:tr w:rsidR="005F14AA" w:rsidTr="005F14AA">
        <w:trPr>
          <w:cantSplit/>
        </w:trPr>
        <w:tc>
          <w:tcPr>
            <w:tcW w:w="468" w:type="dxa"/>
            <w:vMerge w:val="restart"/>
            <w:tcBorders>
              <w:top w:val="nil"/>
              <w:left w:val="nil"/>
              <w:bottom w:val="nil"/>
              <w:right w:val="single" w:sz="4" w:space="0" w:color="auto"/>
            </w:tcBorders>
            <w:hideMark/>
          </w:tcPr>
          <w:p w:rsidR="005F14AA" w:rsidRDefault="005F14AA">
            <w:pPr>
              <w:spacing w:line="360" w:lineRule="auto"/>
              <w:rPr>
                <w:rFonts w:ascii="宋体" w:hAnsi="宋体"/>
              </w:rPr>
            </w:pPr>
            <w:r>
              <w:rPr>
                <w:rFonts w:ascii="宋体" w:hAnsi="宋体" w:hint="eastAsia"/>
              </w:rPr>
              <w:t>9</w:t>
            </w:r>
          </w:p>
        </w:tc>
        <w:tc>
          <w:tcPr>
            <w:tcW w:w="540" w:type="dxa"/>
            <w:vMerge w:val="restart"/>
            <w:tcBorders>
              <w:top w:val="nil"/>
              <w:left w:val="nil"/>
              <w:bottom w:val="nil"/>
              <w:right w:val="single" w:sz="4" w:space="0" w:color="auto"/>
            </w:tcBorders>
            <w:hideMark/>
          </w:tcPr>
          <w:p w:rsidR="005F14AA" w:rsidRDefault="005F14AA">
            <w:pPr>
              <w:spacing w:line="360" w:lineRule="auto"/>
              <w:rPr>
                <w:rFonts w:ascii="宋体" w:hAnsi="宋体"/>
              </w:rPr>
            </w:pPr>
            <w:r>
              <w:rPr>
                <w:rFonts w:ascii="宋体" w:hAnsi="宋体" w:hint="eastAsia"/>
              </w:rPr>
              <w:t>30</w:t>
            </w:r>
          </w:p>
        </w:tc>
        <w:tc>
          <w:tcPr>
            <w:tcW w:w="1440" w:type="dxa"/>
            <w:vMerge w:val="restart"/>
            <w:tcBorders>
              <w:top w:val="nil"/>
              <w:left w:val="nil"/>
              <w:bottom w:val="nil"/>
              <w:right w:val="single" w:sz="4" w:space="0" w:color="auto"/>
            </w:tcBorders>
            <w:hideMark/>
          </w:tcPr>
          <w:p w:rsidR="005F14AA" w:rsidRDefault="005F14AA">
            <w:pPr>
              <w:spacing w:line="360" w:lineRule="auto"/>
              <w:rPr>
                <w:rFonts w:ascii="宋体" w:hAnsi="宋体"/>
              </w:rPr>
            </w:pPr>
            <w:r>
              <w:rPr>
                <w:rFonts w:ascii="宋体" w:hAnsi="宋体" w:hint="eastAsia"/>
              </w:rPr>
              <w:t>月末在产品</w:t>
            </w:r>
          </w:p>
        </w:tc>
        <w:tc>
          <w:tcPr>
            <w:tcW w:w="72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定额</w:t>
            </w:r>
          </w:p>
        </w:tc>
        <w:tc>
          <w:tcPr>
            <w:tcW w:w="108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3000</w:t>
            </w:r>
          </w:p>
        </w:tc>
        <w:tc>
          <w:tcPr>
            <w:tcW w:w="183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1000（工时）</w:t>
            </w:r>
          </w:p>
        </w:tc>
        <w:tc>
          <w:tcPr>
            <w:tcW w:w="1218" w:type="dxa"/>
            <w:tcBorders>
              <w:top w:val="single" w:sz="4" w:space="0" w:color="auto"/>
              <w:left w:val="nil"/>
              <w:bottom w:val="single" w:sz="4" w:space="0" w:color="auto"/>
              <w:right w:val="single" w:sz="4" w:space="0" w:color="auto"/>
            </w:tcBorders>
          </w:tcPr>
          <w:p w:rsidR="005F14AA" w:rsidRDefault="005F14AA">
            <w:pPr>
              <w:spacing w:line="360" w:lineRule="auto"/>
              <w:rPr>
                <w:rFonts w:ascii="宋体" w:hAnsi="宋体"/>
              </w:rPr>
            </w:pPr>
          </w:p>
        </w:tc>
        <w:tc>
          <w:tcPr>
            <w:tcW w:w="1218" w:type="dxa"/>
            <w:tcBorders>
              <w:top w:val="single" w:sz="4" w:space="0" w:color="auto"/>
              <w:left w:val="nil"/>
              <w:bottom w:val="single" w:sz="4" w:space="0" w:color="auto"/>
              <w:right w:val="nil"/>
            </w:tcBorders>
          </w:tcPr>
          <w:p w:rsidR="005F14AA" w:rsidRDefault="005F14AA">
            <w:pPr>
              <w:spacing w:line="360" w:lineRule="auto"/>
              <w:rPr>
                <w:rFonts w:ascii="宋体" w:hAnsi="宋体"/>
              </w:rPr>
            </w:pPr>
          </w:p>
        </w:tc>
      </w:tr>
      <w:tr w:rsidR="005F14AA" w:rsidTr="005F14AA">
        <w:trPr>
          <w:cantSplit/>
        </w:trPr>
        <w:tc>
          <w:tcPr>
            <w:tcW w:w="468" w:type="dxa"/>
            <w:vMerge/>
            <w:tcBorders>
              <w:top w:val="nil"/>
              <w:left w:val="nil"/>
              <w:bottom w:val="nil"/>
              <w:right w:val="single" w:sz="4" w:space="0" w:color="auto"/>
            </w:tcBorders>
            <w:vAlign w:val="center"/>
            <w:hideMark/>
          </w:tcPr>
          <w:p w:rsidR="005F14AA" w:rsidRDefault="005F14AA">
            <w:pPr>
              <w:widowControl/>
              <w:jc w:val="left"/>
              <w:rPr>
                <w:rFonts w:ascii="宋体" w:hAnsi="宋体"/>
              </w:rPr>
            </w:pPr>
          </w:p>
        </w:tc>
        <w:tc>
          <w:tcPr>
            <w:tcW w:w="540" w:type="dxa"/>
            <w:vMerge/>
            <w:tcBorders>
              <w:top w:val="nil"/>
              <w:left w:val="nil"/>
              <w:bottom w:val="nil"/>
              <w:right w:val="single" w:sz="4" w:space="0" w:color="auto"/>
            </w:tcBorders>
            <w:vAlign w:val="center"/>
            <w:hideMark/>
          </w:tcPr>
          <w:p w:rsidR="005F14AA" w:rsidRDefault="005F14AA">
            <w:pPr>
              <w:widowControl/>
              <w:jc w:val="left"/>
              <w:rPr>
                <w:rFonts w:ascii="宋体" w:hAnsi="宋体"/>
              </w:rPr>
            </w:pPr>
          </w:p>
        </w:tc>
        <w:tc>
          <w:tcPr>
            <w:tcW w:w="2160" w:type="dxa"/>
            <w:vMerge/>
            <w:tcBorders>
              <w:top w:val="nil"/>
              <w:left w:val="nil"/>
              <w:bottom w:val="nil"/>
              <w:right w:val="single" w:sz="4" w:space="0" w:color="auto"/>
            </w:tcBorders>
            <w:vAlign w:val="center"/>
            <w:hideMark/>
          </w:tcPr>
          <w:p w:rsidR="005F14AA" w:rsidRDefault="005F14AA">
            <w:pPr>
              <w:widowControl/>
              <w:jc w:val="left"/>
              <w:rPr>
                <w:rFonts w:ascii="宋体" w:hAnsi="宋体"/>
              </w:rPr>
            </w:pPr>
          </w:p>
        </w:tc>
        <w:tc>
          <w:tcPr>
            <w:tcW w:w="72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实际</w:t>
            </w:r>
          </w:p>
        </w:tc>
        <w:tc>
          <w:tcPr>
            <w:tcW w:w="1080"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2850</w:t>
            </w:r>
          </w:p>
        </w:tc>
        <w:tc>
          <w:tcPr>
            <w:tcW w:w="183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4000</w:t>
            </w:r>
          </w:p>
        </w:tc>
        <w:tc>
          <w:tcPr>
            <w:tcW w:w="1218" w:type="dxa"/>
            <w:tcBorders>
              <w:top w:val="single" w:sz="4" w:space="0" w:color="auto"/>
              <w:left w:val="nil"/>
              <w:bottom w:val="single" w:sz="4" w:space="0" w:color="auto"/>
              <w:right w:val="single" w:sz="4" w:space="0" w:color="auto"/>
            </w:tcBorders>
            <w:hideMark/>
          </w:tcPr>
          <w:p w:rsidR="005F14AA" w:rsidRDefault="005F14AA">
            <w:pPr>
              <w:spacing w:line="360" w:lineRule="auto"/>
              <w:rPr>
                <w:rFonts w:ascii="宋体" w:hAnsi="宋体"/>
              </w:rPr>
            </w:pPr>
            <w:r>
              <w:rPr>
                <w:rFonts w:ascii="宋体" w:hAnsi="宋体" w:hint="eastAsia"/>
              </w:rPr>
              <w:t>3000</w:t>
            </w:r>
          </w:p>
        </w:tc>
        <w:tc>
          <w:tcPr>
            <w:tcW w:w="1218" w:type="dxa"/>
            <w:tcBorders>
              <w:top w:val="single" w:sz="4" w:space="0" w:color="auto"/>
              <w:left w:val="nil"/>
              <w:bottom w:val="single" w:sz="4" w:space="0" w:color="auto"/>
              <w:right w:val="nil"/>
            </w:tcBorders>
            <w:hideMark/>
          </w:tcPr>
          <w:p w:rsidR="005F14AA" w:rsidRDefault="005F14AA">
            <w:pPr>
              <w:spacing w:line="360" w:lineRule="auto"/>
              <w:rPr>
                <w:rFonts w:ascii="宋体" w:hAnsi="宋体"/>
              </w:rPr>
            </w:pPr>
            <w:r>
              <w:rPr>
                <w:rFonts w:ascii="宋体" w:hAnsi="宋体" w:hint="eastAsia"/>
              </w:rPr>
              <w:t>9850</w:t>
            </w:r>
          </w:p>
        </w:tc>
      </w:tr>
    </w:tbl>
    <w:p w:rsidR="005F14AA" w:rsidRDefault="005F14AA" w:rsidP="005F14AA">
      <w:pPr>
        <w:rPr>
          <w:rFonts w:ascii="宋体" w:hAnsi="宋体" w:hint="eastAsia"/>
        </w:rPr>
      </w:pPr>
      <w:r>
        <w:rPr>
          <w:rFonts w:ascii="宋体" w:hAnsi="宋体" w:hint="eastAsia"/>
        </w:rPr>
        <w:t xml:space="preserve"> </w:t>
      </w:r>
    </w:p>
    <w:p w:rsidR="005F14AA" w:rsidRDefault="005F14AA" w:rsidP="005F14AA">
      <w:pPr>
        <w:rPr>
          <w:rFonts w:ascii="宋体" w:hAnsi="宋体" w:hint="eastAsia"/>
        </w:rPr>
      </w:pPr>
      <w:r>
        <w:rPr>
          <w:rFonts w:ascii="宋体" w:hAnsi="宋体" w:hint="eastAsia"/>
        </w:rPr>
        <w:t xml:space="preserve"> </w:t>
      </w:r>
    </w:p>
    <w:p w:rsidR="005F14AA" w:rsidRDefault="005F14AA" w:rsidP="005F14AA">
      <w:pPr>
        <w:rPr>
          <w:rFonts w:ascii="宋体" w:hAnsi="宋体" w:hint="eastAsia"/>
        </w:rPr>
      </w:pPr>
      <w:r>
        <w:rPr>
          <w:rFonts w:ascii="宋体" w:hAnsi="宋体" w:hint="eastAsia"/>
        </w:rPr>
        <w:t xml:space="preserve"> </w:t>
      </w:r>
    </w:p>
    <w:p w:rsidR="005F14AA" w:rsidRDefault="005F14AA" w:rsidP="005F14AA">
      <w:pPr>
        <w:rPr>
          <w:rFonts w:ascii="宋体" w:hAnsi="宋体" w:hint="eastAsia"/>
        </w:rPr>
      </w:pPr>
      <w:r>
        <w:rPr>
          <w:rFonts w:ascii="宋体" w:hAnsi="宋体" w:hint="eastAsia"/>
        </w:rPr>
        <w:t xml:space="preserve"> </w:t>
      </w:r>
    </w:p>
    <w:p w:rsidR="005F14AA" w:rsidRDefault="005F14AA" w:rsidP="005F14AA">
      <w:pPr>
        <w:rPr>
          <w:rFonts w:ascii="宋体" w:hAnsi="宋体" w:hint="eastAsia"/>
        </w:rPr>
      </w:pPr>
      <w:r>
        <w:rPr>
          <w:rFonts w:ascii="宋体" w:hAnsi="宋体" w:hint="eastAsia"/>
        </w:rPr>
        <w:t xml:space="preserve"> </w:t>
      </w:r>
    </w:p>
    <w:p w:rsidR="005F14AA" w:rsidRDefault="005F14AA" w:rsidP="005F14AA">
      <w:pPr>
        <w:spacing w:line="360" w:lineRule="auto"/>
        <w:rPr>
          <w:rFonts w:ascii="宋体" w:hAnsi="宋体" w:hint="eastAsia"/>
        </w:rPr>
      </w:pPr>
    </w:p>
    <w:p w:rsidR="00D76706" w:rsidRDefault="00D76706"/>
    <w:sectPr w:rsidR="00D7670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F14AA"/>
    <w:rsid w:val="005F14AA"/>
    <w:rsid w:val="00B5718B"/>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14AA"/>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rsid w:val="005F14AA"/>
    <w:rPr>
      <w:rFonts w:ascii="宋体" w:hAnsi="Courier New" w:cs="Courier New"/>
    </w:rPr>
  </w:style>
  <w:style w:type="character" w:customStyle="1" w:styleId="Char">
    <w:name w:val="纯文本 Char"/>
    <w:basedOn w:val="a0"/>
    <w:link w:val="a3"/>
    <w:uiPriority w:val="99"/>
    <w:rsid w:val="005F14AA"/>
    <w:rPr>
      <w:rFonts w:ascii="宋体" w:eastAsia="宋体" w:hAnsi="Courier New" w:cs="Courier New"/>
      <w:szCs w:val="21"/>
    </w:rPr>
  </w:style>
</w:styles>
</file>

<file path=word/webSettings.xml><?xml version="1.0" encoding="utf-8"?>
<w:webSettings xmlns:r="http://schemas.openxmlformats.org/officeDocument/2006/relationships" xmlns:w="http://schemas.openxmlformats.org/wordprocessingml/2006/main">
  <w:divs>
    <w:div w:id="425420928">
      <w:bodyDiv w:val="1"/>
      <w:marLeft w:val="0"/>
      <w:marRight w:val="0"/>
      <w:marTop w:val="0"/>
      <w:marBottom w:val="0"/>
      <w:divBdr>
        <w:top w:val="none" w:sz="0" w:space="0" w:color="auto"/>
        <w:left w:val="none" w:sz="0" w:space="0" w:color="auto"/>
        <w:bottom w:val="none" w:sz="0" w:space="0" w:color="auto"/>
        <w:right w:val="none" w:sz="0" w:space="0" w:color="auto"/>
      </w:divBdr>
    </w:div>
    <w:div w:id="147760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475</Words>
  <Characters>2714</Characters>
  <Application>Microsoft Office Word</Application>
  <DocSecurity>0</DocSecurity>
  <Lines>22</Lines>
  <Paragraphs>6</Paragraphs>
  <ScaleCrop>false</ScaleCrop>
  <Company/>
  <LinksUpToDate>false</LinksUpToDate>
  <CharactersWithSpaces>3183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2022-06-04T14:15:00Z</dcterms:created>
  <dcterms:modified xsi:type="dcterms:W3CDTF">2022-06-04T14:17:00Z</dcterms:modified>
</cp:coreProperties>
</file>